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728E0D" w14:textId="77777777" w:rsidR="00143A57" w:rsidRPr="00143A57" w:rsidRDefault="00143A57" w:rsidP="009D0204">
      <w:pPr>
        <w:pStyle w:val="10"/>
        <w:spacing w:before="0" w:line="240" w:lineRule="auto"/>
        <w:jc w:val="both"/>
        <w:rPr>
          <w:rFonts w:cs="FrankRuehl"/>
          <w:b w:val="0"/>
          <w:bCs w:val="0"/>
          <w:noProof/>
          <w:sz w:val="26"/>
          <w:szCs w:val="26"/>
          <w:u w:val="single"/>
          <w:rtl/>
        </w:rPr>
      </w:pPr>
    </w:p>
    <w:p w14:paraId="08C05680" w14:textId="77777777" w:rsidR="00A466DB" w:rsidRDefault="00B84170" w:rsidP="00733393">
      <w:pPr>
        <w:spacing w:after="0"/>
        <w:ind w:left="-426"/>
        <w:jc w:val="center"/>
        <w:rPr>
          <w:rFonts w:cs="Guttman Drogolin"/>
          <w:b/>
          <w:bCs/>
          <w:color w:val="0000FF"/>
          <w:sz w:val="44"/>
          <w:szCs w:val="44"/>
          <w:rtl/>
        </w:rPr>
      </w:pPr>
      <w:r>
        <w:rPr>
          <w:noProof/>
        </w:rPr>
        <mc:AlternateContent>
          <mc:Choice Requires="wps">
            <w:drawing>
              <wp:anchor distT="0" distB="0" distL="114300" distR="114300" simplePos="0" relativeHeight="251678720" behindDoc="0" locked="0" layoutInCell="1" allowOverlap="1" wp14:anchorId="0CE019D4" wp14:editId="0C4B98E2">
                <wp:simplePos x="0" y="0"/>
                <wp:positionH relativeFrom="column">
                  <wp:posOffset>-44450</wp:posOffset>
                </wp:positionH>
                <wp:positionV relativeFrom="paragraph">
                  <wp:posOffset>458470</wp:posOffset>
                </wp:positionV>
                <wp:extent cx="5819775" cy="3533775"/>
                <wp:effectExtent l="57150" t="38100" r="85725" b="104775"/>
                <wp:wrapSquare wrapText="bothSides"/>
                <wp:docPr id="15" name="תיבת טקסט 15"/>
                <wp:cNvGraphicFramePr/>
                <a:graphic xmlns:a="http://schemas.openxmlformats.org/drawingml/2006/main">
                  <a:graphicData uri="http://schemas.microsoft.com/office/word/2010/wordprocessingShape">
                    <wps:wsp>
                      <wps:cNvSpPr txBox="1"/>
                      <wps:spPr>
                        <a:xfrm>
                          <a:off x="0" y="0"/>
                          <a:ext cx="5819775" cy="3533775"/>
                        </a:xfrm>
                        <a:prstGeom prst="rect">
                          <a:avLst/>
                        </a:prstGeom>
                        <a:ln/>
                      </wps:spPr>
                      <wps:style>
                        <a:lnRef idx="1">
                          <a:schemeClr val="accent1"/>
                        </a:lnRef>
                        <a:fillRef idx="2">
                          <a:schemeClr val="accent1"/>
                        </a:fillRef>
                        <a:effectRef idx="1">
                          <a:schemeClr val="accent1"/>
                        </a:effectRef>
                        <a:fontRef idx="minor">
                          <a:schemeClr val="dk1"/>
                        </a:fontRef>
                      </wps:style>
                      <wps:txbx>
                        <w:txbxContent>
                          <w:p w14:paraId="1EC0FF42" w14:textId="77777777" w:rsidR="009F1227" w:rsidRPr="00596263" w:rsidRDefault="009F1227" w:rsidP="004F2FAC">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מכרז פומבי דו שלבי</w:t>
                            </w:r>
                          </w:p>
                          <w:p w14:paraId="6D0D4038" w14:textId="16CB7F59" w:rsidR="009F1227" w:rsidRPr="00596263" w:rsidRDefault="009F1227" w:rsidP="0048502D">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מס' </w:t>
                            </w:r>
                            <w:r w:rsidR="0048502D" w:rsidRPr="0048502D">
                              <w:rPr>
                                <w:rFonts w:cs="Guttman Drogolin"/>
                                <w:b/>
                                <w:bCs/>
                                <w:sz w:val="40"/>
                                <w:szCs w:val="40"/>
                                <w14:textOutline w14:w="0" w14:cap="flat" w14:cmpd="sng" w14:algn="ctr">
                                  <w14:noFill/>
                                  <w14:prstDash w14:val="solid"/>
                                  <w14:round/>
                                </w14:textOutline>
                                <w14:props3d w14:extrusionH="57150" w14:contourW="0" w14:prstMaterial="softEdge">
                                  <w14:bevelT w14:w="25400" w14:h="38100" w14:prst="circle"/>
                                </w14:props3d>
                              </w:rPr>
                              <w:t>100052273</w:t>
                            </w:r>
                          </w:p>
                          <w:p w14:paraId="30659BDB" w14:textId="79B35B16" w:rsidR="009F1227" w:rsidRPr="00596263" w:rsidRDefault="009F1227" w:rsidP="0048502D">
                            <w:pPr>
                              <w:spacing w:after="0" w:line="480" w:lineRule="auto"/>
                              <w:ind w:left="76"/>
                              <w:jc w:val="center"/>
                              <w:rPr>
                                <w:rFonts w:cs="Guttman Drogolin"/>
                                <w:b/>
                                <w:bCs/>
                                <w:sz w:val="40"/>
                                <w:szCs w:val="40"/>
                                <w14:textOutline w14:w="0" w14:cap="flat" w14:cmpd="sng" w14:algn="ctr">
                                  <w14:noFill/>
                                  <w14:prstDash w14:val="solid"/>
                                  <w14:round/>
                                </w14:textOutline>
                                <w14:props3d w14:extrusionH="57150" w14:contourW="0" w14:prstMaterial="softEdge">
                                  <w14:bevelT w14:w="25400" w14:h="38100" w14:prst="circle"/>
                                </w14:props3d>
                              </w:rPr>
                            </w:pPr>
                            <w:r w:rsidRPr="00B9568C">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למעקב ולבקרה אחר מניעת זיהום </w:t>
                            </w:r>
                            <w:r w:rsidR="0048502D">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של </w:t>
                            </w:r>
                            <w:r w:rsidRPr="00B9568C">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מקורות מים </w:t>
                            </w:r>
                            <w:r w:rsidR="0048502D">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על ידי </w:t>
                            </w:r>
                            <w:proofErr w:type="spellStart"/>
                            <w:r w:rsidRPr="00B9568C">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דלקים</w:t>
                            </w:r>
                            <w:proofErr w:type="spellEnd"/>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0CE019D4" id="_x0000_t202" coordsize="21600,21600" o:spt="202" path="m,l,21600r21600,l21600,xe">
                <v:stroke joinstyle="miter"/>
                <v:path gradientshapeok="t" o:connecttype="rect"/>
              </v:shapetype>
              <v:shape id="תיבת טקסט 15" o:spid="_x0000_s1026" type="#_x0000_t202" style="position:absolute;left:0;text-align:left;margin-left:-3.5pt;margin-top:36.1pt;width:458.25pt;height:27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" fillcolor="#a7bfde [1620]" strokecolor="#4579b8 [3044]">
                <v:fill color2="#e4ecf5 [500]" rotate="t" angle="180" colors="0 #a3c4ff;22938f #bfd5ff;1 #e5eeff" focus="100%" type="gradient"/>
                <v:shadow on="t" color="black" opacity="24903f" origin=",.5" offset="0,.55556mm"/>
                <v:textbox>
                  <w:txbxContent>
                    <w:p w14:paraId="1EC0FF42" w14:textId="77777777" w:rsidR="009F1227" w:rsidRPr="00596263" w:rsidRDefault="009F1227" w:rsidP="004F2FAC">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מכרז פומבי דו שלבי</w:t>
                      </w:r>
                    </w:p>
                    <w:p w14:paraId="6D0D4038" w14:textId="16CB7F59" w:rsidR="009F1227" w:rsidRPr="00596263" w:rsidRDefault="009F1227" w:rsidP="0048502D">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מס' </w:t>
                      </w:r>
                      <w:r w:rsidR="0048502D" w:rsidRPr="0048502D">
                        <w:rPr>
                          <w:rFonts w:cs="Guttman Drogolin"/>
                          <w:b/>
                          <w:bCs/>
                          <w:sz w:val="40"/>
                          <w:szCs w:val="40"/>
                          <w14:textOutline w14:w="0" w14:cap="flat" w14:cmpd="sng" w14:algn="ctr">
                            <w14:noFill/>
                            <w14:prstDash w14:val="solid"/>
                            <w14:round/>
                          </w14:textOutline>
                          <w14:props3d w14:extrusionH="57150" w14:contourW="0" w14:prstMaterial="softEdge">
                            <w14:bevelT w14:w="25400" w14:h="38100" w14:prst="circle"/>
                          </w14:props3d>
                        </w:rPr>
                        <w:t>100052273</w:t>
                      </w:r>
                    </w:p>
                    <w:p w14:paraId="30659BDB" w14:textId="79B35B16" w:rsidR="009F1227" w:rsidRPr="00596263" w:rsidRDefault="009F1227" w:rsidP="0048502D">
                      <w:pPr>
                        <w:spacing w:after="0" w:line="480" w:lineRule="auto"/>
                        <w:ind w:left="76"/>
                        <w:jc w:val="center"/>
                        <w:rPr>
                          <w:rFonts w:cs="Guttman Drogolin"/>
                          <w:b/>
                          <w:bCs/>
                          <w:sz w:val="40"/>
                          <w:szCs w:val="40"/>
                          <w14:textOutline w14:w="0" w14:cap="flat" w14:cmpd="sng" w14:algn="ctr">
                            <w14:noFill/>
                            <w14:prstDash w14:val="solid"/>
                            <w14:round/>
                          </w14:textOutline>
                          <w14:props3d w14:extrusionH="57150" w14:contourW="0" w14:prstMaterial="softEdge">
                            <w14:bevelT w14:w="25400" w14:h="38100" w14:prst="circle"/>
                          </w14:props3d>
                        </w:rPr>
                      </w:pPr>
                      <w:r w:rsidRPr="00B9568C">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למעקב ולבקרה אחר מניעת זיהום </w:t>
                      </w:r>
                      <w:r w:rsidR="0048502D">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של </w:t>
                      </w:r>
                      <w:r w:rsidRPr="00B9568C">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מקורות מים </w:t>
                      </w:r>
                      <w:r w:rsidR="0048502D">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על ידי </w:t>
                      </w:r>
                      <w:r w:rsidRPr="00B9568C">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דלקים</w:t>
                      </w:r>
                    </w:p>
                  </w:txbxContent>
                </v:textbox>
                <w10:wrap type="square"/>
              </v:shape>
            </w:pict>
          </mc:Fallback>
        </mc:AlternateContent>
      </w:r>
    </w:p>
    <w:tbl>
      <w:tblPr>
        <w:bidiVisual/>
        <w:tblW w:w="9072"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253"/>
        <w:gridCol w:w="4111"/>
      </w:tblGrid>
      <w:tr w:rsidR="00B84170" w:rsidRPr="00014424" w14:paraId="1BE543DB" w14:textId="77777777" w:rsidTr="00B84170">
        <w:tc>
          <w:tcPr>
            <w:tcW w:w="708" w:type="dxa"/>
            <w:shd w:val="clear" w:color="auto" w:fill="B6DDE8" w:themeFill="accent5" w:themeFillTint="66"/>
          </w:tcPr>
          <w:p w14:paraId="55C334CE" w14:textId="77777777" w:rsidR="00B84170" w:rsidRPr="00014424" w:rsidRDefault="00B84170" w:rsidP="009D0204">
            <w:pPr>
              <w:spacing w:after="0"/>
              <w:ind w:left="-2" w:right="-993"/>
              <w:jc w:val="both"/>
              <w:rPr>
                <w:rFonts w:cs="FrankRuehl"/>
                <w:b/>
                <w:bCs/>
                <w:sz w:val="28"/>
                <w:szCs w:val="28"/>
                <w:rtl/>
              </w:rPr>
            </w:pPr>
            <w:r w:rsidRPr="00014424">
              <w:rPr>
                <w:rFonts w:cs="FrankRuehl" w:hint="cs"/>
                <w:sz w:val="28"/>
                <w:szCs w:val="28"/>
                <w:rtl/>
              </w:rPr>
              <w:t xml:space="preserve">      </w:t>
            </w:r>
          </w:p>
        </w:tc>
        <w:tc>
          <w:tcPr>
            <w:tcW w:w="4253" w:type="dxa"/>
            <w:shd w:val="clear" w:color="auto" w:fill="B6DDE8" w:themeFill="accent5" w:themeFillTint="66"/>
          </w:tcPr>
          <w:p w14:paraId="3CCDA78A" w14:textId="77777777" w:rsidR="00B84170" w:rsidRPr="00014424" w:rsidRDefault="00B84170" w:rsidP="009D0204">
            <w:pPr>
              <w:spacing w:after="0"/>
              <w:ind w:left="-2"/>
              <w:jc w:val="both"/>
              <w:rPr>
                <w:rFonts w:cs="FrankRuehl"/>
                <w:b/>
                <w:bCs/>
                <w:sz w:val="28"/>
                <w:szCs w:val="28"/>
                <w:rtl/>
              </w:rPr>
            </w:pPr>
            <w:r w:rsidRPr="00014424">
              <w:rPr>
                <w:rFonts w:cs="FrankRuehl" w:hint="cs"/>
                <w:b/>
                <w:bCs/>
                <w:sz w:val="28"/>
                <w:szCs w:val="28"/>
                <w:rtl/>
              </w:rPr>
              <w:t>הפעילות</w:t>
            </w:r>
          </w:p>
        </w:tc>
        <w:tc>
          <w:tcPr>
            <w:tcW w:w="4111" w:type="dxa"/>
            <w:shd w:val="clear" w:color="auto" w:fill="B6DDE8" w:themeFill="accent5" w:themeFillTint="66"/>
          </w:tcPr>
          <w:p w14:paraId="38A137C5" w14:textId="77777777" w:rsidR="00B84170" w:rsidRPr="00014424" w:rsidRDefault="00B84170" w:rsidP="009D0204">
            <w:pPr>
              <w:spacing w:after="0"/>
              <w:ind w:left="-2"/>
              <w:jc w:val="center"/>
              <w:rPr>
                <w:rFonts w:cs="FrankRuehl"/>
                <w:b/>
                <w:bCs/>
                <w:sz w:val="28"/>
                <w:szCs w:val="28"/>
                <w:rtl/>
              </w:rPr>
            </w:pPr>
            <w:r w:rsidRPr="00014424">
              <w:rPr>
                <w:rFonts w:cs="FrankRuehl" w:hint="cs"/>
                <w:b/>
                <w:bCs/>
                <w:sz w:val="28"/>
                <w:szCs w:val="28"/>
                <w:rtl/>
              </w:rPr>
              <w:t>התאריך</w:t>
            </w:r>
          </w:p>
        </w:tc>
      </w:tr>
      <w:tr w:rsidR="00B84170" w:rsidRPr="00014424" w14:paraId="23D5BB8A" w14:textId="77777777" w:rsidTr="001C363F">
        <w:tc>
          <w:tcPr>
            <w:tcW w:w="708" w:type="dxa"/>
            <w:shd w:val="clear" w:color="auto" w:fill="auto"/>
          </w:tcPr>
          <w:p w14:paraId="4568E061" w14:textId="77777777" w:rsidR="00B84170" w:rsidRPr="00014424" w:rsidRDefault="00B84170" w:rsidP="00F06A62">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6374CF70" w14:textId="501D63F5" w:rsidR="00B84170" w:rsidRPr="009E538E" w:rsidRDefault="00B84170" w:rsidP="00871AB3">
            <w:pPr>
              <w:spacing w:after="0"/>
              <w:ind w:left="-2"/>
              <w:jc w:val="both"/>
              <w:rPr>
                <w:rFonts w:cs="FrankRuehl"/>
                <w:sz w:val="26"/>
                <w:szCs w:val="26"/>
              </w:rPr>
            </w:pPr>
            <w:r>
              <w:rPr>
                <w:rFonts w:cs="FrankRuehl" w:hint="cs"/>
                <w:sz w:val="26"/>
                <w:szCs w:val="26"/>
                <w:rtl/>
              </w:rPr>
              <w:t>מועד פרסום מודעת המכרז ב</w:t>
            </w:r>
            <w:r w:rsidR="00871AB3">
              <w:rPr>
                <w:rFonts w:cs="FrankRuehl" w:hint="cs"/>
                <w:sz w:val="26"/>
                <w:szCs w:val="26"/>
                <w:rtl/>
              </w:rPr>
              <w:t xml:space="preserve">אתר האינטרנט של </w:t>
            </w:r>
            <w:proofErr w:type="spellStart"/>
            <w:r w:rsidR="00871AB3">
              <w:rPr>
                <w:rFonts w:cs="FrankRuehl" w:hint="cs"/>
                <w:sz w:val="26"/>
                <w:szCs w:val="26"/>
                <w:rtl/>
              </w:rPr>
              <w:t>מינהל</w:t>
            </w:r>
            <w:proofErr w:type="spellEnd"/>
            <w:r w:rsidR="00871AB3">
              <w:rPr>
                <w:rFonts w:cs="FrankRuehl" w:hint="cs"/>
                <w:sz w:val="26"/>
                <w:szCs w:val="26"/>
                <w:rtl/>
              </w:rPr>
              <w:t xml:space="preserve"> הרכש הממשלתי </w:t>
            </w:r>
            <w:r w:rsidR="00871AB3">
              <w:rPr>
                <w:rFonts w:cs="FrankRuehl"/>
                <w:sz w:val="26"/>
                <w:szCs w:val="26"/>
              </w:rPr>
              <w:t>www.mr.gov.il</w:t>
            </w:r>
          </w:p>
        </w:tc>
        <w:tc>
          <w:tcPr>
            <w:tcW w:w="4111" w:type="dxa"/>
            <w:shd w:val="clear" w:color="auto" w:fill="auto"/>
            <w:vAlign w:val="center"/>
          </w:tcPr>
          <w:p w14:paraId="1346F29A" w14:textId="219C916B" w:rsidR="00B84170" w:rsidRPr="001C363F" w:rsidRDefault="00C7776A" w:rsidP="009D0204">
            <w:pPr>
              <w:spacing w:after="0"/>
              <w:ind w:left="-2"/>
              <w:jc w:val="center"/>
              <w:rPr>
                <w:rFonts w:cs="FrankRuehl"/>
                <w:b/>
                <w:bCs/>
                <w:sz w:val="28"/>
                <w:szCs w:val="28"/>
                <w:rtl/>
              </w:rPr>
            </w:pPr>
            <w:r>
              <w:rPr>
                <w:rFonts w:cs="FrankRuehl" w:hint="cs"/>
                <w:b/>
                <w:bCs/>
                <w:sz w:val="28"/>
                <w:szCs w:val="28"/>
                <w:rtl/>
              </w:rPr>
              <w:t>14.04.2024</w:t>
            </w:r>
          </w:p>
        </w:tc>
      </w:tr>
      <w:tr w:rsidR="00B84170" w:rsidRPr="00014424" w14:paraId="5E7E2EAF" w14:textId="77777777" w:rsidTr="001C363F">
        <w:tc>
          <w:tcPr>
            <w:tcW w:w="708" w:type="dxa"/>
            <w:shd w:val="clear" w:color="auto" w:fill="auto"/>
          </w:tcPr>
          <w:p w14:paraId="59885C72" w14:textId="77777777" w:rsidR="00B84170" w:rsidRPr="00014424" w:rsidRDefault="00B84170" w:rsidP="00F06A62">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5F4F6DE9" w14:textId="77777777"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אחרון להעברת שאלות הבהרה</w:t>
            </w:r>
          </w:p>
        </w:tc>
        <w:tc>
          <w:tcPr>
            <w:tcW w:w="4111" w:type="dxa"/>
            <w:shd w:val="clear" w:color="auto" w:fill="auto"/>
            <w:vAlign w:val="center"/>
          </w:tcPr>
          <w:p w14:paraId="05385E16" w14:textId="7FC98672" w:rsidR="00B84170" w:rsidRPr="001C363F" w:rsidRDefault="00C7776A" w:rsidP="009D0204">
            <w:pPr>
              <w:spacing w:after="0"/>
              <w:ind w:left="-2"/>
              <w:jc w:val="center"/>
              <w:rPr>
                <w:rFonts w:cs="FrankRuehl"/>
                <w:b/>
                <w:bCs/>
                <w:sz w:val="28"/>
                <w:szCs w:val="28"/>
                <w:rtl/>
              </w:rPr>
            </w:pPr>
            <w:r>
              <w:rPr>
                <w:rFonts w:cs="FrankRuehl" w:hint="cs"/>
                <w:b/>
                <w:bCs/>
                <w:sz w:val="28"/>
                <w:szCs w:val="28"/>
                <w:rtl/>
              </w:rPr>
              <w:t>21</w:t>
            </w:r>
            <w:r w:rsidR="007E1E70">
              <w:rPr>
                <w:rFonts w:cs="FrankRuehl" w:hint="cs"/>
                <w:b/>
                <w:bCs/>
                <w:sz w:val="28"/>
                <w:szCs w:val="28"/>
                <w:rtl/>
              </w:rPr>
              <w:t>.04.2024</w:t>
            </w:r>
          </w:p>
        </w:tc>
      </w:tr>
      <w:tr w:rsidR="00B84170" w:rsidRPr="00014424" w14:paraId="60ABA820" w14:textId="77777777" w:rsidTr="001C363F">
        <w:tc>
          <w:tcPr>
            <w:tcW w:w="708" w:type="dxa"/>
            <w:shd w:val="clear" w:color="auto" w:fill="auto"/>
          </w:tcPr>
          <w:p w14:paraId="29D1CE5C" w14:textId="77777777" w:rsidR="00B84170" w:rsidRPr="00014424" w:rsidRDefault="00B84170" w:rsidP="00F06A62">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70E670A4" w14:textId="77777777"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לפרסום תשובות לשאלות הבהרה</w:t>
            </w:r>
          </w:p>
        </w:tc>
        <w:tc>
          <w:tcPr>
            <w:tcW w:w="4111" w:type="dxa"/>
            <w:shd w:val="clear" w:color="auto" w:fill="auto"/>
            <w:vAlign w:val="center"/>
          </w:tcPr>
          <w:p w14:paraId="537C3FE2" w14:textId="25CFC042" w:rsidR="00B84170" w:rsidRPr="001C363F" w:rsidRDefault="00D32D4B" w:rsidP="00061812">
            <w:pPr>
              <w:spacing w:after="0"/>
              <w:ind w:left="-2"/>
              <w:jc w:val="center"/>
              <w:rPr>
                <w:rFonts w:cs="FrankRuehl"/>
                <w:b/>
                <w:bCs/>
                <w:sz w:val="28"/>
                <w:szCs w:val="28"/>
                <w:rtl/>
              </w:rPr>
            </w:pPr>
            <w:r>
              <w:rPr>
                <w:rFonts w:cs="FrankRuehl" w:hint="cs"/>
                <w:b/>
                <w:bCs/>
                <w:sz w:val="28"/>
                <w:szCs w:val="28"/>
                <w:rtl/>
              </w:rPr>
              <w:t>0</w:t>
            </w:r>
            <w:r w:rsidR="00061812">
              <w:rPr>
                <w:rFonts w:cs="FrankRuehl" w:hint="cs"/>
                <w:b/>
                <w:bCs/>
                <w:sz w:val="28"/>
                <w:szCs w:val="28"/>
                <w:rtl/>
              </w:rPr>
              <w:t>6</w:t>
            </w:r>
            <w:r>
              <w:rPr>
                <w:rFonts w:cs="FrankRuehl" w:hint="cs"/>
                <w:b/>
                <w:bCs/>
                <w:sz w:val="28"/>
                <w:szCs w:val="28"/>
                <w:rtl/>
              </w:rPr>
              <w:t>.05</w:t>
            </w:r>
            <w:r w:rsidR="007E1E70">
              <w:rPr>
                <w:rFonts w:cs="FrankRuehl" w:hint="cs"/>
                <w:b/>
                <w:bCs/>
                <w:sz w:val="28"/>
                <w:szCs w:val="28"/>
                <w:rtl/>
              </w:rPr>
              <w:t>.2024</w:t>
            </w:r>
          </w:p>
        </w:tc>
      </w:tr>
      <w:tr w:rsidR="00B84170" w:rsidRPr="00014424" w14:paraId="14F8D566" w14:textId="77777777" w:rsidTr="001C363F">
        <w:tc>
          <w:tcPr>
            <w:tcW w:w="708" w:type="dxa"/>
            <w:shd w:val="clear" w:color="auto" w:fill="auto"/>
          </w:tcPr>
          <w:p w14:paraId="345DCA76" w14:textId="77777777" w:rsidR="00B84170" w:rsidRPr="00014424" w:rsidRDefault="00B84170" w:rsidP="00F06A62">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0D2CEDDB" w14:textId="77777777"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אחרון להגשת הצעות</w:t>
            </w:r>
          </w:p>
        </w:tc>
        <w:tc>
          <w:tcPr>
            <w:tcW w:w="4111" w:type="dxa"/>
            <w:shd w:val="clear" w:color="auto" w:fill="auto"/>
            <w:vAlign w:val="center"/>
          </w:tcPr>
          <w:p w14:paraId="0FADADFF" w14:textId="6CFE2538" w:rsidR="00B84170" w:rsidRPr="001C363F" w:rsidRDefault="00B84170" w:rsidP="00C7776A">
            <w:pPr>
              <w:spacing w:after="0"/>
              <w:ind w:left="-2"/>
              <w:jc w:val="center"/>
              <w:rPr>
                <w:rFonts w:cs="FrankRuehl"/>
                <w:b/>
                <w:bCs/>
                <w:sz w:val="28"/>
                <w:szCs w:val="28"/>
                <w:rtl/>
              </w:rPr>
            </w:pPr>
            <w:r w:rsidRPr="001C363F">
              <w:rPr>
                <w:rFonts w:cs="FrankRuehl" w:hint="cs"/>
                <w:b/>
                <w:bCs/>
                <w:sz w:val="28"/>
                <w:szCs w:val="28"/>
                <w:rtl/>
              </w:rPr>
              <w:t xml:space="preserve">החל מיום </w:t>
            </w:r>
            <w:r w:rsidR="00C7776A">
              <w:rPr>
                <w:rFonts w:cs="FrankRuehl" w:hint="cs"/>
                <w:b/>
                <w:bCs/>
                <w:sz w:val="28"/>
                <w:szCs w:val="28"/>
                <w:u w:val="single"/>
                <w:rtl/>
              </w:rPr>
              <w:t xml:space="preserve">20.5.2024 </w:t>
            </w:r>
            <w:r w:rsidRPr="001C363F">
              <w:rPr>
                <w:rFonts w:cs="FrankRuehl" w:hint="cs"/>
                <w:b/>
                <w:bCs/>
                <w:sz w:val="28"/>
                <w:szCs w:val="28"/>
                <w:rtl/>
              </w:rPr>
              <w:t xml:space="preserve">ועד לא יאוחר מיום </w:t>
            </w:r>
            <w:r w:rsidR="00C7776A">
              <w:rPr>
                <w:rFonts w:cs="FrankRuehl" w:hint="cs"/>
                <w:b/>
                <w:bCs/>
                <w:sz w:val="28"/>
                <w:szCs w:val="28"/>
                <w:u w:val="single"/>
                <w:rtl/>
              </w:rPr>
              <w:t>23.5.2024</w:t>
            </w:r>
            <w:bookmarkStart w:id="0" w:name="_GoBack"/>
            <w:bookmarkEnd w:id="0"/>
            <w:r w:rsidRPr="001C363F">
              <w:rPr>
                <w:rFonts w:cs="FrankRuehl" w:hint="cs"/>
                <w:b/>
                <w:bCs/>
                <w:sz w:val="28"/>
                <w:szCs w:val="28"/>
                <w:rtl/>
              </w:rPr>
              <w:t xml:space="preserve"> בשעה 12:00</w:t>
            </w:r>
          </w:p>
        </w:tc>
      </w:tr>
    </w:tbl>
    <w:p w14:paraId="291F61A7" w14:textId="77777777" w:rsidR="00B84170" w:rsidRDefault="00B84170" w:rsidP="009D0204">
      <w:pPr>
        <w:spacing w:after="0" w:line="240" w:lineRule="auto"/>
        <w:ind w:left="-2" w:right="-993"/>
        <w:jc w:val="both"/>
        <w:rPr>
          <w:rFonts w:cs="FrankRuehl"/>
          <w:sz w:val="28"/>
          <w:szCs w:val="28"/>
          <w:rtl/>
        </w:rPr>
      </w:pPr>
    </w:p>
    <w:p w14:paraId="33F214F7" w14:textId="77777777" w:rsidR="00502C74" w:rsidRPr="00733393" w:rsidRDefault="00261F4D" w:rsidP="00F06A62">
      <w:pPr>
        <w:pStyle w:val="a6"/>
        <w:numPr>
          <w:ilvl w:val="0"/>
          <w:numId w:val="23"/>
        </w:numPr>
        <w:tabs>
          <w:tab w:val="left" w:pos="706"/>
        </w:tabs>
        <w:spacing w:after="0" w:line="360" w:lineRule="auto"/>
        <w:ind w:left="360"/>
        <w:jc w:val="both"/>
        <w:rPr>
          <w:rFonts w:cs="FrankRuehl"/>
          <w:sz w:val="26"/>
          <w:szCs w:val="26"/>
          <w:rtl/>
        </w:rPr>
      </w:pPr>
      <w:r>
        <w:rPr>
          <w:rFonts w:cs="FrankRuehl" w:hint="cs"/>
          <w:sz w:val="26"/>
          <w:szCs w:val="26"/>
          <w:rtl/>
        </w:rPr>
        <w:t>הרשות הממשלתית למים ולביוב</w:t>
      </w:r>
      <w:r w:rsidRPr="00733393">
        <w:rPr>
          <w:rFonts w:cs="FrankRuehl" w:hint="cs"/>
          <w:sz w:val="26"/>
          <w:szCs w:val="26"/>
          <w:rtl/>
        </w:rPr>
        <w:t xml:space="preserve"> </w:t>
      </w:r>
      <w:r w:rsidR="00094963">
        <w:rPr>
          <w:rFonts w:cs="FrankRuehl" w:hint="cs"/>
          <w:sz w:val="26"/>
          <w:szCs w:val="26"/>
          <w:rtl/>
        </w:rPr>
        <w:t>(להלן: "</w:t>
      </w:r>
      <w:r w:rsidR="00094963" w:rsidRPr="005765B5">
        <w:rPr>
          <w:rFonts w:cs="FrankRuehl" w:hint="eastAsia"/>
          <w:b/>
          <w:bCs/>
          <w:sz w:val="26"/>
          <w:szCs w:val="26"/>
          <w:rtl/>
        </w:rPr>
        <w:t>רשות</w:t>
      </w:r>
      <w:r w:rsidR="00094963" w:rsidRPr="005765B5">
        <w:rPr>
          <w:rFonts w:cs="FrankRuehl"/>
          <w:b/>
          <w:bCs/>
          <w:sz w:val="26"/>
          <w:szCs w:val="26"/>
          <w:rtl/>
        </w:rPr>
        <w:t xml:space="preserve"> </w:t>
      </w:r>
      <w:r w:rsidR="00094963" w:rsidRPr="005765B5">
        <w:rPr>
          <w:rFonts w:cs="FrankRuehl" w:hint="eastAsia"/>
          <w:b/>
          <w:bCs/>
          <w:sz w:val="26"/>
          <w:szCs w:val="26"/>
          <w:rtl/>
        </w:rPr>
        <w:t>המים</w:t>
      </w:r>
      <w:r w:rsidR="00094963">
        <w:rPr>
          <w:rFonts w:cs="FrankRuehl" w:hint="cs"/>
          <w:sz w:val="26"/>
          <w:szCs w:val="26"/>
          <w:rtl/>
        </w:rPr>
        <w:t>" או "</w:t>
      </w:r>
      <w:r w:rsidR="00094963" w:rsidRPr="005765B5">
        <w:rPr>
          <w:rFonts w:cs="FrankRuehl" w:hint="eastAsia"/>
          <w:b/>
          <w:bCs/>
          <w:sz w:val="26"/>
          <w:szCs w:val="26"/>
          <w:rtl/>
        </w:rPr>
        <w:t>הרשות</w:t>
      </w:r>
      <w:r w:rsidR="00094963">
        <w:rPr>
          <w:rFonts w:cs="FrankRuehl" w:hint="cs"/>
          <w:sz w:val="26"/>
          <w:szCs w:val="26"/>
          <w:rtl/>
        </w:rPr>
        <w:t xml:space="preserve">", בהתאם לצורך) </w:t>
      </w:r>
      <w:r w:rsidR="00733393" w:rsidRPr="00733393">
        <w:rPr>
          <w:rFonts w:cs="FrankRuehl" w:hint="cs"/>
          <w:sz w:val="26"/>
          <w:szCs w:val="26"/>
          <w:rtl/>
        </w:rPr>
        <w:t xml:space="preserve">רשאית לפי שיקול דעתה </w:t>
      </w:r>
      <w:r w:rsidR="00B72C17">
        <w:rPr>
          <w:rFonts w:cs="FrankRuehl" w:hint="cs"/>
          <w:sz w:val="26"/>
          <w:szCs w:val="26"/>
          <w:rtl/>
        </w:rPr>
        <w:t xml:space="preserve">המקצועי, </w:t>
      </w:r>
      <w:r w:rsidR="00733393" w:rsidRPr="00733393">
        <w:rPr>
          <w:rFonts w:cs="FrankRuehl" w:hint="cs"/>
          <w:sz w:val="26"/>
          <w:szCs w:val="26"/>
          <w:rtl/>
        </w:rPr>
        <w:t>ובכל עת, להקדים או לדחות את המועד האחרון להגשת הצעות וכן לשנות מועדים ותנאים אחרים. הודעה</w:t>
      </w:r>
      <w:r w:rsidR="00733393" w:rsidRPr="00733393">
        <w:rPr>
          <w:rFonts w:cs="FrankRuehl"/>
          <w:sz w:val="26"/>
          <w:szCs w:val="26"/>
          <w:rtl/>
        </w:rPr>
        <w:t xml:space="preserve"> </w:t>
      </w:r>
      <w:r w:rsidR="00733393" w:rsidRPr="00733393">
        <w:rPr>
          <w:rFonts w:cs="FrankRuehl" w:hint="cs"/>
          <w:sz w:val="26"/>
          <w:szCs w:val="26"/>
          <w:rtl/>
        </w:rPr>
        <w:t>בדבר</w:t>
      </w:r>
      <w:r w:rsidR="00733393" w:rsidRPr="00733393">
        <w:rPr>
          <w:rFonts w:cs="FrankRuehl"/>
          <w:sz w:val="26"/>
          <w:szCs w:val="26"/>
          <w:rtl/>
        </w:rPr>
        <w:t xml:space="preserve"> </w:t>
      </w:r>
      <w:r w:rsidR="00733393" w:rsidRPr="00733393">
        <w:rPr>
          <w:rFonts w:cs="FrankRuehl" w:hint="cs"/>
          <w:sz w:val="26"/>
          <w:szCs w:val="26"/>
          <w:rtl/>
        </w:rPr>
        <w:t>דחייה</w:t>
      </w:r>
      <w:r w:rsidR="00733393" w:rsidRPr="00733393">
        <w:rPr>
          <w:rFonts w:cs="FrankRuehl"/>
          <w:sz w:val="26"/>
          <w:szCs w:val="26"/>
          <w:rtl/>
        </w:rPr>
        <w:t xml:space="preserve"> </w:t>
      </w:r>
      <w:r w:rsidR="00733393" w:rsidRPr="00733393">
        <w:rPr>
          <w:rFonts w:cs="FrankRuehl" w:hint="cs"/>
          <w:sz w:val="26"/>
          <w:szCs w:val="26"/>
          <w:rtl/>
        </w:rPr>
        <w:t>של</w:t>
      </w:r>
      <w:r w:rsidR="00733393" w:rsidRPr="00733393">
        <w:rPr>
          <w:rFonts w:cs="FrankRuehl"/>
          <w:sz w:val="26"/>
          <w:szCs w:val="26"/>
          <w:rtl/>
        </w:rPr>
        <w:t xml:space="preserve"> </w:t>
      </w:r>
      <w:r w:rsidR="00733393" w:rsidRPr="00733393">
        <w:rPr>
          <w:rFonts w:cs="FrankRuehl" w:hint="cs"/>
          <w:sz w:val="26"/>
          <w:szCs w:val="26"/>
          <w:rtl/>
        </w:rPr>
        <w:t>אחד</w:t>
      </w:r>
      <w:r w:rsidR="00733393" w:rsidRPr="00733393">
        <w:rPr>
          <w:rFonts w:cs="FrankRuehl"/>
          <w:sz w:val="26"/>
          <w:szCs w:val="26"/>
          <w:rtl/>
        </w:rPr>
        <w:t xml:space="preserve"> </w:t>
      </w:r>
      <w:r w:rsidR="00733393" w:rsidRPr="00733393">
        <w:rPr>
          <w:rFonts w:cs="FrankRuehl" w:hint="cs"/>
          <w:sz w:val="26"/>
          <w:szCs w:val="26"/>
          <w:rtl/>
        </w:rPr>
        <w:t>או</w:t>
      </w:r>
      <w:r w:rsidR="00733393" w:rsidRPr="00733393">
        <w:rPr>
          <w:rFonts w:cs="FrankRuehl"/>
          <w:sz w:val="26"/>
          <w:szCs w:val="26"/>
          <w:rtl/>
        </w:rPr>
        <w:t xml:space="preserve"> </w:t>
      </w:r>
      <w:r w:rsidR="00733393" w:rsidRPr="00733393">
        <w:rPr>
          <w:rFonts w:cs="FrankRuehl" w:hint="cs"/>
          <w:sz w:val="26"/>
          <w:szCs w:val="26"/>
          <w:rtl/>
        </w:rPr>
        <w:t>יותר</w:t>
      </w:r>
      <w:r w:rsidR="00733393" w:rsidRPr="00733393">
        <w:rPr>
          <w:rFonts w:cs="FrankRuehl"/>
          <w:sz w:val="26"/>
          <w:szCs w:val="26"/>
          <w:rtl/>
        </w:rPr>
        <w:t xml:space="preserve"> </w:t>
      </w:r>
      <w:r w:rsidR="00733393" w:rsidRPr="00733393">
        <w:rPr>
          <w:rFonts w:cs="FrankRuehl" w:hint="cs"/>
          <w:sz w:val="26"/>
          <w:szCs w:val="26"/>
          <w:rtl/>
        </w:rPr>
        <w:t>מן</w:t>
      </w:r>
      <w:r w:rsidR="00733393" w:rsidRPr="00733393">
        <w:rPr>
          <w:rFonts w:cs="FrankRuehl"/>
          <w:sz w:val="26"/>
          <w:szCs w:val="26"/>
          <w:rtl/>
        </w:rPr>
        <w:t xml:space="preserve"> </w:t>
      </w:r>
      <w:r w:rsidR="00733393" w:rsidRPr="00733393">
        <w:rPr>
          <w:rFonts w:cs="FrankRuehl" w:hint="cs"/>
          <w:sz w:val="26"/>
          <w:szCs w:val="26"/>
          <w:rtl/>
        </w:rPr>
        <w:t>המועדים</w:t>
      </w:r>
      <w:r w:rsidR="00733393" w:rsidRPr="00733393">
        <w:rPr>
          <w:rFonts w:cs="FrankRuehl"/>
          <w:sz w:val="26"/>
          <w:szCs w:val="26"/>
          <w:rtl/>
        </w:rPr>
        <w:t xml:space="preserve"> </w:t>
      </w:r>
      <w:r w:rsidR="00733393" w:rsidRPr="00733393">
        <w:rPr>
          <w:rFonts w:cs="FrankRuehl" w:hint="cs"/>
          <w:sz w:val="26"/>
          <w:szCs w:val="26"/>
          <w:rtl/>
        </w:rPr>
        <w:t>כאמור</w:t>
      </w:r>
      <w:r w:rsidR="00733393" w:rsidRPr="00733393">
        <w:rPr>
          <w:rFonts w:cs="FrankRuehl"/>
          <w:sz w:val="26"/>
          <w:szCs w:val="26"/>
          <w:rtl/>
        </w:rPr>
        <w:t xml:space="preserve">, </w:t>
      </w:r>
      <w:r w:rsidR="00733393" w:rsidRPr="00733393">
        <w:rPr>
          <w:rFonts w:cs="FrankRuehl" w:hint="cs"/>
          <w:sz w:val="26"/>
          <w:szCs w:val="26"/>
          <w:rtl/>
        </w:rPr>
        <w:t>ככל</w:t>
      </w:r>
      <w:r w:rsidR="00733393" w:rsidRPr="00733393">
        <w:rPr>
          <w:rFonts w:cs="FrankRuehl"/>
          <w:sz w:val="26"/>
          <w:szCs w:val="26"/>
          <w:rtl/>
        </w:rPr>
        <w:t xml:space="preserve"> </w:t>
      </w:r>
      <w:r w:rsidR="00733393" w:rsidRPr="00733393">
        <w:rPr>
          <w:rFonts w:cs="FrankRuehl" w:hint="cs"/>
          <w:sz w:val="26"/>
          <w:szCs w:val="26"/>
          <w:rtl/>
        </w:rPr>
        <w:t>שתהיה</w:t>
      </w:r>
      <w:r w:rsidR="00733393" w:rsidRPr="00733393">
        <w:rPr>
          <w:rFonts w:cs="FrankRuehl"/>
          <w:sz w:val="26"/>
          <w:szCs w:val="26"/>
          <w:rtl/>
        </w:rPr>
        <w:t xml:space="preserve"> </w:t>
      </w:r>
      <w:r w:rsidR="00733393" w:rsidRPr="00733393">
        <w:rPr>
          <w:rFonts w:cs="FrankRuehl" w:hint="cs"/>
          <w:sz w:val="26"/>
          <w:szCs w:val="26"/>
          <w:rtl/>
        </w:rPr>
        <w:t>כזו</w:t>
      </w:r>
      <w:r w:rsidR="00733393" w:rsidRPr="00733393">
        <w:rPr>
          <w:rFonts w:cs="FrankRuehl"/>
          <w:sz w:val="26"/>
          <w:szCs w:val="26"/>
          <w:rtl/>
        </w:rPr>
        <w:t xml:space="preserve">, </w:t>
      </w:r>
      <w:r w:rsidR="00733393" w:rsidRPr="00733393">
        <w:rPr>
          <w:rFonts w:cs="FrankRuehl" w:hint="cs"/>
          <w:sz w:val="26"/>
          <w:szCs w:val="26"/>
          <w:rtl/>
        </w:rPr>
        <w:t>תפורסם באתר האינטרנט של</w:t>
      </w:r>
      <w:r w:rsidR="002231DB" w:rsidRPr="00733393">
        <w:rPr>
          <w:rFonts w:cs="FrankRuehl" w:hint="cs"/>
          <w:sz w:val="26"/>
          <w:szCs w:val="26"/>
          <w:rtl/>
        </w:rPr>
        <w:t xml:space="preserve"> </w:t>
      </w:r>
      <w:proofErr w:type="spellStart"/>
      <w:r w:rsidR="002231DB">
        <w:rPr>
          <w:rFonts w:cs="FrankRuehl" w:hint="cs"/>
          <w:sz w:val="26"/>
          <w:szCs w:val="26"/>
          <w:rtl/>
        </w:rPr>
        <w:t>מינהל</w:t>
      </w:r>
      <w:proofErr w:type="spellEnd"/>
      <w:r w:rsidR="002231DB">
        <w:rPr>
          <w:rFonts w:cs="FrankRuehl" w:hint="cs"/>
          <w:sz w:val="26"/>
          <w:szCs w:val="26"/>
          <w:rtl/>
        </w:rPr>
        <w:t xml:space="preserve"> הרכש הממשלתי </w:t>
      </w:r>
      <w:hyperlink r:id="rId11" w:history="1">
        <w:r w:rsidR="002231DB" w:rsidRPr="0070170F">
          <w:rPr>
            <w:rFonts w:asciiTheme="majorBidi" w:hAnsiTheme="majorBidi" w:cstheme="majorBidi"/>
          </w:rPr>
          <w:t>www.mr.gov.il</w:t>
        </w:r>
      </w:hyperlink>
      <w:r w:rsidR="00733393" w:rsidRPr="00733393">
        <w:rPr>
          <w:rFonts w:asciiTheme="majorBidi" w:hAnsiTheme="majorBidi" w:cstheme="majorBidi"/>
          <w:rtl/>
        </w:rPr>
        <w:t>.</w:t>
      </w:r>
      <w:r w:rsidR="00733393" w:rsidRPr="00733393">
        <w:rPr>
          <w:rFonts w:cs="FrankRuehl" w:hint="cs"/>
          <w:sz w:val="26"/>
          <w:szCs w:val="26"/>
          <w:rtl/>
        </w:rPr>
        <w:t xml:space="preserve"> באחריות כל מציע</w:t>
      </w:r>
      <w:r w:rsidR="00F23F9B">
        <w:rPr>
          <w:rFonts w:cs="FrankRuehl" w:hint="cs"/>
          <w:sz w:val="26"/>
          <w:szCs w:val="26"/>
          <w:rtl/>
        </w:rPr>
        <w:t>/</w:t>
      </w:r>
      <w:r w:rsidR="00395F71">
        <w:rPr>
          <w:rFonts w:cs="FrankRuehl" w:hint="cs"/>
          <w:sz w:val="26"/>
          <w:szCs w:val="26"/>
          <w:rtl/>
        </w:rPr>
        <w:t>ה</w:t>
      </w:r>
      <w:r w:rsidR="00733393" w:rsidRPr="00733393">
        <w:rPr>
          <w:rFonts w:cs="FrankRuehl" w:hint="cs"/>
          <w:sz w:val="26"/>
          <w:szCs w:val="26"/>
          <w:rtl/>
        </w:rPr>
        <w:t xml:space="preserve"> להתעדכן בכל שינוי במועד כלשהו, ככל שיהיה.</w:t>
      </w:r>
    </w:p>
    <w:p w14:paraId="691B24A4" w14:textId="77777777" w:rsidR="0048462F" w:rsidRPr="0048462F" w:rsidRDefault="0048462F" w:rsidP="00F06A62">
      <w:pPr>
        <w:pStyle w:val="a6"/>
        <w:numPr>
          <w:ilvl w:val="0"/>
          <w:numId w:val="23"/>
        </w:numPr>
        <w:tabs>
          <w:tab w:val="left" w:pos="706"/>
        </w:tabs>
        <w:spacing w:after="0" w:line="360" w:lineRule="auto"/>
        <w:ind w:left="360"/>
        <w:jc w:val="both"/>
        <w:rPr>
          <w:rFonts w:cs="FrankRuehl"/>
          <w:sz w:val="26"/>
          <w:szCs w:val="26"/>
          <w:rtl/>
        </w:rPr>
      </w:pPr>
      <w:r w:rsidRPr="0048462F">
        <w:rPr>
          <w:rFonts w:cs="FrankRuehl" w:hint="cs"/>
          <w:sz w:val="26"/>
          <w:szCs w:val="26"/>
          <w:rtl/>
        </w:rPr>
        <w:t>מסמך זה הינו רכוש רשות המים, כל הזכויות שמורות לרשות המים. המידע הכלול במסמך זה לא יפורסם, לא ישוכפל ולא יעשה בו שימוש מלא או חלקי לכל מטרה שהיא מלבד מענה על מכרז זה</w:t>
      </w:r>
    </w:p>
    <w:p w14:paraId="51598A68" w14:textId="77777777" w:rsidR="0048462F" w:rsidRDefault="0048462F" w:rsidP="009D0204">
      <w:pPr>
        <w:spacing w:after="0"/>
        <w:jc w:val="both"/>
        <w:rPr>
          <w:rtl/>
        </w:rPr>
        <w:sectPr w:rsidR="0048462F" w:rsidSect="00B51373">
          <w:headerReference w:type="default" r:id="rId12"/>
          <w:pgSz w:w="11906" w:h="16838"/>
          <w:pgMar w:top="567" w:right="1361" w:bottom="737" w:left="1361" w:header="425" w:footer="709" w:gutter="0"/>
          <w:cols w:space="708"/>
          <w:bidi/>
          <w:rtlGutter/>
          <w:docGrid w:linePitch="360"/>
        </w:sectPr>
      </w:pPr>
    </w:p>
    <w:p w14:paraId="731FA805" w14:textId="77777777" w:rsidR="000F35FD" w:rsidRPr="00377711" w:rsidRDefault="00806CB6" w:rsidP="00806CB6">
      <w:pPr>
        <w:pStyle w:val="TOC1"/>
        <w:rPr>
          <w:rtl/>
          <w:cs/>
        </w:rPr>
      </w:pPr>
      <w:r>
        <w:rPr>
          <w:rFonts w:hint="cs"/>
          <w:rtl/>
          <w:cs/>
        </w:rPr>
        <w:lastRenderedPageBreak/>
        <w:t>תוכן עניינים</w:t>
      </w:r>
    </w:p>
    <w:p w14:paraId="207DCBC4" w14:textId="77777777" w:rsidR="00377711" w:rsidRPr="00377711" w:rsidRDefault="00377711" w:rsidP="00377711">
      <w:pPr>
        <w:rPr>
          <w:rtl/>
          <w:cs/>
        </w:rPr>
      </w:pPr>
    </w:p>
    <w:tbl>
      <w:tblPr>
        <w:tblStyle w:val="af5"/>
        <w:bidiVisual/>
        <w:tblW w:w="0" w:type="auto"/>
        <w:tblInd w:w="-2" w:type="dxa"/>
        <w:tblLook w:val="04A0" w:firstRow="1" w:lastRow="0" w:firstColumn="1" w:lastColumn="0" w:noHBand="0" w:noVBand="1"/>
      </w:tblPr>
      <w:tblGrid>
        <w:gridCol w:w="670"/>
        <w:gridCol w:w="7835"/>
        <w:gridCol w:w="671"/>
      </w:tblGrid>
      <w:tr w:rsidR="0048462F" w14:paraId="0C54FE70" w14:textId="77777777" w:rsidTr="00791B36">
        <w:tc>
          <w:tcPr>
            <w:tcW w:w="670" w:type="dxa"/>
          </w:tcPr>
          <w:p w14:paraId="14FEF31A" w14:textId="77777777" w:rsidR="0048462F" w:rsidRDefault="0048462F" w:rsidP="009D0204">
            <w:pPr>
              <w:spacing w:line="360" w:lineRule="auto"/>
              <w:jc w:val="both"/>
              <w:rPr>
                <w:rFonts w:cs="FrankRuehl"/>
                <w:sz w:val="26"/>
                <w:szCs w:val="26"/>
                <w:rtl/>
              </w:rPr>
            </w:pPr>
            <w:proofErr w:type="spellStart"/>
            <w:r>
              <w:rPr>
                <w:rFonts w:cs="FrankRuehl" w:hint="cs"/>
                <w:sz w:val="26"/>
                <w:szCs w:val="26"/>
                <w:rtl/>
              </w:rPr>
              <w:t>מס"ד</w:t>
            </w:r>
            <w:proofErr w:type="spellEnd"/>
          </w:p>
        </w:tc>
        <w:tc>
          <w:tcPr>
            <w:tcW w:w="7835" w:type="dxa"/>
          </w:tcPr>
          <w:p w14:paraId="13C0D835" w14:textId="77777777" w:rsidR="0048462F" w:rsidRDefault="0048462F" w:rsidP="009D0204">
            <w:pPr>
              <w:spacing w:line="360" w:lineRule="auto"/>
              <w:jc w:val="both"/>
              <w:rPr>
                <w:rFonts w:cs="FrankRuehl"/>
                <w:sz w:val="26"/>
                <w:szCs w:val="26"/>
                <w:rtl/>
              </w:rPr>
            </w:pPr>
            <w:r>
              <w:rPr>
                <w:rFonts w:cs="FrankRuehl" w:hint="cs"/>
                <w:sz w:val="26"/>
                <w:szCs w:val="26"/>
                <w:rtl/>
              </w:rPr>
              <w:t>הפרק</w:t>
            </w:r>
          </w:p>
        </w:tc>
        <w:tc>
          <w:tcPr>
            <w:tcW w:w="671" w:type="dxa"/>
          </w:tcPr>
          <w:p w14:paraId="68331FBA" w14:textId="77777777" w:rsidR="0048462F" w:rsidRDefault="0048462F" w:rsidP="009D0204">
            <w:pPr>
              <w:spacing w:line="360" w:lineRule="auto"/>
              <w:jc w:val="both"/>
              <w:rPr>
                <w:rFonts w:cs="FrankRuehl"/>
                <w:sz w:val="26"/>
                <w:szCs w:val="26"/>
                <w:rtl/>
              </w:rPr>
            </w:pPr>
            <w:r>
              <w:rPr>
                <w:rFonts w:cs="FrankRuehl" w:hint="cs"/>
                <w:sz w:val="26"/>
                <w:szCs w:val="26"/>
                <w:rtl/>
              </w:rPr>
              <w:t>עמוד</w:t>
            </w:r>
          </w:p>
        </w:tc>
      </w:tr>
      <w:tr w:rsidR="0048462F" w14:paraId="2FDB5662" w14:textId="77777777" w:rsidTr="00791B36">
        <w:tc>
          <w:tcPr>
            <w:tcW w:w="670" w:type="dxa"/>
          </w:tcPr>
          <w:p w14:paraId="33B1B653" w14:textId="77777777" w:rsidR="0048462F" w:rsidRDefault="0048462F" w:rsidP="009D0204">
            <w:pPr>
              <w:spacing w:line="360" w:lineRule="auto"/>
              <w:jc w:val="both"/>
              <w:rPr>
                <w:rFonts w:cs="FrankRuehl"/>
                <w:sz w:val="26"/>
                <w:szCs w:val="26"/>
                <w:rtl/>
              </w:rPr>
            </w:pPr>
            <w:r>
              <w:rPr>
                <w:rFonts w:cs="FrankRuehl" w:hint="cs"/>
                <w:sz w:val="26"/>
                <w:szCs w:val="26"/>
                <w:rtl/>
              </w:rPr>
              <w:t>1</w:t>
            </w:r>
          </w:p>
        </w:tc>
        <w:tc>
          <w:tcPr>
            <w:tcW w:w="7835" w:type="dxa"/>
          </w:tcPr>
          <w:p w14:paraId="43AC6B5D" w14:textId="77777777" w:rsidR="0048462F" w:rsidRDefault="0048462F" w:rsidP="009D0204">
            <w:pPr>
              <w:spacing w:line="360" w:lineRule="auto"/>
              <w:jc w:val="both"/>
              <w:rPr>
                <w:rFonts w:cs="FrankRuehl"/>
                <w:sz w:val="26"/>
                <w:szCs w:val="26"/>
                <w:rtl/>
              </w:rPr>
            </w:pPr>
            <w:r>
              <w:rPr>
                <w:rFonts w:cs="FrankRuehl" w:hint="cs"/>
                <w:sz w:val="26"/>
                <w:szCs w:val="26"/>
                <w:rtl/>
              </w:rPr>
              <w:t>רקע</w:t>
            </w:r>
          </w:p>
        </w:tc>
        <w:tc>
          <w:tcPr>
            <w:tcW w:w="671" w:type="dxa"/>
          </w:tcPr>
          <w:p w14:paraId="489FA720" w14:textId="570BA685" w:rsidR="0048462F" w:rsidRDefault="007638B2" w:rsidP="00DA5FE2">
            <w:pPr>
              <w:spacing w:line="360" w:lineRule="auto"/>
              <w:jc w:val="center"/>
              <w:rPr>
                <w:rFonts w:cs="FrankRuehl"/>
                <w:sz w:val="26"/>
                <w:szCs w:val="26"/>
                <w:rtl/>
              </w:rPr>
            </w:pPr>
            <w:r>
              <w:rPr>
                <w:rFonts w:cs="FrankRuehl" w:hint="cs"/>
                <w:sz w:val="26"/>
                <w:szCs w:val="26"/>
                <w:rtl/>
              </w:rPr>
              <w:t>2</w:t>
            </w:r>
          </w:p>
        </w:tc>
      </w:tr>
      <w:tr w:rsidR="0048462F" w14:paraId="6DC35700" w14:textId="77777777" w:rsidTr="00791B36">
        <w:tc>
          <w:tcPr>
            <w:tcW w:w="670" w:type="dxa"/>
          </w:tcPr>
          <w:p w14:paraId="0C8DCCB0" w14:textId="77777777" w:rsidR="0048462F" w:rsidRDefault="0048462F" w:rsidP="009D0204">
            <w:pPr>
              <w:spacing w:line="360" w:lineRule="auto"/>
              <w:jc w:val="both"/>
              <w:rPr>
                <w:rFonts w:cs="FrankRuehl"/>
                <w:sz w:val="26"/>
                <w:szCs w:val="26"/>
                <w:rtl/>
              </w:rPr>
            </w:pPr>
            <w:r>
              <w:rPr>
                <w:rFonts w:cs="FrankRuehl" w:hint="cs"/>
                <w:sz w:val="26"/>
                <w:szCs w:val="26"/>
                <w:rtl/>
              </w:rPr>
              <w:t>2</w:t>
            </w:r>
          </w:p>
        </w:tc>
        <w:tc>
          <w:tcPr>
            <w:tcW w:w="7835" w:type="dxa"/>
          </w:tcPr>
          <w:p w14:paraId="36F242AC" w14:textId="77777777" w:rsidR="0048462F" w:rsidRDefault="0048462F" w:rsidP="009D0204">
            <w:pPr>
              <w:spacing w:line="360" w:lineRule="auto"/>
              <w:jc w:val="both"/>
              <w:rPr>
                <w:rFonts w:cs="FrankRuehl"/>
                <w:sz w:val="26"/>
                <w:szCs w:val="26"/>
                <w:rtl/>
              </w:rPr>
            </w:pPr>
            <w:r>
              <w:rPr>
                <w:rFonts w:cs="FrankRuehl" w:hint="cs"/>
                <w:sz w:val="26"/>
                <w:szCs w:val="26"/>
                <w:rtl/>
              </w:rPr>
              <w:t>השירות הנדרש</w:t>
            </w:r>
          </w:p>
        </w:tc>
        <w:tc>
          <w:tcPr>
            <w:tcW w:w="671" w:type="dxa"/>
          </w:tcPr>
          <w:p w14:paraId="06F485F2" w14:textId="750033D3" w:rsidR="0048462F" w:rsidRDefault="007638B2" w:rsidP="00DA5FE2">
            <w:pPr>
              <w:spacing w:line="360" w:lineRule="auto"/>
              <w:jc w:val="center"/>
              <w:rPr>
                <w:rFonts w:cs="FrankRuehl"/>
                <w:sz w:val="26"/>
                <w:szCs w:val="26"/>
                <w:rtl/>
              </w:rPr>
            </w:pPr>
            <w:r>
              <w:rPr>
                <w:rFonts w:cs="FrankRuehl" w:hint="cs"/>
                <w:sz w:val="26"/>
                <w:szCs w:val="26"/>
                <w:rtl/>
              </w:rPr>
              <w:t>2</w:t>
            </w:r>
          </w:p>
        </w:tc>
      </w:tr>
      <w:tr w:rsidR="0048462F" w14:paraId="682FFB0D" w14:textId="77777777" w:rsidTr="00791B36">
        <w:tc>
          <w:tcPr>
            <w:tcW w:w="670" w:type="dxa"/>
          </w:tcPr>
          <w:p w14:paraId="79ED7CC7" w14:textId="77777777" w:rsidR="0048462F" w:rsidRDefault="0048462F" w:rsidP="009D0204">
            <w:pPr>
              <w:spacing w:line="360" w:lineRule="auto"/>
              <w:jc w:val="both"/>
              <w:rPr>
                <w:rFonts w:cs="FrankRuehl"/>
                <w:sz w:val="26"/>
                <w:szCs w:val="26"/>
                <w:rtl/>
              </w:rPr>
            </w:pPr>
            <w:r>
              <w:rPr>
                <w:rFonts w:cs="FrankRuehl" w:hint="cs"/>
                <w:sz w:val="26"/>
                <w:szCs w:val="26"/>
                <w:rtl/>
              </w:rPr>
              <w:t>3</w:t>
            </w:r>
          </w:p>
        </w:tc>
        <w:tc>
          <w:tcPr>
            <w:tcW w:w="7835" w:type="dxa"/>
          </w:tcPr>
          <w:p w14:paraId="26D8E025" w14:textId="77777777" w:rsidR="0048462F" w:rsidRDefault="0048462F" w:rsidP="009D0204">
            <w:pPr>
              <w:spacing w:line="360" w:lineRule="auto"/>
              <w:jc w:val="both"/>
              <w:rPr>
                <w:rFonts w:cs="FrankRuehl"/>
                <w:sz w:val="26"/>
                <w:szCs w:val="26"/>
                <w:rtl/>
              </w:rPr>
            </w:pPr>
            <w:r>
              <w:rPr>
                <w:rFonts w:cs="FrankRuehl" w:hint="cs"/>
                <w:sz w:val="26"/>
                <w:szCs w:val="26"/>
                <w:rtl/>
              </w:rPr>
              <w:t>תקופת ההתקשרות</w:t>
            </w:r>
          </w:p>
        </w:tc>
        <w:tc>
          <w:tcPr>
            <w:tcW w:w="671" w:type="dxa"/>
          </w:tcPr>
          <w:p w14:paraId="691BBD09" w14:textId="23D11AFE" w:rsidR="0048462F" w:rsidRDefault="007638B2" w:rsidP="00DA5FE2">
            <w:pPr>
              <w:spacing w:line="360" w:lineRule="auto"/>
              <w:jc w:val="center"/>
              <w:rPr>
                <w:rFonts w:cs="FrankRuehl"/>
                <w:sz w:val="26"/>
                <w:szCs w:val="26"/>
                <w:rtl/>
              </w:rPr>
            </w:pPr>
            <w:r>
              <w:rPr>
                <w:rFonts w:cs="FrankRuehl" w:hint="cs"/>
                <w:sz w:val="26"/>
                <w:szCs w:val="26"/>
                <w:rtl/>
              </w:rPr>
              <w:t>6</w:t>
            </w:r>
          </w:p>
        </w:tc>
      </w:tr>
      <w:tr w:rsidR="0048462F" w14:paraId="53F1B8F4" w14:textId="77777777" w:rsidTr="00791B36">
        <w:tc>
          <w:tcPr>
            <w:tcW w:w="670" w:type="dxa"/>
          </w:tcPr>
          <w:p w14:paraId="13BF1A6F" w14:textId="77777777" w:rsidR="0048462F" w:rsidRDefault="0048462F" w:rsidP="009D0204">
            <w:pPr>
              <w:spacing w:line="360" w:lineRule="auto"/>
              <w:jc w:val="both"/>
              <w:rPr>
                <w:rFonts w:cs="FrankRuehl"/>
                <w:sz w:val="26"/>
                <w:szCs w:val="26"/>
                <w:rtl/>
              </w:rPr>
            </w:pPr>
            <w:r>
              <w:rPr>
                <w:rFonts w:cs="FrankRuehl" w:hint="cs"/>
                <w:sz w:val="26"/>
                <w:szCs w:val="26"/>
                <w:rtl/>
              </w:rPr>
              <w:t>4</w:t>
            </w:r>
          </w:p>
        </w:tc>
        <w:tc>
          <w:tcPr>
            <w:tcW w:w="7835" w:type="dxa"/>
          </w:tcPr>
          <w:p w14:paraId="2565DFB4" w14:textId="77777777" w:rsidR="0048462F" w:rsidRDefault="0048462F" w:rsidP="009D0204">
            <w:pPr>
              <w:spacing w:line="360" w:lineRule="auto"/>
              <w:jc w:val="both"/>
              <w:rPr>
                <w:rFonts w:cs="FrankRuehl"/>
                <w:sz w:val="26"/>
                <w:szCs w:val="26"/>
                <w:rtl/>
              </w:rPr>
            </w:pPr>
            <w:r>
              <w:rPr>
                <w:rFonts w:cs="FrankRuehl" w:hint="cs"/>
                <w:sz w:val="26"/>
                <w:szCs w:val="26"/>
                <w:rtl/>
              </w:rPr>
              <w:t>תנאים מוקדמים להשתתפות במכרז (תנאי סף)</w:t>
            </w:r>
          </w:p>
        </w:tc>
        <w:tc>
          <w:tcPr>
            <w:tcW w:w="671" w:type="dxa"/>
          </w:tcPr>
          <w:p w14:paraId="5043CBE4" w14:textId="28054722" w:rsidR="0048462F" w:rsidRDefault="007638B2" w:rsidP="00DA5FE2">
            <w:pPr>
              <w:spacing w:line="360" w:lineRule="auto"/>
              <w:jc w:val="center"/>
              <w:rPr>
                <w:rFonts w:cs="FrankRuehl"/>
                <w:sz w:val="26"/>
                <w:szCs w:val="26"/>
                <w:rtl/>
              </w:rPr>
            </w:pPr>
            <w:r>
              <w:rPr>
                <w:rFonts w:cs="FrankRuehl" w:hint="cs"/>
                <w:sz w:val="26"/>
                <w:szCs w:val="26"/>
                <w:rtl/>
              </w:rPr>
              <w:t>6</w:t>
            </w:r>
          </w:p>
        </w:tc>
      </w:tr>
      <w:tr w:rsidR="00B9568C" w14:paraId="0D7C4C5B" w14:textId="77777777" w:rsidTr="00791B36">
        <w:tc>
          <w:tcPr>
            <w:tcW w:w="670" w:type="dxa"/>
          </w:tcPr>
          <w:p w14:paraId="7B513B49" w14:textId="77777777" w:rsidR="00B9568C" w:rsidRDefault="00B9568C" w:rsidP="00B9568C">
            <w:pPr>
              <w:spacing w:line="360" w:lineRule="auto"/>
              <w:jc w:val="both"/>
              <w:rPr>
                <w:rFonts w:cs="FrankRuehl"/>
                <w:sz w:val="26"/>
                <w:szCs w:val="26"/>
                <w:rtl/>
              </w:rPr>
            </w:pPr>
            <w:r>
              <w:rPr>
                <w:rFonts w:cs="FrankRuehl" w:hint="cs"/>
                <w:sz w:val="26"/>
                <w:szCs w:val="26"/>
                <w:rtl/>
              </w:rPr>
              <w:t>5</w:t>
            </w:r>
          </w:p>
        </w:tc>
        <w:tc>
          <w:tcPr>
            <w:tcW w:w="7835" w:type="dxa"/>
          </w:tcPr>
          <w:p w14:paraId="765C46C5" w14:textId="77777777" w:rsidR="00B9568C" w:rsidRDefault="00B9568C" w:rsidP="00B9568C">
            <w:pPr>
              <w:spacing w:line="360" w:lineRule="auto"/>
              <w:jc w:val="both"/>
              <w:rPr>
                <w:rFonts w:cs="FrankRuehl"/>
                <w:sz w:val="26"/>
                <w:szCs w:val="26"/>
                <w:rtl/>
              </w:rPr>
            </w:pPr>
            <w:r>
              <w:rPr>
                <w:rFonts w:cs="FrankRuehl" w:hint="cs"/>
                <w:sz w:val="26"/>
                <w:szCs w:val="26"/>
                <w:rtl/>
              </w:rPr>
              <w:t>שאלות הבהרה</w:t>
            </w:r>
          </w:p>
        </w:tc>
        <w:tc>
          <w:tcPr>
            <w:tcW w:w="671" w:type="dxa"/>
          </w:tcPr>
          <w:p w14:paraId="4D13D918" w14:textId="6D86BA6A" w:rsidR="00B9568C" w:rsidRDefault="007638B2" w:rsidP="00B9568C">
            <w:pPr>
              <w:spacing w:line="360" w:lineRule="auto"/>
              <w:jc w:val="center"/>
              <w:rPr>
                <w:rFonts w:cs="FrankRuehl"/>
                <w:sz w:val="26"/>
                <w:szCs w:val="26"/>
                <w:rtl/>
              </w:rPr>
            </w:pPr>
            <w:r>
              <w:rPr>
                <w:rFonts w:cs="FrankRuehl" w:hint="cs"/>
                <w:sz w:val="26"/>
                <w:szCs w:val="26"/>
                <w:rtl/>
              </w:rPr>
              <w:t>9</w:t>
            </w:r>
          </w:p>
        </w:tc>
      </w:tr>
      <w:tr w:rsidR="00B9568C" w14:paraId="6D2DFB01" w14:textId="77777777" w:rsidTr="00791B36">
        <w:tc>
          <w:tcPr>
            <w:tcW w:w="670" w:type="dxa"/>
          </w:tcPr>
          <w:p w14:paraId="748A0257" w14:textId="77777777" w:rsidR="00B9568C" w:rsidRDefault="00B9568C" w:rsidP="00B9568C">
            <w:pPr>
              <w:spacing w:line="360" w:lineRule="auto"/>
              <w:jc w:val="both"/>
              <w:rPr>
                <w:rFonts w:cs="FrankRuehl"/>
                <w:sz w:val="26"/>
                <w:szCs w:val="26"/>
                <w:rtl/>
              </w:rPr>
            </w:pPr>
            <w:r>
              <w:rPr>
                <w:rFonts w:cs="FrankRuehl" w:hint="cs"/>
                <w:sz w:val="26"/>
                <w:szCs w:val="26"/>
                <w:rtl/>
              </w:rPr>
              <w:t>6</w:t>
            </w:r>
          </w:p>
        </w:tc>
        <w:tc>
          <w:tcPr>
            <w:tcW w:w="7835" w:type="dxa"/>
          </w:tcPr>
          <w:p w14:paraId="6D88C827" w14:textId="77777777" w:rsidR="00B9568C" w:rsidRDefault="00B9568C" w:rsidP="00B9568C">
            <w:pPr>
              <w:spacing w:line="360" w:lineRule="auto"/>
              <w:jc w:val="both"/>
              <w:rPr>
                <w:rFonts w:cs="FrankRuehl"/>
                <w:sz w:val="26"/>
                <w:szCs w:val="26"/>
                <w:rtl/>
              </w:rPr>
            </w:pPr>
            <w:r>
              <w:rPr>
                <w:rFonts w:cs="FrankRuehl" w:hint="cs"/>
                <w:sz w:val="26"/>
                <w:szCs w:val="26"/>
                <w:rtl/>
              </w:rPr>
              <w:t>אמות מידה לבחירת הזוכה</w:t>
            </w:r>
          </w:p>
        </w:tc>
        <w:tc>
          <w:tcPr>
            <w:tcW w:w="671" w:type="dxa"/>
          </w:tcPr>
          <w:p w14:paraId="33736672" w14:textId="7AADF777" w:rsidR="00B9568C" w:rsidRDefault="007638B2" w:rsidP="00B9568C">
            <w:pPr>
              <w:spacing w:line="360" w:lineRule="auto"/>
              <w:jc w:val="center"/>
              <w:rPr>
                <w:rFonts w:cs="FrankRuehl"/>
                <w:sz w:val="26"/>
                <w:szCs w:val="26"/>
                <w:rtl/>
              </w:rPr>
            </w:pPr>
            <w:r>
              <w:rPr>
                <w:rFonts w:cs="FrankRuehl" w:hint="cs"/>
                <w:sz w:val="26"/>
                <w:szCs w:val="26"/>
                <w:rtl/>
              </w:rPr>
              <w:t>10</w:t>
            </w:r>
          </w:p>
        </w:tc>
      </w:tr>
      <w:tr w:rsidR="00B9568C" w14:paraId="5D8BFAB1" w14:textId="77777777" w:rsidTr="00791B36">
        <w:tc>
          <w:tcPr>
            <w:tcW w:w="670" w:type="dxa"/>
          </w:tcPr>
          <w:p w14:paraId="18033C2B" w14:textId="77777777" w:rsidR="00B9568C" w:rsidRDefault="00B9568C" w:rsidP="00B9568C">
            <w:pPr>
              <w:spacing w:line="360" w:lineRule="auto"/>
              <w:jc w:val="both"/>
              <w:rPr>
                <w:rFonts w:cs="FrankRuehl"/>
                <w:sz w:val="26"/>
                <w:szCs w:val="26"/>
                <w:rtl/>
              </w:rPr>
            </w:pPr>
            <w:r>
              <w:rPr>
                <w:rFonts w:cs="FrankRuehl" w:hint="cs"/>
                <w:sz w:val="26"/>
                <w:szCs w:val="26"/>
                <w:rtl/>
              </w:rPr>
              <w:t>7</w:t>
            </w:r>
          </w:p>
        </w:tc>
        <w:tc>
          <w:tcPr>
            <w:tcW w:w="7835" w:type="dxa"/>
          </w:tcPr>
          <w:p w14:paraId="4F27F930" w14:textId="77777777" w:rsidR="00B9568C" w:rsidRDefault="00B9568C" w:rsidP="00B9568C">
            <w:pPr>
              <w:spacing w:line="360" w:lineRule="auto"/>
              <w:jc w:val="both"/>
              <w:rPr>
                <w:rFonts w:cs="FrankRuehl"/>
                <w:sz w:val="26"/>
                <w:szCs w:val="26"/>
                <w:rtl/>
              </w:rPr>
            </w:pPr>
            <w:r>
              <w:rPr>
                <w:rFonts w:cs="FrankRuehl" w:hint="cs"/>
                <w:sz w:val="26"/>
                <w:szCs w:val="26"/>
                <w:rtl/>
              </w:rPr>
              <w:t xml:space="preserve">הצעת מחיר </w:t>
            </w:r>
            <w:r>
              <w:rPr>
                <w:rFonts w:cs="FrankRuehl"/>
                <w:sz w:val="26"/>
                <w:szCs w:val="26"/>
                <w:rtl/>
              </w:rPr>
              <w:t>–</w:t>
            </w:r>
            <w:r>
              <w:rPr>
                <w:rFonts w:cs="FrankRuehl" w:hint="cs"/>
                <w:sz w:val="26"/>
                <w:szCs w:val="26"/>
                <w:rtl/>
              </w:rPr>
              <w:t xml:space="preserve"> הנחיות להגשה, קביעת הניקוד והוראות מחייבות</w:t>
            </w:r>
          </w:p>
        </w:tc>
        <w:tc>
          <w:tcPr>
            <w:tcW w:w="671" w:type="dxa"/>
          </w:tcPr>
          <w:p w14:paraId="4B8F8FC9" w14:textId="111AC3F1" w:rsidR="00B9568C" w:rsidRDefault="007638B2" w:rsidP="00B9568C">
            <w:pPr>
              <w:spacing w:line="360" w:lineRule="auto"/>
              <w:jc w:val="center"/>
              <w:rPr>
                <w:rFonts w:cs="FrankRuehl"/>
                <w:sz w:val="26"/>
                <w:szCs w:val="26"/>
                <w:rtl/>
              </w:rPr>
            </w:pPr>
            <w:r>
              <w:rPr>
                <w:rFonts w:cs="FrankRuehl" w:hint="cs"/>
                <w:sz w:val="26"/>
                <w:szCs w:val="26"/>
                <w:rtl/>
              </w:rPr>
              <w:t>12</w:t>
            </w:r>
          </w:p>
        </w:tc>
      </w:tr>
      <w:tr w:rsidR="00B9568C" w14:paraId="755BF45E" w14:textId="77777777" w:rsidTr="00791B36">
        <w:tc>
          <w:tcPr>
            <w:tcW w:w="670" w:type="dxa"/>
          </w:tcPr>
          <w:p w14:paraId="5E1D4EFC" w14:textId="77777777" w:rsidR="00B9568C" w:rsidRDefault="00B9568C" w:rsidP="00B9568C">
            <w:pPr>
              <w:spacing w:line="360" w:lineRule="auto"/>
              <w:jc w:val="both"/>
              <w:rPr>
                <w:rFonts w:cs="FrankRuehl"/>
                <w:sz w:val="26"/>
                <w:szCs w:val="26"/>
                <w:rtl/>
              </w:rPr>
            </w:pPr>
            <w:r>
              <w:rPr>
                <w:rFonts w:cs="FrankRuehl" w:hint="cs"/>
                <w:sz w:val="26"/>
                <w:szCs w:val="26"/>
                <w:rtl/>
              </w:rPr>
              <w:t>8</w:t>
            </w:r>
          </w:p>
        </w:tc>
        <w:tc>
          <w:tcPr>
            <w:tcW w:w="7835" w:type="dxa"/>
          </w:tcPr>
          <w:p w14:paraId="256C0EF6" w14:textId="77777777" w:rsidR="00B9568C" w:rsidRDefault="00B9568C" w:rsidP="00B9568C">
            <w:pPr>
              <w:spacing w:line="360" w:lineRule="auto"/>
              <w:jc w:val="both"/>
              <w:rPr>
                <w:rFonts w:cs="FrankRuehl"/>
                <w:sz w:val="26"/>
                <w:szCs w:val="26"/>
                <w:rtl/>
              </w:rPr>
            </w:pPr>
            <w:r>
              <w:rPr>
                <w:rFonts w:cs="FrankRuehl" w:hint="cs"/>
                <w:sz w:val="26"/>
                <w:szCs w:val="26"/>
                <w:rtl/>
              </w:rPr>
              <w:t>הוראות כלליות בדבר הגשת הצעות</w:t>
            </w:r>
          </w:p>
        </w:tc>
        <w:tc>
          <w:tcPr>
            <w:tcW w:w="671" w:type="dxa"/>
          </w:tcPr>
          <w:p w14:paraId="3D86BF0C" w14:textId="6ACC438E" w:rsidR="00B9568C" w:rsidRDefault="007638B2" w:rsidP="00B9568C">
            <w:pPr>
              <w:spacing w:line="360" w:lineRule="auto"/>
              <w:jc w:val="center"/>
              <w:rPr>
                <w:rFonts w:cs="FrankRuehl"/>
                <w:sz w:val="26"/>
                <w:szCs w:val="26"/>
                <w:rtl/>
              </w:rPr>
            </w:pPr>
            <w:r>
              <w:rPr>
                <w:rFonts w:cs="FrankRuehl" w:hint="cs"/>
                <w:sz w:val="26"/>
                <w:szCs w:val="26"/>
                <w:rtl/>
              </w:rPr>
              <w:t>12</w:t>
            </w:r>
          </w:p>
        </w:tc>
      </w:tr>
      <w:tr w:rsidR="00B9568C" w14:paraId="4D6175C1" w14:textId="77777777" w:rsidTr="00791B36">
        <w:tc>
          <w:tcPr>
            <w:tcW w:w="670" w:type="dxa"/>
          </w:tcPr>
          <w:p w14:paraId="63BA9F26" w14:textId="77777777" w:rsidR="00B9568C" w:rsidRDefault="00B9568C" w:rsidP="00B9568C">
            <w:pPr>
              <w:spacing w:line="360" w:lineRule="auto"/>
              <w:jc w:val="both"/>
              <w:rPr>
                <w:rFonts w:cs="FrankRuehl"/>
                <w:sz w:val="26"/>
                <w:szCs w:val="26"/>
                <w:rtl/>
              </w:rPr>
            </w:pPr>
            <w:r>
              <w:rPr>
                <w:rFonts w:cs="FrankRuehl" w:hint="cs"/>
                <w:sz w:val="26"/>
                <w:szCs w:val="26"/>
                <w:rtl/>
              </w:rPr>
              <w:t>9</w:t>
            </w:r>
          </w:p>
        </w:tc>
        <w:tc>
          <w:tcPr>
            <w:tcW w:w="7835" w:type="dxa"/>
          </w:tcPr>
          <w:p w14:paraId="09786F51" w14:textId="77777777" w:rsidR="00B9568C" w:rsidRDefault="00B9568C" w:rsidP="00B9568C">
            <w:pPr>
              <w:spacing w:line="360" w:lineRule="auto"/>
              <w:jc w:val="both"/>
              <w:rPr>
                <w:rFonts w:cs="FrankRuehl"/>
                <w:sz w:val="26"/>
                <w:szCs w:val="26"/>
                <w:rtl/>
              </w:rPr>
            </w:pPr>
            <w:r>
              <w:rPr>
                <w:rFonts w:cs="FrankRuehl" w:hint="cs"/>
                <w:sz w:val="26"/>
                <w:szCs w:val="26"/>
                <w:rtl/>
              </w:rPr>
              <w:t>התמורה</w:t>
            </w:r>
          </w:p>
        </w:tc>
        <w:tc>
          <w:tcPr>
            <w:tcW w:w="671" w:type="dxa"/>
          </w:tcPr>
          <w:p w14:paraId="6C53293A" w14:textId="2D65F228" w:rsidR="00B9568C" w:rsidRDefault="007638B2" w:rsidP="00B9568C">
            <w:pPr>
              <w:spacing w:line="360" w:lineRule="auto"/>
              <w:jc w:val="center"/>
              <w:rPr>
                <w:rFonts w:cs="FrankRuehl"/>
                <w:sz w:val="26"/>
                <w:szCs w:val="26"/>
                <w:rtl/>
              </w:rPr>
            </w:pPr>
            <w:r>
              <w:rPr>
                <w:rFonts w:cs="FrankRuehl" w:hint="cs"/>
                <w:sz w:val="26"/>
                <w:szCs w:val="26"/>
                <w:rtl/>
              </w:rPr>
              <w:t>15</w:t>
            </w:r>
          </w:p>
        </w:tc>
      </w:tr>
      <w:tr w:rsidR="00B9568C" w14:paraId="52D559E7" w14:textId="77777777" w:rsidTr="00791B36">
        <w:tc>
          <w:tcPr>
            <w:tcW w:w="670" w:type="dxa"/>
          </w:tcPr>
          <w:p w14:paraId="2EEF454E" w14:textId="77777777" w:rsidR="00B9568C" w:rsidRDefault="00B9568C" w:rsidP="00B9568C">
            <w:pPr>
              <w:spacing w:line="360" w:lineRule="auto"/>
              <w:jc w:val="both"/>
              <w:rPr>
                <w:rFonts w:cs="FrankRuehl"/>
                <w:sz w:val="26"/>
                <w:szCs w:val="26"/>
                <w:rtl/>
              </w:rPr>
            </w:pPr>
            <w:r>
              <w:rPr>
                <w:rFonts w:cs="FrankRuehl" w:hint="cs"/>
                <w:sz w:val="26"/>
                <w:szCs w:val="26"/>
                <w:rtl/>
              </w:rPr>
              <w:t>10</w:t>
            </w:r>
          </w:p>
        </w:tc>
        <w:tc>
          <w:tcPr>
            <w:tcW w:w="7835" w:type="dxa"/>
          </w:tcPr>
          <w:p w14:paraId="2C429329" w14:textId="77777777" w:rsidR="00B9568C" w:rsidRDefault="00B9568C" w:rsidP="00B9568C">
            <w:pPr>
              <w:spacing w:line="360" w:lineRule="auto"/>
              <w:jc w:val="both"/>
              <w:rPr>
                <w:rFonts w:cs="FrankRuehl"/>
                <w:sz w:val="26"/>
                <w:szCs w:val="26"/>
                <w:rtl/>
              </w:rPr>
            </w:pPr>
            <w:r>
              <w:rPr>
                <w:rFonts w:cs="FrankRuehl" w:hint="cs"/>
                <w:sz w:val="26"/>
                <w:szCs w:val="26"/>
                <w:rtl/>
              </w:rPr>
              <w:t>חתימה על ההסכם</w:t>
            </w:r>
          </w:p>
        </w:tc>
        <w:tc>
          <w:tcPr>
            <w:tcW w:w="671" w:type="dxa"/>
          </w:tcPr>
          <w:p w14:paraId="11144CDC" w14:textId="2F321C4E" w:rsidR="00B9568C" w:rsidRDefault="007638B2" w:rsidP="00B9568C">
            <w:pPr>
              <w:spacing w:line="360" w:lineRule="auto"/>
              <w:jc w:val="center"/>
              <w:rPr>
                <w:rFonts w:cs="FrankRuehl"/>
                <w:sz w:val="26"/>
                <w:szCs w:val="26"/>
                <w:rtl/>
              </w:rPr>
            </w:pPr>
            <w:r>
              <w:rPr>
                <w:rFonts w:cs="FrankRuehl" w:hint="cs"/>
                <w:sz w:val="26"/>
                <w:szCs w:val="26"/>
                <w:rtl/>
              </w:rPr>
              <w:t>16</w:t>
            </w:r>
          </w:p>
        </w:tc>
      </w:tr>
      <w:tr w:rsidR="00B9568C" w14:paraId="251D6F31" w14:textId="77777777" w:rsidTr="00791B36">
        <w:tc>
          <w:tcPr>
            <w:tcW w:w="670" w:type="dxa"/>
          </w:tcPr>
          <w:p w14:paraId="5DE6E5C8" w14:textId="77777777" w:rsidR="00B9568C" w:rsidRDefault="00B9568C" w:rsidP="00B9568C">
            <w:pPr>
              <w:spacing w:line="360" w:lineRule="auto"/>
              <w:jc w:val="both"/>
              <w:rPr>
                <w:rFonts w:cs="FrankRuehl"/>
                <w:sz w:val="26"/>
                <w:szCs w:val="26"/>
                <w:rtl/>
              </w:rPr>
            </w:pPr>
            <w:r>
              <w:rPr>
                <w:rFonts w:cs="FrankRuehl" w:hint="cs"/>
                <w:sz w:val="26"/>
                <w:szCs w:val="26"/>
                <w:rtl/>
              </w:rPr>
              <w:t>11</w:t>
            </w:r>
          </w:p>
        </w:tc>
        <w:tc>
          <w:tcPr>
            <w:tcW w:w="7835" w:type="dxa"/>
          </w:tcPr>
          <w:p w14:paraId="7E0A14F3" w14:textId="77777777" w:rsidR="00B9568C" w:rsidRDefault="00B9568C" w:rsidP="00B9568C">
            <w:pPr>
              <w:spacing w:line="360" w:lineRule="auto"/>
              <w:jc w:val="both"/>
              <w:rPr>
                <w:rFonts w:cs="FrankRuehl"/>
                <w:sz w:val="26"/>
                <w:szCs w:val="26"/>
                <w:rtl/>
              </w:rPr>
            </w:pPr>
            <w:r w:rsidRPr="0048462F">
              <w:rPr>
                <w:rFonts w:cs="FrankRuehl" w:hint="eastAsia"/>
                <w:sz w:val="26"/>
                <w:szCs w:val="26"/>
                <w:rtl/>
              </w:rPr>
              <w:t>תוקף</w:t>
            </w:r>
            <w:r w:rsidRPr="0048462F">
              <w:rPr>
                <w:rFonts w:cs="FrankRuehl"/>
                <w:sz w:val="26"/>
                <w:szCs w:val="26"/>
                <w:rtl/>
              </w:rPr>
              <w:t xml:space="preserve"> </w:t>
            </w:r>
            <w:r w:rsidRPr="0048462F">
              <w:rPr>
                <w:rFonts w:cs="FrankRuehl" w:hint="eastAsia"/>
                <w:sz w:val="26"/>
                <w:szCs w:val="26"/>
                <w:rtl/>
              </w:rPr>
              <w:t>ההצעות</w:t>
            </w:r>
            <w:r w:rsidRPr="0048462F">
              <w:rPr>
                <w:rFonts w:cs="FrankRuehl"/>
                <w:sz w:val="26"/>
                <w:szCs w:val="26"/>
                <w:rtl/>
              </w:rPr>
              <w:t xml:space="preserve"> </w:t>
            </w:r>
            <w:r w:rsidRPr="0048462F">
              <w:rPr>
                <w:rFonts w:cs="FrankRuehl" w:hint="eastAsia"/>
                <w:sz w:val="26"/>
                <w:szCs w:val="26"/>
                <w:rtl/>
              </w:rPr>
              <w:t>והתקשרות</w:t>
            </w:r>
            <w:r w:rsidRPr="0048462F">
              <w:rPr>
                <w:rFonts w:cs="FrankRuehl"/>
                <w:sz w:val="26"/>
                <w:szCs w:val="26"/>
                <w:rtl/>
              </w:rPr>
              <w:t xml:space="preserve"> </w:t>
            </w:r>
            <w:r w:rsidRPr="0048462F">
              <w:rPr>
                <w:rFonts w:cs="FrankRuehl" w:hint="eastAsia"/>
                <w:sz w:val="26"/>
                <w:szCs w:val="26"/>
                <w:rtl/>
              </w:rPr>
              <w:t>עם</w:t>
            </w:r>
            <w:r w:rsidRPr="0048462F">
              <w:rPr>
                <w:rFonts w:cs="FrankRuehl"/>
                <w:sz w:val="26"/>
                <w:szCs w:val="26"/>
                <w:rtl/>
              </w:rPr>
              <w:t xml:space="preserve"> </w:t>
            </w:r>
            <w:r w:rsidRPr="0048462F">
              <w:rPr>
                <w:rFonts w:cs="FrankRuehl" w:hint="eastAsia"/>
                <w:sz w:val="26"/>
                <w:szCs w:val="26"/>
                <w:rtl/>
              </w:rPr>
              <w:t>מציע</w:t>
            </w:r>
            <w:r>
              <w:rPr>
                <w:rFonts w:cs="FrankRuehl" w:hint="cs"/>
                <w:sz w:val="26"/>
                <w:szCs w:val="26"/>
                <w:rtl/>
              </w:rPr>
              <w:t>ות/ים</w:t>
            </w:r>
            <w:r w:rsidRPr="0048462F">
              <w:rPr>
                <w:rFonts w:cs="FrankRuehl"/>
                <w:sz w:val="26"/>
                <w:szCs w:val="26"/>
                <w:rtl/>
              </w:rPr>
              <w:t xml:space="preserve"> </w:t>
            </w:r>
            <w:r w:rsidRPr="0048462F">
              <w:rPr>
                <w:rFonts w:cs="FrankRuehl" w:hint="eastAsia"/>
                <w:sz w:val="26"/>
                <w:szCs w:val="26"/>
                <w:rtl/>
              </w:rPr>
              <w:t>אחר</w:t>
            </w:r>
            <w:r>
              <w:rPr>
                <w:rFonts w:cs="FrankRuehl" w:hint="cs"/>
                <w:sz w:val="26"/>
                <w:szCs w:val="26"/>
                <w:rtl/>
              </w:rPr>
              <w:t>ות/ים</w:t>
            </w:r>
            <w:r w:rsidRPr="0048462F">
              <w:rPr>
                <w:rFonts w:cs="FrankRuehl"/>
                <w:sz w:val="26"/>
                <w:szCs w:val="26"/>
                <w:rtl/>
              </w:rPr>
              <w:t xml:space="preserve"> </w:t>
            </w:r>
            <w:r w:rsidRPr="0048462F">
              <w:rPr>
                <w:rFonts w:cs="FrankRuehl" w:hint="eastAsia"/>
                <w:sz w:val="26"/>
                <w:szCs w:val="26"/>
                <w:rtl/>
              </w:rPr>
              <w:t>במדרג</w:t>
            </w:r>
            <w:r w:rsidRPr="0048462F">
              <w:rPr>
                <w:rFonts w:cs="FrankRuehl"/>
                <w:sz w:val="26"/>
                <w:szCs w:val="26"/>
                <w:rtl/>
              </w:rPr>
              <w:t xml:space="preserve"> </w:t>
            </w:r>
            <w:r w:rsidRPr="0048462F">
              <w:rPr>
                <w:rFonts w:cs="FrankRuehl" w:hint="eastAsia"/>
                <w:sz w:val="26"/>
                <w:szCs w:val="26"/>
                <w:rtl/>
              </w:rPr>
              <w:t>ההצעות</w:t>
            </w:r>
          </w:p>
        </w:tc>
        <w:tc>
          <w:tcPr>
            <w:tcW w:w="671" w:type="dxa"/>
          </w:tcPr>
          <w:p w14:paraId="63D2B2AC" w14:textId="4E2F9541" w:rsidR="00B9568C" w:rsidRDefault="007638B2" w:rsidP="00B9568C">
            <w:pPr>
              <w:spacing w:line="360" w:lineRule="auto"/>
              <w:jc w:val="center"/>
              <w:rPr>
                <w:rFonts w:cs="FrankRuehl"/>
                <w:sz w:val="26"/>
                <w:szCs w:val="26"/>
                <w:rtl/>
              </w:rPr>
            </w:pPr>
            <w:r>
              <w:rPr>
                <w:rFonts w:cs="FrankRuehl" w:hint="cs"/>
                <w:sz w:val="26"/>
                <w:szCs w:val="26"/>
                <w:rtl/>
              </w:rPr>
              <w:t>16</w:t>
            </w:r>
          </w:p>
        </w:tc>
      </w:tr>
      <w:tr w:rsidR="00B9568C" w14:paraId="2F262AE1" w14:textId="77777777" w:rsidTr="00791B36">
        <w:tc>
          <w:tcPr>
            <w:tcW w:w="670" w:type="dxa"/>
          </w:tcPr>
          <w:p w14:paraId="753F6431" w14:textId="77777777" w:rsidR="00B9568C" w:rsidRDefault="00B9568C" w:rsidP="00B9568C">
            <w:pPr>
              <w:spacing w:line="360" w:lineRule="auto"/>
              <w:jc w:val="both"/>
              <w:rPr>
                <w:rFonts w:cs="FrankRuehl"/>
                <w:sz w:val="26"/>
                <w:szCs w:val="26"/>
                <w:rtl/>
              </w:rPr>
            </w:pPr>
            <w:r>
              <w:rPr>
                <w:rFonts w:cs="FrankRuehl" w:hint="cs"/>
                <w:sz w:val="26"/>
                <w:szCs w:val="26"/>
                <w:rtl/>
              </w:rPr>
              <w:t>12</w:t>
            </w:r>
          </w:p>
        </w:tc>
        <w:tc>
          <w:tcPr>
            <w:tcW w:w="7835" w:type="dxa"/>
          </w:tcPr>
          <w:p w14:paraId="1BF3B140" w14:textId="77777777" w:rsidR="00B9568C" w:rsidRDefault="00B9568C" w:rsidP="00B9568C">
            <w:pPr>
              <w:spacing w:line="360" w:lineRule="auto"/>
              <w:jc w:val="both"/>
              <w:rPr>
                <w:rFonts w:cs="FrankRuehl"/>
                <w:sz w:val="26"/>
                <w:szCs w:val="26"/>
                <w:rtl/>
              </w:rPr>
            </w:pPr>
            <w:r>
              <w:rPr>
                <w:rFonts w:cs="FrankRuehl" w:hint="cs"/>
                <w:sz w:val="26"/>
                <w:szCs w:val="26"/>
                <w:rtl/>
              </w:rPr>
              <w:t>עיון במסמכים</w:t>
            </w:r>
          </w:p>
        </w:tc>
        <w:tc>
          <w:tcPr>
            <w:tcW w:w="671" w:type="dxa"/>
          </w:tcPr>
          <w:p w14:paraId="6EE3AB0E" w14:textId="7B64F3F5" w:rsidR="00B9568C" w:rsidRDefault="007638B2" w:rsidP="00B9568C">
            <w:pPr>
              <w:spacing w:line="360" w:lineRule="auto"/>
              <w:jc w:val="center"/>
              <w:rPr>
                <w:rFonts w:cs="FrankRuehl"/>
                <w:sz w:val="26"/>
                <w:szCs w:val="26"/>
                <w:rtl/>
              </w:rPr>
            </w:pPr>
            <w:r>
              <w:rPr>
                <w:rFonts w:cs="FrankRuehl" w:hint="cs"/>
                <w:sz w:val="26"/>
                <w:szCs w:val="26"/>
                <w:rtl/>
              </w:rPr>
              <w:t>17</w:t>
            </w:r>
          </w:p>
        </w:tc>
      </w:tr>
      <w:tr w:rsidR="00B9568C" w14:paraId="7AF7720F" w14:textId="77777777" w:rsidTr="00791B36">
        <w:tc>
          <w:tcPr>
            <w:tcW w:w="670" w:type="dxa"/>
          </w:tcPr>
          <w:p w14:paraId="6647B7B4" w14:textId="77777777" w:rsidR="00B9568C" w:rsidRDefault="00B9568C" w:rsidP="00B9568C">
            <w:pPr>
              <w:spacing w:line="360" w:lineRule="auto"/>
              <w:jc w:val="both"/>
              <w:rPr>
                <w:rFonts w:cs="FrankRuehl"/>
                <w:sz w:val="26"/>
                <w:szCs w:val="26"/>
                <w:rtl/>
              </w:rPr>
            </w:pPr>
            <w:r>
              <w:rPr>
                <w:rFonts w:cs="FrankRuehl" w:hint="cs"/>
                <w:sz w:val="26"/>
                <w:szCs w:val="26"/>
                <w:rtl/>
              </w:rPr>
              <w:t>13</w:t>
            </w:r>
          </w:p>
        </w:tc>
        <w:tc>
          <w:tcPr>
            <w:tcW w:w="7835" w:type="dxa"/>
          </w:tcPr>
          <w:p w14:paraId="685F568B" w14:textId="77777777" w:rsidR="00B9568C" w:rsidRDefault="00B9568C" w:rsidP="00B9568C">
            <w:pPr>
              <w:spacing w:line="360" w:lineRule="auto"/>
              <w:jc w:val="both"/>
              <w:rPr>
                <w:rFonts w:cs="FrankRuehl"/>
                <w:sz w:val="26"/>
                <w:szCs w:val="26"/>
                <w:rtl/>
              </w:rPr>
            </w:pPr>
            <w:r>
              <w:rPr>
                <w:rFonts w:cs="FrankRuehl" w:hint="cs"/>
                <w:sz w:val="26"/>
                <w:szCs w:val="26"/>
                <w:rtl/>
              </w:rPr>
              <w:t>הוראות כלליות</w:t>
            </w:r>
          </w:p>
        </w:tc>
        <w:tc>
          <w:tcPr>
            <w:tcW w:w="671" w:type="dxa"/>
          </w:tcPr>
          <w:p w14:paraId="2C8810C0" w14:textId="1290B93F" w:rsidR="00B9568C" w:rsidRDefault="007638B2" w:rsidP="00B9568C">
            <w:pPr>
              <w:spacing w:line="360" w:lineRule="auto"/>
              <w:jc w:val="center"/>
              <w:rPr>
                <w:rFonts w:cs="FrankRuehl"/>
                <w:sz w:val="26"/>
                <w:szCs w:val="26"/>
                <w:rtl/>
              </w:rPr>
            </w:pPr>
            <w:r>
              <w:rPr>
                <w:rFonts w:cs="FrankRuehl" w:hint="cs"/>
                <w:sz w:val="26"/>
                <w:szCs w:val="26"/>
                <w:rtl/>
              </w:rPr>
              <w:t>18</w:t>
            </w:r>
          </w:p>
        </w:tc>
      </w:tr>
    </w:tbl>
    <w:p w14:paraId="01DFA144" w14:textId="77777777" w:rsidR="00A1642F" w:rsidRDefault="00A1642F" w:rsidP="009D0204">
      <w:pPr>
        <w:spacing w:after="0" w:line="360" w:lineRule="auto"/>
        <w:ind w:left="-2"/>
        <w:jc w:val="both"/>
        <w:rPr>
          <w:rFonts w:cs="FrankRuehl"/>
          <w:sz w:val="26"/>
          <w:szCs w:val="26"/>
          <w:rtl/>
        </w:rPr>
      </w:pPr>
    </w:p>
    <w:p w14:paraId="7B3A4BE5" w14:textId="77777777" w:rsidR="00A1642F" w:rsidRDefault="00A1642F" w:rsidP="009D0204">
      <w:pPr>
        <w:spacing w:after="0" w:line="360" w:lineRule="auto"/>
        <w:ind w:left="-2"/>
        <w:jc w:val="both"/>
        <w:rPr>
          <w:rFonts w:cs="FrankRuehl"/>
          <w:sz w:val="26"/>
          <w:szCs w:val="26"/>
          <w:rtl/>
        </w:rPr>
      </w:pPr>
    </w:p>
    <w:p w14:paraId="067E981E" w14:textId="77777777" w:rsidR="00377711" w:rsidRDefault="00377711">
      <w:pPr>
        <w:bidi w:val="0"/>
        <w:rPr>
          <w:rFonts w:cs="FrankRuehl"/>
          <w:sz w:val="26"/>
          <w:szCs w:val="26"/>
        </w:rPr>
      </w:pPr>
      <w:r>
        <w:rPr>
          <w:rFonts w:cs="FrankRuehl"/>
          <w:sz w:val="26"/>
          <w:szCs w:val="26"/>
          <w:rtl/>
        </w:rPr>
        <w:br w:type="page"/>
      </w:r>
    </w:p>
    <w:p w14:paraId="419E6E1F" w14:textId="21A03738" w:rsidR="00BC1D41" w:rsidRDefault="00536CD4" w:rsidP="003540BD">
      <w:pPr>
        <w:spacing w:after="0" w:line="360" w:lineRule="auto"/>
        <w:ind w:left="-2"/>
        <w:jc w:val="both"/>
        <w:rPr>
          <w:rFonts w:cs="FrankRuehl"/>
          <w:sz w:val="26"/>
          <w:szCs w:val="26"/>
          <w:rtl/>
        </w:rPr>
      </w:pPr>
      <w:r>
        <w:rPr>
          <w:rFonts w:cs="FrankRuehl" w:hint="cs"/>
          <w:sz w:val="26"/>
          <w:szCs w:val="26"/>
          <w:rtl/>
        </w:rPr>
        <w:lastRenderedPageBreak/>
        <w:t>הרשות הממשלתית למים ולביוב</w:t>
      </w:r>
      <w:r w:rsidR="00BC1D41" w:rsidRPr="009E538E">
        <w:rPr>
          <w:rFonts w:cs="FrankRuehl" w:hint="cs"/>
          <w:sz w:val="26"/>
          <w:szCs w:val="26"/>
          <w:rtl/>
        </w:rPr>
        <w:t xml:space="preserve"> (להלן: "</w:t>
      </w:r>
      <w:r w:rsidR="00BC1D41" w:rsidRPr="009E538E">
        <w:rPr>
          <w:rFonts w:cs="FrankRuehl" w:hint="cs"/>
          <w:b/>
          <w:bCs/>
          <w:sz w:val="26"/>
          <w:szCs w:val="26"/>
          <w:rtl/>
        </w:rPr>
        <w:t>הרשות</w:t>
      </w:r>
      <w:r w:rsidR="00BC1D41" w:rsidRPr="009E538E">
        <w:rPr>
          <w:rFonts w:cs="FrankRuehl" w:hint="cs"/>
          <w:sz w:val="26"/>
          <w:szCs w:val="26"/>
          <w:rtl/>
        </w:rPr>
        <w:t>" או "</w:t>
      </w:r>
      <w:r w:rsidR="00BC1D41" w:rsidRPr="009E538E">
        <w:rPr>
          <w:rFonts w:cs="FrankRuehl" w:hint="cs"/>
          <w:b/>
          <w:bCs/>
          <w:sz w:val="26"/>
          <w:szCs w:val="26"/>
          <w:rtl/>
        </w:rPr>
        <w:t>רשות המים</w:t>
      </w:r>
      <w:r w:rsidR="00BC1D41" w:rsidRPr="009E538E">
        <w:rPr>
          <w:rFonts w:cs="FrankRuehl" w:hint="cs"/>
          <w:sz w:val="26"/>
          <w:szCs w:val="26"/>
          <w:rtl/>
        </w:rPr>
        <w:t xml:space="preserve">"), פונה בזאת במכרז פומבי </w:t>
      </w:r>
      <w:r w:rsidR="00D612A1">
        <w:rPr>
          <w:rFonts w:cs="FrankRuehl" w:hint="cs"/>
          <w:sz w:val="26"/>
          <w:szCs w:val="26"/>
          <w:rtl/>
        </w:rPr>
        <w:t xml:space="preserve">דו שלבי </w:t>
      </w:r>
      <w:r w:rsidR="00BC1D41" w:rsidRPr="009E538E">
        <w:rPr>
          <w:rFonts w:cs="FrankRuehl" w:hint="cs"/>
          <w:sz w:val="26"/>
          <w:szCs w:val="26"/>
          <w:rtl/>
        </w:rPr>
        <w:t>לקבלת הצעות ל</w:t>
      </w:r>
      <w:r w:rsidR="00B9568C" w:rsidRPr="00B9568C">
        <w:rPr>
          <w:rFonts w:cs="FrankRuehl"/>
          <w:sz w:val="26"/>
          <w:szCs w:val="26"/>
          <w:rtl/>
        </w:rPr>
        <w:t xml:space="preserve">מעקב ולבקרה אחר מניעת זיהום </w:t>
      </w:r>
      <w:r w:rsidR="0048502D">
        <w:rPr>
          <w:rFonts w:cs="FrankRuehl" w:hint="cs"/>
          <w:sz w:val="26"/>
          <w:szCs w:val="26"/>
          <w:rtl/>
        </w:rPr>
        <w:t xml:space="preserve">של </w:t>
      </w:r>
      <w:r w:rsidR="00B9568C" w:rsidRPr="00B9568C">
        <w:rPr>
          <w:rFonts w:cs="FrankRuehl"/>
          <w:sz w:val="26"/>
          <w:szCs w:val="26"/>
          <w:rtl/>
        </w:rPr>
        <w:t xml:space="preserve">מקורות מים </w:t>
      </w:r>
      <w:r w:rsidR="0048502D">
        <w:rPr>
          <w:rFonts w:cs="FrankRuehl" w:hint="cs"/>
          <w:sz w:val="26"/>
          <w:szCs w:val="26"/>
          <w:rtl/>
        </w:rPr>
        <w:t xml:space="preserve">על ידי </w:t>
      </w:r>
      <w:proofErr w:type="spellStart"/>
      <w:r w:rsidR="00B9568C" w:rsidRPr="00B9568C">
        <w:rPr>
          <w:rFonts w:cs="FrankRuehl"/>
          <w:sz w:val="26"/>
          <w:szCs w:val="26"/>
          <w:rtl/>
        </w:rPr>
        <w:t>דלקים</w:t>
      </w:r>
      <w:proofErr w:type="spellEnd"/>
      <w:r w:rsidR="00B9568C">
        <w:rPr>
          <w:rFonts w:cs="FrankRuehl" w:hint="cs"/>
          <w:sz w:val="26"/>
          <w:szCs w:val="26"/>
          <w:rtl/>
        </w:rPr>
        <w:t>.</w:t>
      </w:r>
    </w:p>
    <w:p w14:paraId="75F37014" w14:textId="77777777" w:rsidR="009502A4" w:rsidRDefault="009502A4" w:rsidP="00AF5F92">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BD4B4" w:themeFill="accent6" w:themeFillTint="66"/>
        <w:spacing w:after="0" w:line="360" w:lineRule="auto"/>
        <w:ind w:left="-2"/>
        <w:jc w:val="center"/>
        <w:rPr>
          <w:rFonts w:cs="FrankRuehl"/>
          <w:sz w:val="26"/>
          <w:szCs w:val="26"/>
          <w:rtl/>
        </w:rPr>
      </w:pPr>
      <w:r w:rsidRPr="00CB777A">
        <w:rPr>
          <w:rFonts w:cs="FrankRuehl" w:hint="cs"/>
          <w:b/>
          <w:bCs/>
          <w:sz w:val="26"/>
          <w:szCs w:val="26"/>
          <w:u w:val="single"/>
          <w:rtl/>
        </w:rPr>
        <w:t>הערה</w:t>
      </w:r>
      <w:r>
        <w:rPr>
          <w:rFonts w:cs="FrankRuehl" w:hint="cs"/>
          <w:sz w:val="26"/>
          <w:szCs w:val="26"/>
          <w:rtl/>
        </w:rPr>
        <w:t xml:space="preserve">: המכרז מנוסח בלשון זכר </w:t>
      </w:r>
      <w:r w:rsidR="00F23F9B">
        <w:rPr>
          <w:rFonts w:cs="FrankRuehl" w:hint="cs"/>
          <w:sz w:val="26"/>
          <w:szCs w:val="26"/>
          <w:rtl/>
        </w:rPr>
        <w:t>ו</w:t>
      </w:r>
      <w:r w:rsidR="00395F71">
        <w:rPr>
          <w:rFonts w:cs="FrankRuehl" w:hint="cs"/>
          <w:sz w:val="26"/>
          <w:szCs w:val="26"/>
          <w:rtl/>
        </w:rPr>
        <w:t xml:space="preserve">נקבה </w:t>
      </w:r>
      <w:r>
        <w:rPr>
          <w:rFonts w:cs="FrankRuehl" w:hint="cs"/>
          <w:sz w:val="26"/>
          <w:szCs w:val="26"/>
          <w:rtl/>
        </w:rPr>
        <w:t>מטעמי נוחות בלבד והפניה במסגרתו מופני</w:t>
      </w:r>
      <w:r>
        <w:rPr>
          <w:rFonts w:cs="FrankRuehl" w:hint="eastAsia"/>
          <w:sz w:val="26"/>
          <w:szCs w:val="26"/>
          <w:rtl/>
        </w:rPr>
        <w:t>ת</w:t>
      </w:r>
      <w:r>
        <w:rPr>
          <w:rFonts w:cs="FrankRuehl" w:hint="cs"/>
          <w:sz w:val="26"/>
          <w:szCs w:val="26"/>
          <w:rtl/>
        </w:rPr>
        <w:t xml:space="preserve"> לשני המינים.</w:t>
      </w:r>
    </w:p>
    <w:p w14:paraId="171FA0C9" w14:textId="77777777" w:rsidR="009E538E" w:rsidRPr="009E538E" w:rsidRDefault="009E538E" w:rsidP="009D0204">
      <w:pPr>
        <w:spacing w:after="0" w:line="240" w:lineRule="auto"/>
        <w:ind w:right="-993"/>
        <w:jc w:val="both"/>
        <w:rPr>
          <w:rFonts w:cs="FrankRuehl"/>
          <w:sz w:val="26"/>
          <w:szCs w:val="26"/>
          <w:rtl/>
        </w:rPr>
      </w:pPr>
    </w:p>
    <w:p w14:paraId="3367F9B1" w14:textId="77777777" w:rsidR="001B7E62" w:rsidRPr="00246811" w:rsidRDefault="00BC1D41" w:rsidP="00F06A62">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2" w:name="_Toc364353831"/>
      <w:r w:rsidRPr="00246811">
        <w:rPr>
          <w:rFonts w:cs="FrankRuehl" w:hint="cs"/>
          <w:b/>
          <w:bCs/>
          <w:sz w:val="32"/>
          <w:szCs w:val="32"/>
          <w:u w:val="single"/>
          <w:rtl/>
        </w:rPr>
        <w:t>רקע</w:t>
      </w:r>
      <w:bookmarkEnd w:id="2"/>
    </w:p>
    <w:p w14:paraId="36E2B765" w14:textId="77777777" w:rsidR="00B576A3" w:rsidRDefault="00B576A3" w:rsidP="00F06A62">
      <w:pPr>
        <w:pStyle w:val="af1"/>
        <w:widowControl/>
        <w:numPr>
          <w:ilvl w:val="1"/>
          <w:numId w:val="2"/>
        </w:numPr>
        <w:adjustRightInd/>
        <w:spacing w:after="0" w:line="360" w:lineRule="auto"/>
        <w:jc w:val="both"/>
        <w:textAlignment w:val="auto"/>
        <w:rPr>
          <w:rFonts w:cs="FrankRuehl"/>
          <w:sz w:val="26"/>
          <w:szCs w:val="26"/>
        </w:rPr>
      </w:pPr>
      <w:r w:rsidRPr="00A927F4">
        <w:rPr>
          <w:rFonts w:cs="FrankRuehl" w:hint="eastAsia"/>
          <w:sz w:val="26"/>
          <w:szCs w:val="26"/>
          <w:rtl/>
        </w:rPr>
        <w:t>אגף</w:t>
      </w:r>
      <w:r w:rsidRPr="00A927F4">
        <w:rPr>
          <w:rFonts w:cs="FrankRuehl"/>
          <w:sz w:val="26"/>
          <w:szCs w:val="26"/>
          <w:rtl/>
        </w:rPr>
        <w:t xml:space="preserve"> </w:t>
      </w:r>
      <w:r w:rsidRPr="00A927F4">
        <w:rPr>
          <w:rFonts w:cs="FrankRuehl" w:hint="eastAsia"/>
          <w:sz w:val="26"/>
          <w:szCs w:val="26"/>
          <w:rtl/>
        </w:rPr>
        <w:t>איכות</w:t>
      </w:r>
      <w:r w:rsidRPr="00A927F4">
        <w:rPr>
          <w:rFonts w:cs="FrankRuehl"/>
          <w:sz w:val="26"/>
          <w:szCs w:val="26"/>
          <w:rtl/>
        </w:rPr>
        <w:t xml:space="preserve"> </w:t>
      </w:r>
      <w:r w:rsidRPr="00A927F4">
        <w:rPr>
          <w:rFonts w:cs="FrankRuehl" w:hint="eastAsia"/>
          <w:sz w:val="26"/>
          <w:szCs w:val="26"/>
          <w:rtl/>
        </w:rPr>
        <w:t>מים</w:t>
      </w:r>
      <w:r w:rsidRPr="00A927F4">
        <w:rPr>
          <w:rFonts w:cs="FrankRuehl"/>
          <w:sz w:val="26"/>
          <w:szCs w:val="26"/>
          <w:rtl/>
        </w:rPr>
        <w:t xml:space="preserve"> </w:t>
      </w:r>
      <w:r>
        <w:rPr>
          <w:rFonts w:cs="FrankRuehl" w:hint="cs"/>
          <w:sz w:val="26"/>
          <w:szCs w:val="26"/>
          <w:rtl/>
        </w:rPr>
        <w:t>(להלן:- "</w:t>
      </w:r>
      <w:r>
        <w:rPr>
          <w:rFonts w:cs="FrankRuehl" w:hint="cs"/>
          <w:b/>
          <w:bCs/>
          <w:sz w:val="26"/>
          <w:szCs w:val="26"/>
          <w:rtl/>
        </w:rPr>
        <w:t>היחידה</w:t>
      </w:r>
      <w:r>
        <w:rPr>
          <w:rFonts w:cs="FrankRuehl" w:hint="cs"/>
          <w:sz w:val="26"/>
          <w:szCs w:val="26"/>
          <w:rtl/>
        </w:rPr>
        <w:t>") אמון, בין היתר, על</w:t>
      </w:r>
      <w:r w:rsidRPr="00A927F4">
        <w:rPr>
          <w:rFonts w:cs="FrankRuehl"/>
          <w:sz w:val="26"/>
          <w:szCs w:val="26"/>
          <w:rtl/>
        </w:rPr>
        <w:t xml:space="preserve"> </w:t>
      </w:r>
      <w:r w:rsidRPr="00A927F4">
        <w:rPr>
          <w:rFonts w:cs="FrankRuehl" w:hint="eastAsia"/>
          <w:sz w:val="26"/>
          <w:szCs w:val="26"/>
          <w:rtl/>
        </w:rPr>
        <w:t>איתור</w:t>
      </w:r>
      <w:r w:rsidRPr="00A927F4">
        <w:rPr>
          <w:rFonts w:cs="FrankRuehl"/>
          <w:sz w:val="26"/>
          <w:szCs w:val="26"/>
          <w:rtl/>
        </w:rPr>
        <w:t xml:space="preserve"> </w:t>
      </w:r>
      <w:r w:rsidRPr="00A927F4">
        <w:rPr>
          <w:rFonts w:cs="FrankRuehl" w:hint="eastAsia"/>
          <w:sz w:val="26"/>
          <w:szCs w:val="26"/>
          <w:rtl/>
        </w:rPr>
        <w:t>מוקדי</w:t>
      </w:r>
      <w:r w:rsidRPr="00A927F4">
        <w:rPr>
          <w:rFonts w:cs="FrankRuehl"/>
          <w:sz w:val="26"/>
          <w:szCs w:val="26"/>
          <w:rtl/>
        </w:rPr>
        <w:t xml:space="preserve"> </w:t>
      </w:r>
      <w:r w:rsidRPr="00A927F4">
        <w:rPr>
          <w:rFonts w:cs="FrankRuehl" w:hint="eastAsia"/>
          <w:sz w:val="26"/>
          <w:szCs w:val="26"/>
          <w:rtl/>
        </w:rPr>
        <w:t>זיהום</w:t>
      </w:r>
      <w:r w:rsidRPr="00A927F4">
        <w:rPr>
          <w:rFonts w:cs="FrankRuehl"/>
          <w:sz w:val="26"/>
          <w:szCs w:val="26"/>
          <w:rtl/>
        </w:rPr>
        <w:t xml:space="preserve"> </w:t>
      </w:r>
      <w:r w:rsidRPr="00A927F4">
        <w:rPr>
          <w:rFonts w:cs="FrankRuehl" w:hint="eastAsia"/>
          <w:sz w:val="26"/>
          <w:szCs w:val="26"/>
          <w:rtl/>
        </w:rPr>
        <w:t>במי</w:t>
      </w:r>
      <w:r w:rsidRPr="00A927F4">
        <w:rPr>
          <w:rFonts w:cs="FrankRuehl"/>
          <w:sz w:val="26"/>
          <w:szCs w:val="26"/>
          <w:rtl/>
        </w:rPr>
        <w:t xml:space="preserve"> </w:t>
      </w:r>
      <w:r w:rsidRPr="00A927F4">
        <w:rPr>
          <w:rFonts w:cs="FrankRuehl" w:hint="eastAsia"/>
          <w:sz w:val="26"/>
          <w:szCs w:val="26"/>
          <w:rtl/>
        </w:rPr>
        <w:t>התהום</w:t>
      </w:r>
      <w:r w:rsidRPr="00A927F4">
        <w:rPr>
          <w:rFonts w:cs="FrankRuehl"/>
          <w:sz w:val="26"/>
          <w:szCs w:val="26"/>
          <w:rtl/>
        </w:rPr>
        <w:t xml:space="preserve">, </w:t>
      </w:r>
      <w:r w:rsidRPr="00A927F4">
        <w:rPr>
          <w:rFonts w:cs="FrankRuehl" w:hint="eastAsia"/>
          <w:sz w:val="26"/>
          <w:szCs w:val="26"/>
          <w:rtl/>
        </w:rPr>
        <w:t>קביעת</w:t>
      </w:r>
      <w:r w:rsidRPr="00A927F4">
        <w:rPr>
          <w:rFonts w:cs="FrankRuehl"/>
          <w:sz w:val="26"/>
          <w:szCs w:val="26"/>
          <w:rtl/>
        </w:rPr>
        <w:t xml:space="preserve"> </w:t>
      </w:r>
      <w:r w:rsidRPr="00A927F4">
        <w:rPr>
          <w:rFonts w:cs="FrankRuehl" w:hint="eastAsia"/>
          <w:sz w:val="26"/>
          <w:szCs w:val="26"/>
          <w:rtl/>
        </w:rPr>
        <w:t>דרכי</w:t>
      </w:r>
      <w:r w:rsidRPr="00A927F4">
        <w:rPr>
          <w:rFonts w:cs="FrankRuehl"/>
          <w:sz w:val="26"/>
          <w:szCs w:val="26"/>
          <w:rtl/>
        </w:rPr>
        <w:t xml:space="preserve"> </w:t>
      </w:r>
      <w:r w:rsidRPr="00A927F4">
        <w:rPr>
          <w:rFonts w:cs="FrankRuehl" w:hint="eastAsia"/>
          <w:sz w:val="26"/>
          <w:szCs w:val="26"/>
          <w:rtl/>
        </w:rPr>
        <w:t>פעולה</w:t>
      </w:r>
      <w:r w:rsidRPr="00A927F4">
        <w:rPr>
          <w:rFonts w:cs="FrankRuehl"/>
          <w:sz w:val="26"/>
          <w:szCs w:val="26"/>
          <w:rtl/>
        </w:rPr>
        <w:t xml:space="preserve"> </w:t>
      </w:r>
      <w:r w:rsidRPr="00A927F4">
        <w:rPr>
          <w:rFonts w:cs="FrankRuehl" w:hint="eastAsia"/>
          <w:sz w:val="26"/>
          <w:szCs w:val="26"/>
          <w:rtl/>
        </w:rPr>
        <w:t>לטיפול</w:t>
      </w:r>
      <w:r w:rsidRPr="00A927F4">
        <w:rPr>
          <w:rFonts w:cs="FrankRuehl"/>
          <w:sz w:val="26"/>
          <w:szCs w:val="26"/>
          <w:rtl/>
        </w:rPr>
        <w:t xml:space="preserve"> </w:t>
      </w:r>
      <w:r w:rsidRPr="00A927F4">
        <w:rPr>
          <w:rFonts w:cs="FrankRuehl" w:hint="eastAsia"/>
          <w:sz w:val="26"/>
          <w:szCs w:val="26"/>
          <w:rtl/>
        </w:rPr>
        <w:t>בגורמי</w:t>
      </w:r>
      <w:r w:rsidRPr="00A927F4">
        <w:rPr>
          <w:rFonts w:cs="FrankRuehl"/>
          <w:sz w:val="26"/>
          <w:szCs w:val="26"/>
          <w:rtl/>
        </w:rPr>
        <w:t xml:space="preserve"> </w:t>
      </w:r>
      <w:r w:rsidRPr="00A927F4">
        <w:rPr>
          <w:rFonts w:cs="FrankRuehl" w:hint="eastAsia"/>
          <w:sz w:val="26"/>
          <w:szCs w:val="26"/>
          <w:rtl/>
        </w:rPr>
        <w:t>הזיהום</w:t>
      </w:r>
      <w:r w:rsidRPr="00A927F4">
        <w:rPr>
          <w:rFonts w:cs="FrankRuehl"/>
          <w:sz w:val="26"/>
          <w:szCs w:val="26"/>
          <w:rtl/>
        </w:rPr>
        <w:t xml:space="preserve"> </w:t>
      </w:r>
      <w:r w:rsidRPr="00A927F4">
        <w:rPr>
          <w:rFonts w:cs="FrankRuehl" w:hint="eastAsia"/>
          <w:sz w:val="26"/>
          <w:szCs w:val="26"/>
          <w:rtl/>
        </w:rPr>
        <w:t>ותכנון</w:t>
      </w:r>
      <w:r w:rsidRPr="00A927F4">
        <w:rPr>
          <w:rFonts w:cs="FrankRuehl"/>
          <w:sz w:val="26"/>
          <w:szCs w:val="26"/>
          <w:rtl/>
        </w:rPr>
        <w:t xml:space="preserve"> </w:t>
      </w:r>
      <w:r w:rsidRPr="00A927F4">
        <w:rPr>
          <w:rFonts w:cs="FrankRuehl" w:hint="eastAsia"/>
          <w:sz w:val="26"/>
          <w:szCs w:val="26"/>
          <w:rtl/>
        </w:rPr>
        <w:t>פעולות</w:t>
      </w:r>
      <w:r w:rsidRPr="00A927F4">
        <w:rPr>
          <w:rFonts w:cs="FrankRuehl"/>
          <w:sz w:val="26"/>
          <w:szCs w:val="26"/>
          <w:rtl/>
        </w:rPr>
        <w:t xml:space="preserve"> </w:t>
      </w:r>
      <w:r w:rsidRPr="00A927F4">
        <w:rPr>
          <w:rFonts w:cs="FrankRuehl" w:hint="eastAsia"/>
          <w:sz w:val="26"/>
          <w:szCs w:val="26"/>
          <w:rtl/>
        </w:rPr>
        <w:t>לתיקון</w:t>
      </w:r>
      <w:r w:rsidRPr="00A927F4">
        <w:rPr>
          <w:rFonts w:cs="FrankRuehl"/>
          <w:sz w:val="26"/>
          <w:szCs w:val="26"/>
          <w:rtl/>
        </w:rPr>
        <w:t xml:space="preserve"> </w:t>
      </w:r>
      <w:r w:rsidRPr="00A927F4">
        <w:rPr>
          <w:rFonts w:cs="FrankRuehl" w:hint="eastAsia"/>
          <w:sz w:val="26"/>
          <w:szCs w:val="26"/>
          <w:rtl/>
        </w:rPr>
        <w:t>המצב</w:t>
      </w:r>
      <w:r w:rsidRPr="00A927F4">
        <w:rPr>
          <w:rFonts w:cs="FrankRuehl"/>
          <w:sz w:val="26"/>
          <w:szCs w:val="26"/>
          <w:rtl/>
        </w:rPr>
        <w:t xml:space="preserve">. </w:t>
      </w:r>
    </w:p>
    <w:p w14:paraId="32A26B18" w14:textId="77777777" w:rsidR="00B576A3" w:rsidRDefault="00B576A3" w:rsidP="00F06A62">
      <w:pPr>
        <w:pStyle w:val="af1"/>
        <w:widowControl/>
        <w:numPr>
          <w:ilvl w:val="1"/>
          <w:numId w:val="2"/>
        </w:numPr>
        <w:adjustRightInd/>
        <w:spacing w:after="0" w:line="360" w:lineRule="auto"/>
        <w:jc w:val="both"/>
        <w:textAlignment w:val="auto"/>
        <w:rPr>
          <w:rFonts w:cs="FrankRuehl"/>
          <w:sz w:val="26"/>
          <w:szCs w:val="26"/>
        </w:rPr>
      </w:pPr>
      <w:r w:rsidRPr="00A927F4">
        <w:rPr>
          <w:rFonts w:cs="FrankRuehl" w:hint="eastAsia"/>
          <w:sz w:val="26"/>
          <w:szCs w:val="26"/>
          <w:rtl/>
        </w:rPr>
        <w:t>במדינת</w:t>
      </w:r>
      <w:r w:rsidRPr="00A927F4">
        <w:rPr>
          <w:rFonts w:cs="FrankRuehl"/>
          <w:sz w:val="26"/>
          <w:szCs w:val="26"/>
          <w:rtl/>
        </w:rPr>
        <w:t xml:space="preserve"> </w:t>
      </w:r>
      <w:r w:rsidRPr="00A927F4">
        <w:rPr>
          <w:rFonts w:cs="FrankRuehl" w:hint="eastAsia"/>
          <w:sz w:val="26"/>
          <w:szCs w:val="26"/>
          <w:rtl/>
        </w:rPr>
        <w:t>ישראל</w:t>
      </w:r>
      <w:r w:rsidRPr="00A927F4">
        <w:rPr>
          <w:rFonts w:cs="FrankRuehl"/>
          <w:sz w:val="26"/>
          <w:szCs w:val="26"/>
          <w:rtl/>
        </w:rPr>
        <w:t xml:space="preserve"> </w:t>
      </w:r>
      <w:r w:rsidRPr="00A927F4">
        <w:rPr>
          <w:rFonts w:cs="FrankRuehl" w:hint="eastAsia"/>
          <w:sz w:val="26"/>
          <w:szCs w:val="26"/>
          <w:rtl/>
        </w:rPr>
        <w:t>קיים</w:t>
      </w:r>
      <w:r w:rsidRPr="00A927F4">
        <w:rPr>
          <w:rFonts w:cs="FrankRuehl"/>
          <w:sz w:val="26"/>
          <w:szCs w:val="26"/>
          <w:rtl/>
        </w:rPr>
        <w:t xml:space="preserve"> </w:t>
      </w:r>
      <w:r w:rsidRPr="00A927F4">
        <w:rPr>
          <w:rFonts w:cs="FrankRuehl" w:hint="eastAsia"/>
          <w:sz w:val="26"/>
          <w:szCs w:val="26"/>
          <w:rtl/>
        </w:rPr>
        <w:t>פוטנציאל</w:t>
      </w:r>
      <w:r w:rsidRPr="00A927F4">
        <w:rPr>
          <w:rFonts w:cs="FrankRuehl"/>
          <w:sz w:val="26"/>
          <w:szCs w:val="26"/>
          <w:rtl/>
        </w:rPr>
        <w:t xml:space="preserve"> </w:t>
      </w:r>
      <w:r w:rsidRPr="00A927F4">
        <w:rPr>
          <w:rFonts w:cs="FrankRuehl" w:hint="eastAsia"/>
          <w:sz w:val="26"/>
          <w:szCs w:val="26"/>
          <w:rtl/>
        </w:rPr>
        <w:t>לזיהום</w:t>
      </w:r>
      <w:r w:rsidRPr="00A927F4">
        <w:rPr>
          <w:rFonts w:cs="FrankRuehl"/>
          <w:sz w:val="26"/>
          <w:szCs w:val="26"/>
          <w:rtl/>
        </w:rPr>
        <w:t xml:space="preserve"> </w:t>
      </w:r>
      <w:r w:rsidRPr="00A927F4">
        <w:rPr>
          <w:rFonts w:cs="FrankRuehl" w:hint="eastAsia"/>
          <w:sz w:val="26"/>
          <w:szCs w:val="26"/>
          <w:rtl/>
        </w:rPr>
        <w:t>מי</w:t>
      </w:r>
      <w:r w:rsidRPr="00A927F4">
        <w:rPr>
          <w:rFonts w:cs="FrankRuehl"/>
          <w:sz w:val="26"/>
          <w:szCs w:val="26"/>
          <w:rtl/>
        </w:rPr>
        <w:t xml:space="preserve"> </w:t>
      </w:r>
      <w:r w:rsidRPr="00A927F4">
        <w:rPr>
          <w:rFonts w:cs="FrankRuehl" w:hint="eastAsia"/>
          <w:sz w:val="26"/>
          <w:szCs w:val="26"/>
          <w:rtl/>
        </w:rPr>
        <w:t>תהום</w:t>
      </w:r>
      <w:r w:rsidRPr="00A927F4">
        <w:rPr>
          <w:rFonts w:cs="FrankRuehl"/>
          <w:sz w:val="26"/>
          <w:szCs w:val="26"/>
          <w:rtl/>
        </w:rPr>
        <w:t xml:space="preserve"> </w:t>
      </w:r>
      <w:r w:rsidRPr="00A927F4">
        <w:rPr>
          <w:rFonts w:cs="FrankRuehl" w:hint="eastAsia"/>
          <w:sz w:val="26"/>
          <w:szCs w:val="26"/>
          <w:rtl/>
        </w:rPr>
        <w:t>כתוצאה</w:t>
      </w:r>
      <w:r w:rsidRPr="00A927F4">
        <w:rPr>
          <w:rFonts w:cs="FrankRuehl"/>
          <w:sz w:val="26"/>
          <w:szCs w:val="26"/>
          <w:rtl/>
        </w:rPr>
        <w:t xml:space="preserve"> </w:t>
      </w:r>
      <w:r w:rsidRPr="00A927F4">
        <w:rPr>
          <w:rFonts w:cs="FrankRuehl" w:hint="eastAsia"/>
          <w:sz w:val="26"/>
          <w:szCs w:val="26"/>
          <w:rtl/>
        </w:rPr>
        <w:t>מדליפות</w:t>
      </w:r>
      <w:r w:rsidRPr="00A927F4">
        <w:rPr>
          <w:rFonts w:cs="FrankRuehl"/>
          <w:sz w:val="26"/>
          <w:szCs w:val="26"/>
          <w:rtl/>
        </w:rPr>
        <w:t xml:space="preserve"> </w:t>
      </w:r>
      <w:r w:rsidRPr="00A927F4">
        <w:rPr>
          <w:rFonts w:cs="FrankRuehl" w:hint="eastAsia"/>
          <w:sz w:val="26"/>
          <w:szCs w:val="26"/>
          <w:rtl/>
        </w:rPr>
        <w:t>דלק</w:t>
      </w:r>
      <w:r w:rsidRPr="00A927F4">
        <w:rPr>
          <w:rFonts w:cs="FrankRuehl"/>
          <w:sz w:val="26"/>
          <w:szCs w:val="26"/>
          <w:rtl/>
        </w:rPr>
        <w:t xml:space="preserve"> </w:t>
      </w:r>
      <w:r w:rsidRPr="00A927F4">
        <w:rPr>
          <w:rFonts w:cs="FrankRuehl" w:hint="eastAsia"/>
          <w:sz w:val="26"/>
          <w:szCs w:val="26"/>
          <w:rtl/>
        </w:rPr>
        <w:t>וזאת</w:t>
      </w:r>
      <w:r w:rsidRPr="00A927F4">
        <w:rPr>
          <w:rFonts w:cs="FrankRuehl"/>
          <w:sz w:val="26"/>
          <w:szCs w:val="26"/>
          <w:rtl/>
        </w:rPr>
        <w:t xml:space="preserve"> </w:t>
      </w:r>
      <w:r w:rsidRPr="00A927F4">
        <w:rPr>
          <w:rFonts w:cs="FrankRuehl" w:hint="eastAsia"/>
          <w:sz w:val="26"/>
          <w:szCs w:val="26"/>
          <w:rtl/>
        </w:rPr>
        <w:t>עקב</w:t>
      </w:r>
      <w:r w:rsidRPr="00A927F4">
        <w:rPr>
          <w:rFonts w:cs="FrankRuehl"/>
          <w:sz w:val="26"/>
          <w:szCs w:val="26"/>
          <w:rtl/>
        </w:rPr>
        <w:t xml:space="preserve"> </w:t>
      </w:r>
      <w:r w:rsidRPr="00A927F4">
        <w:rPr>
          <w:rFonts w:cs="FrankRuehl" w:hint="eastAsia"/>
          <w:sz w:val="26"/>
          <w:szCs w:val="26"/>
          <w:rtl/>
        </w:rPr>
        <w:t>פיזור</w:t>
      </w:r>
      <w:r w:rsidRPr="00A927F4">
        <w:rPr>
          <w:rFonts w:cs="FrankRuehl"/>
          <w:sz w:val="26"/>
          <w:szCs w:val="26"/>
          <w:rtl/>
        </w:rPr>
        <w:t xml:space="preserve"> </w:t>
      </w:r>
      <w:r w:rsidRPr="00A927F4">
        <w:rPr>
          <w:rFonts w:cs="FrankRuehl" w:hint="eastAsia"/>
          <w:sz w:val="26"/>
          <w:szCs w:val="26"/>
          <w:rtl/>
        </w:rPr>
        <w:t>כמויות</w:t>
      </w:r>
      <w:r w:rsidRPr="00A927F4">
        <w:rPr>
          <w:rFonts w:cs="FrankRuehl"/>
          <w:sz w:val="26"/>
          <w:szCs w:val="26"/>
          <w:rtl/>
        </w:rPr>
        <w:t xml:space="preserve"> </w:t>
      </w:r>
      <w:r w:rsidRPr="00A927F4">
        <w:rPr>
          <w:rFonts w:cs="FrankRuehl" w:hint="eastAsia"/>
          <w:sz w:val="26"/>
          <w:szCs w:val="26"/>
          <w:rtl/>
        </w:rPr>
        <w:t>גדולות</w:t>
      </w:r>
      <w:r w:rsidRPr="00A927F4">
        <w:rPr>
          <w:rFonts w:cs="FrankRuehl"/>
          <w:sz w:val="26"/>
          <w:szCs w:val="26"/>
          <w:rtl/>
        </w:rPr>
        <w:t xml:space="preserve"> </w:t>
      </w:r>
      <w:r w:rsidRPr="00A927F4">
        <w:rPr>
          <w:rFonts w:cs="FrankRuehl" w:hint="eastAsia"/>
          <w:sz w:val="26"/>
          <w:szCs w:val="26"/>
          <w:rtl/>
        </w:rPr>
        <w:t>של</w:t>
      </w:r>
      <w:r w:rsidRPr="00A927F4">
        <w:rPr>
          <w:rFonts w:cs="FrankRuehl"/>
          <w:sz w:val="26"/>
          <w:szCs w:val="26"/>
          <w:rtl/>
        </w:rPr>
        <w:t xml:space="preserve"> </w:t>
      </w:r>
      <w:r w:rsidRPr="00A927F4">
        <w:rPr>
          <w:rFonts w:cs="FrankRuehl" w:hint="eastAsia"/>
          <w:sz w:val="26"/>
          <w:szCs w:val="26"/>
          <w:rtl/>
        </w:rPr>
        <w:t>דלק</w:t>
      </w:r>
      <w:r w:rsidRPr="00A927F4">
        <w:rPr>
          <w:rFonts w:cs="FrankRuehl"/>
          <w:sz w:val="26"/>
          <w:szCs w:val="26"/>
          <w:rtl/>
        </w:rPr>
        <w:t xml:space="preserve"> </w:t>
      </w:r>
      <w:r w:rsidRPr="00A927F4">
        <w:rPr>
          <w:rFonts w:cs="FrankRuehl" w:hint="eastAsia"/>
          <w:sz w:val="26"/>
          <w:szCs w:val="26"/>
          <w:rtl/>
        </w:rPr>
        <w:t>במכלים</w:t>
      </w:r>
      <w:r w:rsidRPr="00A927F4">
        <w:rPr>
          <w:rFonts w:cs="FrankRuehl"/>
          <w:sz w:val="26"/>
          <w:szCs w:val="26"/>
          <w:rtl/>
        </w:rPr>
        <w:t xml:space="preserve"> </w:t>
      </w:r>
      <w:r w:rsidRPr="00A927F4">
        <w:rPr>
          <w:rFonts w:cs="FrankRuehl" w:hint="eastAsia"/>
          <w:sz w:val="26"/>
          <w:szCs w:val="26"/>
          <w:rtl/>
        </w:rPr>
        <w:t>תת</w:t>
      </w:r>
      <w:r>
        <w:rPr>
          <w:rFonts w:cs="FrankRuehl" w:hint="cs"/>
          <w:sz w:val="26"/>
          <w:szCs w:val="26"/>
          <w:rtl/>
        </w:rPr>
        <w:t>-</w:t>
      </w:r>
      <w:r w:rsidRPr="00A927F4">
        <w:rPr>
          <w:rFonts w:cs="FrankRuehl" w:hint="eastAsia"/>
          <w:sz w:val="26"/>
          <w:szCs w:val="26"/>
          <w:rtl/>
        </w:rPr>
        <w:t>קרקעי</w:t>
      </w:r>
      <w:r>
        <w:rPr>
          <w:rFonts w:cs="FrankRuehl" w:hint="cs"/>
          <w:sz w:val="26"/>
          <w:szCs w:val="26"/>
          <w:rtl/>
        </w:rPr>
        <w:t>י</w:t>
      </w:r>
      <w:r w:rsidRPr="00A927F4">
        <w:rPr>
          <w:rFonts w:cs="FrankRuehl" w:hint="eastAsia"/>
          <w:sz w:val="26"/>
          <w:szCs w:val="26"/>
          <w:rtl/>
        </w:rPr>
        <w:t>ם</w:t>
      </w:r>
      <w:r w:rsidRPr="00A927F4">
        <w:rPr>
          <w:rFonts w:cs="FrankRuehl"/>
          <w:sz w:val="26"/>
          <w:szCs w:val="26"/>
          <w:rtl/>
        </w:rPr>
        <w:t xml:space="preserve"> </w:t>
      </w:r>
      <w:r w:rsidRPr="00A927F4">
        <w:rPr>
          <w:rFonts w:cs="FrankRuehl" w:hint="eastAsia"/>
          <w:sz w:val="26"/>
          <w:szCs w:val="26"/>
          <w:rtl/>
        </w:rPr>
        <w:t>ו</w:t>
      </w:r>
      <w:r>
        <w:rPr>
          <w:rFonts w:cs="FrankRuehl" w:hint="cs"/>
          <w:sz w:val="26"/>
          <w:szCs w:val="26"/>
          <w:rtl/>
        </w:rPr>
        <w:t xml:space="preserve">במכלים </w:t>
      </w:r>
      <w:r w:rsidRPr="00A927F4">
        <w:rPr>
          <w:rFonts w:cs="FrankRuehl" w:hint="eastAsia"/>
          <w:sz w:val="26"/>
          <w:szCs w:val="26"/>
          <w:rtl/>
        </w:rPr>
        <w:t>עיליים</w:t>
      </w:r>
      <w:r w:rsidRPr="00A927F4">
        <w:rPr>
          <w:rFonts w:cs="FrankRuehl"/>
          <w:sz w:val="26"/>
          <w:szCs w:val="26"/>
          <w:rtl/>
        </w:rPr>
        <w:t xml:space="preserve"> </w:t>
      </w:r>
      <w:r w:rsidRPr="00A927F4">
        <w:rPr>
          <w:rFonts w:cs="FrankRuehl" w:hint="eastAsia"/>
          <w:sz w:val="26"/>
          <w:szCs w:val="26"/>
          <w:rtl/>
        </w:rPr>
        <w:t>מעל</w:t>
      </w:r>
      <w:r w:rsidRPr="00A927F4">
        <w:rPr>
          <w:rFonts w:cs="FrankRuehl"/>
          <w:sz w:val="26"/>
          <w:szCs w:val="26"/>
          <w:rtl/>
        </w:rPr>
        <w:t xml:space="preserve"> </w:t>
      </w:r>
      <w:proofErr w:type="spellStart"/>
      <w:r w:rsidRPr="00A927F4">
        <w:rPr>
          <w:rFonts w:cs="FrankRuehl" w:hint="eastAsia"/>
          <w:sz w:val="26"/>
          <w:szCs w:val="26"/>
          <w:rtl/>
        </w:rPr>
        <w:t>אקו</w:t>
      </w:r>
      <w:r>
        <w:rPr>
          <w:rFonts w:cs="FrankRuehl" w:hint="cs"/>
          <w:sz w:val="26"/>
          <w:szCs w:val="26"/>
          <w:rtl/>
        </w:rPr>
        <w:t>ו</w:t>
      </w:r>
      <w:r w:rsidRPr="00A927F4">
        <w:rPr>
          <w:rFonts w:cs="FrankRuehl" w:hint="eastAsia"/>
          <w:sz w:val="26"/>
          <w:szCs w:val="26"/>
          <w:rtl/>
        </w:rPr>
        <w:t>יפרים</w:t>
      </w:r>
      <w:proofErr w:type="spellEnd"/>
      <w:r w:rsidRPr="00A927F4">
        <w:rPr>
          <w:rFonts w:cs="FrankRuehl"/>
          <w:sz w:val="26"/>
          <w:szCs w:val="26"/>
          <w:rtl/>
        </w:rPr>
        <w:t xml:space="preserve"> </w:t>
      </w:r>
      <w:r w:rsidRPr="00A927F4">
        <w:rPr>
          <w:rFonts w:cs="FrankRuehl" w:hint="eastAsia"/>
          <w:sz w:val="26"/>
          <w:szCs w:val="26"/>
          <w:rtl/>
        </w:rPr>
        <w:t>פעילים</w:t>
      </w:r>
      <w:r w:rsidRPr="00A927F4">
        <w:rPr>
          <w:rFonts w:cs="FrankRuehl"/>
          <w:sz w:val="26"/>
          <w:szCs w:val="26"/>
          <w:rtl/>
        </w:rPr>
        <w:t xml:space="preserve">. </w:t>
      </w:r>
    </w:p>
    <w:p w14:paraId="1BF3438C" w14:textId="77777777" w:rsidR="00B576A3" w:rsidRDefault="00B576A3" w:rsidP="00F06A62">
      <w:pPr>
        <w:pStyle w:val="af1"/>
        <w:widowControl/>
        <w:numPr>
          <w:ilvl w:val="1"/>
          <w:numId w:val="2"/>
        </w:numPr>
        <w:adjustRightInd/>
        <w:spacing w:after="0" w:line="360" w:lineRule="auto"/>
        <w:jc w:val="both"/>
        <w:textAlignment w:val="auto"/>
        <w:rPr>
          <w:rFonts w:cs="FrankRuehl"/>
          <w:sz w:val="26"/>
          <w:szCs w:val="26"/>
        </w:rPr>
      </w:pPr>
      <w:r>
        <w:rPr>
          <w:rFonts w:cs="FrankRuehl" w:hint="cs"/>
          <w:sz w:val="26"/>
          <w:szCs w:val="26"/>
          <w:rtl/>
        </w:rPr>
        <w:t>היחידה פועלת</w:t>
      </w:r>
      <w:r w:rsidRPr="00A927F4">
        <w:rPr>
          <w:rFonts w:cs="FrankRuehl"/>
          <w:sz w:val="26"/>
          <w:szCs w:val="26"/>
          <w:rtl/>
        </w:rPr>
        <w:t xml:space="preserve"> </w:t>
      </w:r>
      <w:r w:rsidRPr="00A927F4">
        <w:rPr>
          <w:rFonts w:cs="FrankRuehl" w:hint="eastAsia"/>
          <w:sz w:val="26"/>
          <w:szCs w:val="26"/>
          <w:rtl/>
        </w:rPr>
        <w:t>לאיתור</w:t>
      </w:r>
      <w:r w:rsidRPr="00A927F4">
        <w:rPr>
          <w:rFonts w:cs="FrankRuehl"/>
          <w:sz w:val="26"/>
          <w:szCs w:val="26"/>
          <w:rtl/>
        </w:rPr>
        <w:t xml:space="preserve"> </w:t>
      </w:r>
      <w:r w:rsidRPr="00A927F4">
        <w:rPr>
          <w:rFonts w:cs="FrankRuehl" w:hint="eastAsia"/>
          <w:sz w:val="26"/>
          <w:szCs w:val="26"/>
          <w:rtl/>
        </w:rPr>
        <w:t>דליפות</w:t>
      </w:r>
      <w:r w:rsidRPr="00A927F4">
        <w:rPr>
          <w:rFonts w:cs="FrankRuehl"/>
          <w:sz w:val="26"/>
          <w:szCs w:val="26"/>
          <w:rtl/>
        </w:rPr>
        <w:t xml:space="preserve"> </w:t>
      </w:r>
      <w:r w:rsidRPr="00A927F4">
        <w:rPr>
          <w:rFonts w:cs="FrankRuehl" w:hint="eastAsia"/>
          <w:sz w:val="26"/>
          <w:szCs w:val="26"/>
          <w:rtl/>
        </w:rPr>
        <w:t>דלק</w:t>
      </w:r>
      <w:r w:rsidRPr="00A927F4">
        <w:rPr>
          <w:rFonts w:cs="FrankRuehl"/>
          <w:sz w:val="26"/>
          <w:szCs w:val="26"/>
          <w:rtl/>
        </w:rPr>
        <w:t xml:space="preserve"> </w:t>
      </w:r>
      <w:r w:rsidRPr="00A927F4">
        <w:rPr>
          <w:rFonts w:cs="FrankRuehl" w:hint="eastAsia"/>
          <w:sz w:val="26"/>
          <w:szCs w:val="26"/>
          <w:rtl/>
        </w:rPr>
        <w:t>ו</w:t>
      </w:r>
      <w:r>
        <w:rPr>
          <w:rFonts w:cs="FrankRuehl" w:hint="cs"/>
          <w:sz w:val="26"/>
          <w:szCs w:val="26"/>
          <w:rtl/>
        </w:rPr>
        <w:t>ל</w:t>
      </w:r>
      <w:r w:rsidRPr="00A927F4">
        <w:rPr>
          <w:rFonts w:cs="FrankRuehl" w:hint="eastAsia"/>
          <w:sz w:val="26"/>
          <w:szCs w:val="26"/>
          <w:rtl/>
        </w:rPr>
        <w:t>קביעת</w:t>
      </w:r>
      <w:r w:rsidRPr="00A927F4">
        <w:rPr>
          <w:rFonts w:cs="FrankRuehl"/>
          <w:sz w:val="26"/>
          <w:szCs w:val="26"/>
          <w:rtl/>
        </w:rPr>
        <w:t xml:space="preserve"> </w:t>
      </w:r>
      <w:r w:rsidRPr="00A927F4">
        <w:rPr>
          <w:rFonts w:cs="FrankRuehl" w:hint="eastAsia"/>
          <w:sz w:val="26"/>
          <w:szCs w:val="26"/>
          <w:rtl/>
        </w:rPr>
        <w:t>מידת</w:t>
      </w:r>
      <w:r w:rsidRPr="00A927F4">
        <w:rPr>
          <w:rFonts w:cs="FrankRuehl"/>
          <w:sz w:val="26"/>
          <w:szCs w:val="26"/>
          <w:rtl/>
        </w:rPr>
        <w:t xml:space="preserve"> </w:t>
      </w:r>
      <w:r w:rsidRPr="00A927F4">
        <w:rPr>
          <w:rFonts w:cs="FrankRuehl" w:hint="eastAsia"/>
          <w:sz w:val="26"/>
          <w:szCs w:val="26"/>
          <w:rtl/>
        </w:rPr>
        <w:t>סכנ</w:t>
      </w:r>
      <w:r>
        <w:rPr>
          <w:rFonts w:cs="FrankRuehl" w:hint="cs"/>
          <w:sz w:val="26"/>
          <w:szCs w:val="26"/>
          <w:rtl/>
        </w:rPr>
        <w:t>ה</w:t>
      </w:r>
      <w:r w:rsidRPr="00A927F4">
        <w:rPr>
          <w:rFonts w:cs="FrankRuehl"/>
          <w:sz w:val="26"/>
          <w:szCs w:val="26"/>
          <w:rtl/>
        </w:rPr>
        <w:t xml:space="preserve"> </w:t>
      </w:r>
      <w:r>
        <w:rPr>
          <w:rFonts w:cs="FrankRuehl" w:hint="cs"/>
          <w:sz w:val="26"/>
          <w:szCs w:val="26"/>
          <w:rtl/>
        </w:rPr>
        <w:t xml:space="preserve">לזיהום ומידת </w:t>
      </w:r>
      <w:r w:rsidRPr="00A927F4">
        <w:rPr>
          <w:rFonts w:cs="FrankRuehl" w:hint="eastAsia"/>
          <w:sz w:val="26"/>
          <w:szCs w:val="26"/>
          <w:rtl/>
        </w:rPr>
        <w:t>זיהום</w:t>
      </w:r>
      <w:r w:rsidRPr="00A927F4">
        <w:rPr>
          <w:rFonts w:cs="FrankRuehl"/>
          <w:sz w:val="26"/>
          <w:szCs w:val="26"/>
          <w:rtl/>
        </w:rPr>
        <w:t xml:space="preserve"> </w:t>
      </w:r>
      <w:r>
        <w:rPr>
          <w:rFonts w:cs="FrankRuehl" w:hint="cs"/>
          <w:sz w:val="26"/>
          <w:szCs w:val="26"/>
          <w:rtl/>
        </w:rPr>
        <w:t xml:space="preserve">של </w:t>
      </w:r>
      <w:r w:rsidRPr="00A927F4">
        <w:rPr>
          <w:rFonts w:cs="FrankRuehl" w:hint="eastAsia"/>
          <w:sz w:val="26"/>
          <w:szCs w:val="26"/>
          <w:rtl/>
        </w:rPr>
        <w:t>מי</w:t>
      </w:r>
      <w:r w:rsidRPr="00A927F4">
        <w:rPr>
          <w:rFonts w:cs="FrankRuehl"/>
          <w:sz w:val="26"/>
          <w:szCs w:val="26"/>
          <w:rtl/>
        </w:rPr>
        <w:t xml:space="preserve"> </w:t>
      </w:r>
      <w:r w:rsidRPr="00A927F4">
        <w:rPr>
          <w:rFonts w:cs="FrankRuehl" w:hint="eastAsia"/>
          <w:sz w:val="26"/>
          <w:szCs w:val="26"/>
          <w:rtl/>
        </w:rPr>
        <w:t>התהום</w:t>
      </w:r>
      <w:r w:rsidRPr="00A927F4">
        <w:rPr>
          <w:rFonts w:cs="FrankRuehl"/>
          <w:sz w:val="26"/>
          <w:szCs w:val="26"/>
          <w:rtl/>
        </w:rPr>
        <w:t xml:space="preserve">. </w:t>
      </w:r>
      <w:r w:rsidRPr="00A927F4">
        <w:rPr>
          <w:rFonts w:cs="FrankRuehl" w:hint="eastAsia"/>
          <w:sz w:val="26"/>
          <w:szCs w:val="26"/>
          <w:rtl/>
        </w:rPr>
        <w:t>באתרים</w:t>
      </w:r>
      <w:r w:rsidRPr="00A927F4">
        <w:rPr>
          <w:rFonts w:cs="FrankRuehl"/>
          <w:sz w:val="26"/>
          <w:szCs w:val="26"/>
          <w:rtl/>
        </w:rPr>
        <w:t xml:space="preserve"> </w:t>
      </w:r>
      <w:r w:rsidRPr="00A927F4">
        <w:rPr>
          <w:rFonts w:cs="FrankRuehl" w:hint="eastAsia"/>
          <w:sz w:val="26"/>
          <w:szCs w:val="26"/>
          <w:rtl/>
        </w:rPr>
        <w:t>בהם</w:t>
      </w:r>
      <w:r w:rsidRPr="00A927F4">
        <w:rPr>
          <w:rFonts w:cs="FrankRuehl"/>
          <w:sz w:val="26"/>
          <w:szCs w:val="26"/>
          <w:rtl/>
        </w:rPr>
        <w:t xml:space="preserve"> </w:t>
      </w:r>
      <w:r w:rsidRPr="00A927F4">
        <w:rPr>
          <w:rFonts w:cs="FrankRuehl" w:hint="eastAsia"/>
          <w:sz w:val="26"/>
          <w:szCs w:val="26"/>
          <w:rtl/>
        </w:rPr>
        <w:t>זוהה</w:t>
      </w:r>
      <w:r w:rsidRPr="00A927F4">
        <w:rPr>
          <w:rFonts w:cs="FrankRuehl"/>
          <w:sz w:val="26"/>
          <w:szCs w:val="26"/>
          <w:rtl/>
        </w:rPr>
        <w:t xml:space="preserve"> </w:t>
      </w:r>
      <w:r w:rsidRPr="00A927F4">
        <w:rPr>
          <w:rFonts w:cs="FrankRuehl" w:hint="eastAsia"/>
          <w:sz w:val="26"/>
          <w:szCs w:val="26"/>
          <w:rtl/>
        </w:rPr>
        <w:t>זיהום</w:t>
      </w:r>
      <w:r w:rsidRPr="00A927F4">
        <w:rPr>
          <w:rFonts w:cs="FrankRuehl"/>
          <w:sz w:val="26"/>
          <w:szCs w:val="26"/>
          <w:rtl/>
        </w:rPr>
        <w:t xml:space="preserve"> </w:t>
      </w:r>
      <w:r>
        <w:rPr>
          <w:rFonts w:cs="FrankRuehl" w:hint="cs"/>
          <w:sz w:val="26"/>
          <w:szCs w:val="26"/>
          <w:rtl/>
        </w:rPr>
        <w:t>פועלת היחידה</w:t>
      </w:r>
      <w:r w:rsidRPr="00A927F4">
        <w:rPr>
          <w:rFonts w:cs="FrankRuehl"/>
          <w:sz w:val="26"/>
          <w:szCs w:val="26"/>
          <w:rtl/>
        </w:rPr>
        <w:t xml:space="preserve">  </w:t>
      </w:r>
      <w:r w:rsidRPr="00A927F4">
        <w:rPr>
          <w:rFonts w:cs="FrankRuehl" w:hint="eastAsia"/>
          <w:sz w:val="26"/>
          <w:szCs w:val="26"/>
          <w:rtl/>
        </w:rPr>
        <w:t>למזעור</w:t>
      </w:r>
      <w:r>
        <w:rPr>
          <w:rFonts w:cs="FrankRuehl" w:hint="cs"/>
          <w:sz w:val="26"/>
          <w:szCs w:val="26"/>
          <w:rtl/>
        </w:rPr>
        <w:t>ו</w:t>
      </w:r>
      <w:r w:rsidRPr="00A927F4">
        <w:rPr>
          <w:rFonts w:cs="FrankRuehl"/>
          <w:sz w:val="26"/>
          <w:szCs w:val="26"/>
          <w:rtl/>
        </w:rPr>
        <w:t xml:space="preserve"> </w:t>
      </w:r>
      <w:r w:rsidRPr="00A927F4">
        <w:rPr>
          <w:rFonts w:cs="FrankRuehl" w:hint="eastAsia"/>
          <w:sz w:val="26"/>
          <w:szCs w:val="26"/>
          <w:rtl/>
        </w:rPr>
        <w:t>ע</w:t>
      </w:r>
      <w:r w:rsidRPr="00A927F4">
        <w:rPr>
          <w:rFonts w:cs="FrankRuehl"/>
          <w:sz w:val="26"/>
          <w:szCs w:val="26"/>
          <w:rtl/>
        </w:rPr>
        <w:t>"</w:t>
      </w:r>
      <w:r w:rsidRPr="00A927F4">
        <w:rPr>
          <w:rFonts w:cs="FrankRuehl" w:hint="eastAsia"/>
          <w:sz w:val="26"/>
          <w:szCs w:val="26"/>
          <w:rtl/>
        </w:rPr>
        <w:t>י</w:t>
      </w:r>
      <w:r w:rsidRPr="00A927F4">
        <w:rPr>
          <w:rFonts w:cs="FrankRuehl"/>
          <w:sz w:val="26"/>
          <w:szCs w:val="26"/>
          <w:rtl/>
        </w:rPr>
        <w:t xml:space="preserve"> </w:t>
      </w:r>
      <w:r>
        <w:rPr>
          <w:rFonts w:cs="FrankRuehl" w:hint="cs"/>
          <w:sz w:val="26"/>
          <w:szCs w:val="26"/>
          <w:rtl/>
        </w:rPr>
        <w:t xml:space="preserve">מתן הנחיות לביצוע </w:t>
      </w:r>
      <w:r w:rsidRPr="00A927F4">
        <w:rPr>
          <w:rFonts w:cs="FrankRuehl" w:hint="eastAsia"/>
          <w:sz w:val="26"/>
          <w:szCs w:val="26"/>
          <w:rtl/>
        </w:rPr>
        <w:t>פעולות</w:t>
      </w:r>
      <w:r w:rsidRPr="00A927F4">
        <w:rPr>
          <w:rFonts w:cs="FrankRuehl"/>
          <w:sz w:val="26"/>
          <w:szCs w:val="26"/>
          <w:rtl/>
        </w:rPr>
        <w:t xml:space="preserve"> </w:t>
      </w:r>
      <w:r w:rsidRPr="00A927F4">
        <w:rPr>
          <w:rFonts w:cs="FrankRuehl" w:hint="eastAsia"/>
          <w:sz w:val="26"/>
          <w:szCs w:val="26"/>
          <w:rtl/>
        </w:rPr>
        <w:t>מתקנות</w:t>
      </w:r>
      <w:r w:rsidRPr="00A927F4">
        <w:rPr>
          <w:rFonts w:cs="FrankRuehl"/>
          <w:sz w:val="26"/>
          <w:szCs w:val="26"/>
          <w:rtl/>
        </w:rPr>
        <w:t xml:space="preserve">. </w:t>
      </w:r>
    </w:p>
    <w:p w14:paraId="5E7324CE" w14:textId="77777777" w:rsidR="00271DCA" w:rsidRDefault="00271DCA" w:rsidP="00F06A62">
      <w:pPr>
        <w:pStyle w:val="af1"/>
        <w:widowControl/>
        <w:numPr>
          <w:ilvl w:val="1"/>
          <w:numId w:val="2"/>
        </w:numPr>
        <w:adjustRightInd/>
        <w:spacing w:after="0" w:line="360" w:lineRule="auto"/>
        <w:jc w:val="both"/>
        <w:textAlignment w:val="auto"/>
        <w:rPr>
          <w:rFonts w:cs="FrankRuehl"/>
          <w:sz w:val="26"/>
          <w:szCs w:val="26"/>
        </w:rPr>
      </w:pPr>
      <w:r w:rsidRPr="00271DCA">
        <w:rPr>
          <w:rFonts w:cs="FrankRuehl"/>
          <w:sz w:val="26"/>
          <w:szCs w:val="26"/>
          <w:rtl/>
        </w:rPr>
        <w:t xml:space="preserve">נכון </w:t>
      </w:r>
      <w:r>
        <w:rPr>
          <w:rFonts w:cs="FrankRuehl" w:hint="cs"/>
          <w:sz w:val="26"/>
          <w:szCs w:val="26"/>
          <w:rtl/>
        </w:rPr>
        <w:t>למועד פרסום מכרז זה,</w:t>
      </w:r>
      <w:r w:rsidRPr="00271DCA">
        <w:rPr>
          <w:rFonts w:cs="FrankRuehl"/>
          <w:sz w:val="26"/>
          <w:szCs w:val="26"/>
          <w:rtl/>
        </w:rPr>
        <w:t xml:space="preserve"> קיימים כ- 330 אתרים בהם יש מעקב פעיל אחרי זיהומי דלק, מהם כ- 50 אתרים בהם קיימות מערכות שאיבת דלק וכ-29 אתרים נוספים בהם ממוקמות מערכות שיקום אקטיביות להפחתת מומסים. </w:t>
      </w:r>
    </w:p>
    <w:p w14:paraId="0257CF9A" w14:textId="77777777" w:rsidR="00271DCA" w:rsidRDefault="00271DCA" w:rsidP="00F06A62">
      <w:pPr>
        <w:pStyle w:val="af1"/>
        <w:widowControl/>
        <w:numPr>
          <w:ilvl w:val="1"/>
          <w:numId w:val="2"/>
        </w:numPr>
        <w:adjustRightInd/>
        <w:spacing w:after="0" w:line="360" w:lineRule="auto"/>
        <w:jc w:val="both"/>
        <w:textAlignment w:val="auto"/>
        <w:rPr>
          <w:rFonts w:cs="FrankRuehl"/>
          <w:sz w:val="26"/>
          <w:szCs w:val="26"/>
        </w:rPr>
      </w:pPr>
      <w:r w:rsidRPr="00271DCA">
        <w:rPr>
          <w:rFonts w:cs="FrankRuehl"/>
          <w:sz w:val="26"/>
          <w:szCs w:val="26"/>
          <w:rtl/>
        </w:rPr>
        <w:t xml:space="preserve">רשות המים נדרשת לבצע מעקב ובקרה אחר ביצוע הנחיותיה בכל האתרים, לרבות בחינת אפקטיביות המערכות הקיימות ומתן המלצות לפעולות נוספות ומשלימות. </w:t>
      </w:r>
    </w:p>
    <w:p w14:paraId="7DC3F579" w14:textId="77777777" w:rsidR="00271DCA" w:rsidRDefault="00271DCA" w:rsidP="00F06A62">
      <w:pPr>
        <w:pStyle w:val="af1"/>
        <w:widowControl/>
        <w:numPr>
          <w:ilvl w:val="1"/>
          <w:numId w:val="2"/>
        </w:numPr>
        <w:adjustRightInd/>
        <w:spacing w:after="0" w:line="360" w:lineRule="auto"/>
        <w:jc w:val="both"/>
        <w:textAlignment w:val="auto"/>
        <w:rPr>
          <w:rFonts w:cs="FrankRuehl"/>
          <w:sz w:val="26"/>
          <w:szCs w:val="26"/>
        </w:rPr>
      </w:pPr>
      <w:r w:rsidRPr="00271DCA">
        <w:rPr>
          <w:rFonts w:cs="FrankRuehl"/>
          <w:sz w:val="26"/>
          <w:szCs w:val="26"/>
          <w:rtl/>
        </w:rPr>
        <w:t xml:space="preserve">רשות המים עוקבת גם אחרי מצב הזיהום במי התהום, ע"י בחינת </w:t>
      </w:r>
      <w:r w:rsidR="00D277D2">
        <w:rPr>
          <w:rFonts w:cs="FrankRuehl"/>
          <w:sz w:val="26"/>
          <w:szCs w:val="26"/>
          <w:rtl/>
        </w:rPr>
        <w:t>דו"חות</w:t>
      </w:r>
      <w:r w:rsidRPr="00271DCA">
        <w:rPr>
          <w:rFonts w:cs="FrankRuehl"/>
          <w:sz w:val="26"/>
          <w:szCs w:val="26"/>
          <w:rtl/>
        </w:rPr>
        <w:t xml:space="preserve"> ניטור מומסים המוגשים לרשות פעם עד שלוש פעמים בשנה, ואחרי מצב עדשות הדלק, ע"י בחינת </w:t>
      </w:r>
      <w:r w:rsidR="00D277D2">
        <w:rPr>
          <w:rFonts w:cs="FrankRuehl"/>
          <w:sz w:val="26"/>
          <w:szCs w:val="26"/>
          <w:rtl/>
        </w:rPr>
        <w:t>דו"חות</w:t>
      </w:r>
      <w:r w:rsidRPr="00271DCA">
        <w:rPr>
          <w:rFonts w:cs="FrankRuehl"/>
          <w:sz w:val="26"/>
          <w:szCs w:val="26"/>
          <w:rtl/>
        </w:rPr>
        <w:t xml:space="preserve"> פינוי עדשה המוגשים פעם ברבעון.</w:t>
      </w:r>
    </w:p>
    <w:p w14:paraId="61AD1B71" w14:textId="77777777" w:rsidR="00271DCA" w:rsidRPr="00271DCA" w:rsidRDefault="00271DCA" w:rsidP="00271DCA">
      <w:pPr>
        <w:pStyle w:val="af1"/>
        <w:widowControl/>
        <w:numPr>
          <w:ilvl w:val="1"/>
          <w:numId w:val="2"/>
        </w:numPr>
        <w:adjustRightInd/>
        <w:spacing w:after="0" w:line="360" w:lineRule="auto"/>
        <w:jc w:val="both"/>
        <w:textAlignment w:val="auto"/>
        <w:rPr>
          <w:rFonts w:cs="FrankRuehl"/>
          <w:sz w:val="26"/>
          <w:szCs w:val="26"/>
        </w:rPr>
      </w:pPr>
      <w:r w:rsidRPr="00F721D2">
        <w:rPr>
          <w:rFonts w:cs="FrankRuehl" w:hint="cs"/>
          <w:b/>
          <w:bCs/>
          <w:sz w:val="26"/>
          <w:szCs w:val="26"/>
          <w:rtl/>
        </w:rPr>
        <w:t xml:space="preserve">יודגש כי בשל הצורך להימנע מניגוד עניינים, הזוכה במכרז זה יהיה מנוע מלייעץ באופן כלשהו, ישיר או עקיף, לחברות הדלק, לחברות תשתית בתחום </w:t>
      </w:r>
      <w:proofErr w:type="spellStart"/>
      <w:r w:rsidRPr="00F721D2">
        <w:rPr>
          <w:rFonts w:cs="FrankRuehl" w:hint="cs"/>
          <w:b/>
          <w:bCs/>
          <w:sz w:val="26"/>
          <w:szCs w:val="26"/>
          <w:rtl/>
        </w:rPr>
        <w:t>הדלקים</w:t>
      </w:r>
      <w:proofErr w:type="spellEnd"/>
      <w:r w:rsidRPr="00F721D2">
        <w:rPr>
          <w:rFonts w:cs="FrankRuehl" w:hint="cs"/>
          <w:b/>
          <w:bCs/>
          <w:sz w:val="26"/>
          <w:szCs w:val="26"/>
          <w:rtl/>
        </w:rPr>
        <w:t xml:space="preserve"> ולתעשיות בעלות פוטנציאל לזיהום במרכיבי </w:t>
      </w:r>
      <w:proofErr w:type="spellStart"/>
      <w:r w:rsidRPr="00F721D2">
        <w:rPr>
          <w:rFonts w:cs="FrankRuehl" w:hint="cs"/>
          <w:b/>
          <w:bCs/>
          <w:sz w:val="26"/>
          <w:szCs w:val="26"/>
          <w:rtl/>
        </w:rPr>
        <w:t>דלקים</w:t>
      </w:r>
      <w:proofErr w:type="spellEnd"/>
      <w:r w:rsidRPr="00F721D2">
        <w:rPr>
          <w:rFonts w:cs="FrankRuehl" w:hint="cs"/>
          <w:b/>
          <w:bCs/>
          <w:sz w:val="26"/>
          <w:szCs w:val="26"/>
          <w:rtl/>
        </w:rPr>
        <w:t xml:space="preserve"> או כאלו בהן נמצאו זיהומים כאמור</w:t>
      </w:r>
      <w:r w:rsidRPr="00271DCA">
        <w:rPr>
          <w:rFonts w:cs="FrankRuehl" w:hint="cs"/>
          <w:sz w:val="26"/>
          <w:szCs w:val="26"/>
          <w:rtl/>
        </w:rPr>
        <w:t>.</w:t>
      </w:r>
    </w:p>
    <w:p w14:paraId="4902B1F7" w14:textId="77777777" w:rsidR="00C91FDA" w:rsidRDefault="00C91FDA" w:rsidP="009D0204">
      <w:pPr>
        <w:spacing w:after="0"/>
        <w:rPr>
          <w:rFonts w:cs="FrankRuehl"/>
          <w:sz w:val="26"/>
          <w:szCs w:val="26"/>
          <w:rtl/>
        </w:rPr>
      </w:pPr>
    </w:p>
    <w:p w14:paraId="07722A80" w14:textId="77777777" w:rsidR="008F6E24" w:rsidRPr="00246811" w:rsidRDefault="00545BD3" w:rsidP="00F06A62">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3" w:name="_Ref363640345"/>
      <w:bookmarkStart w:id="4" w:name="_Toc364353833"/>
      <w:r w:rsidRPr="00246811">
        <w:rPr>
          <w:rFonts w:cs="FrankRuehl" w:hint="cs"/>
          <w:b/>
          <w:bCs/>
          <w:sz w:val="32"/>
          <w:szCs w:val="32"/>
          <w:u w:val="single"/>
          <w:rtl/>
        </w:rPr>
        <w:t>השיר</w:t>
      </w:r>
      <w:r w:rsidR="002169D2" w:rsidRPr="00246811">
        <w:rPr>
          <w:rFonts w:cs="FrankRuehl" w:hint="cs"/>
          <w:b/>
          <w:bCs/>
          <w:sz w:val="32"/>
          <w:szCs w:val="32"/>
          <w:u w:val="single"/>
          <w:rtl/>
        </w:rPr>
        <w:t>ות הנדרש</w:t>
      </w:r>
      <w:bookmarkEnd w:id="3"/>
      <w:bookmarkEnd w:id="4"/>
    </w:p>
    <w:p w14:paraId="41D514D7" w14:textId="77777777" w:rsidR="008F6E24" w:rsidRPr="00895C08" w:rsidRDefault="008F6E24" w:rsidP="00F06A62">
      <w:pPr>
        <w:pStyle w:val="a6"/>
        <w:numPr>
          <w:ilvl w:val="1"/>
          <w:numId w:val="2"/>
        </w:numPr>
        <w:spacing w:after="0" w:line="360" w:lineRule="auto"/>
        <w:ind w:left="681" w:hanging="397"/>
        <w:jc w:val="both"/>
        <w:outlineLvl w:val="0"/>
        <w:rPr>
          <w:rFonts w:cs="FrankRuehl"/>
          <w:b/>
          <w:bCs/>
          <w:sz w:val="26"/>
          <w:szCs w:val="26"/>
        </w:rPr>
      </w:pPr>
      <w:r w:rsidRPr="00895C08">
        <w:rPr>
          <w:rFonts w:cs="FrankRuehl" w:hint="cs"/>
          <w:b/>
          <w:bCs/>
          <w:sz w:val="26"/>
          <w:szCs w:val="26"/>
          <w:u w:val="single"/>
          <w:rtl/>
        </w:rPr>
        <w:t xml:space="preserve">השירותים הנדרשים </w:t>
      </w:r>
      <w:r w:rsidR="008B1B66">
        <w:rPr>
          <w:rFonts w:cs="FrankRuehl" w:hint="cs"/>
          <w:b/>
          <w:bCs/>
          <w:sz w:val="26"/>
          <w:szCs w:val="26"/>
          <w:u w:val="single"/>
          <w:rtl/>
        </w:rPr>
        <w:t>מן הספק</w:t>
      </w:r>
      <w:r w:rsidR="00A52E5E">
        <w:rPr>
          <w:rFonts w:cs="FrankRuehl" w:hint="cs"/>
          <w:b/>
          <w:bCs/>
          <w:sz w:val="26"/>
          <w:szCs w:val="26"/>
          <w:u w:val="single"/>
          <w:rtl/>
        </w:rPr>
        <w:t>/</w:t>
      </w:r>
      <w:proofErr w:type="spellStart"/>
      <w:r w:rsidR="00A52E5E">
        <w:rPr>
          <w:rFonts w:cs="FrankRuehl" w:hint="cs"/>
          <w:b/>
          <w:bCs/>
          <w:sz w:val="26"/>
          <w:szCs w:val="26"/>
          <w:u w:val="single"/>
          <w:rtl/>
        </w:rPr>
        <w:t>ית</w:t>
      </w:r>
      <w:proofErr w:type="spellEnd"/>
      <w:r w:rsidRPr="00895C08">
        <w:rPr>
          <w:rFonts w:cs="FrankRuehl" w:hint="cs"/>
          <w:b/>
          <w:bCs/>
          <w:sz w:val="26"/>
          <w:szCs w:val="26"/>
          <w:u w:val="single"/>
          <w:rtl/>
        </w:rPr>
        <w:t xml:space="preserve"> הם כדלקמן</w:t>
      </w:r>
      <w:r w:rsidRPr="00895C08">
        <w:rPr>
          <w:rFonts w:cs="FrankRuehl" w:hint="cs"/>
          <w:b/>
          <w:bCs/>
          <w:sz w:val="26"/>
          <w:szCs w:val="26"/>
          <w:rtl/>
        </w:rPr>
        <w:t>:</w:t>
      </w:r>
    </w:p>
    <w:p w14:paraId="268D599E" w14:textId="77777777" w:rsidR="00355093" w:rsidRPr="00355093" w:rsidRDefault="003C7699" w:rsidP="00566FDB">
      <w:pPr>
        <w:pStyle w:val="13"/>
        <w:numPr>
          <w:ilvl w:val="2"/>
          <w:numId w:val="2"/>
        </w:numPr>
        <w:ind w:right="0"/>
        <w:rPr>
          <w:rFonts w:cs="FrankRuehl"/>
          <w:caps/>
          <w:sz w:val="26"/>
          <w:szCs w:val="26"/>
        </w:rPr>
      </w:pPr>
      <w:r>
        <w:rPr>
          <w:rFonts w:cs="FrankRuehl" w:hint="cs"/>
          <w:b/>
          <w:bCs/>
          <w:caps/>
          <w:sz w:val="26"/>
          <w:szCs w:val="26"/>
          <w:u w:val="single"/>
          <w:rtl/>
        </w:rPr>
        <w:t xml:space="preserve">דו"ח </w:t>
      </w:r>
      <w:r w:rsidR="00566FDB">
        <w:rPr>
          <w:rFonts w:cs="FrankRuehl" w:hint="cs"/>
          <w:b/>
          <w:bCs/>
          <w:caps/>
          <w:sz w:val="26"/>
          <w:szCs w:val="26"/>
          <w:u w:val="single"/>
          <w:rtl/>
        </w:rPr>
        <w:t xml:space="preserve">סיור </w:t>
      </w:r>
      <w:r w:rsidR="00355093" w:rsidRPr="00355093">
        <w:rPr>
          <w:rFonts w:cs="FrankRuehl"/>
          <w:b/>
          <w:bCs/>
          <w:caps/>
          <w:sz w:val="26"/>
          <w:szCs w:val="26"/>
          <w:u w:val="single"/>
          <w:rtl/>
        </w:rPr>
        <w:t>מעקב ובקרה</w:t>
      </w:r>
      <w:r w:rsidR="00355093" w:rsidRPr="00355093">
        <w:rPr>
          <w:rFonts w:cs="FrankRuehl"/>
          <w:caps/>
          <w:sz w:val="26"/>
          <w:szCs w:val="26"/>
          <w:rtl/>
        </w:rPr>
        <w:t xml:space="preserve">: </w:t>
      </w:r>
    </w:p>
    <w:p w14:paraId="17B3D040" w14:textId="77777777" w:rsidR="003C7699" w:rsidRDefault="00355093" w:rsidP="00F06A62">
      <w:pPr>
        <w:pStyle w:val="13"/>
        <w:numPr>
          <w:ilvl w:val="3"/>
          <w:numId w:val="2"/>
        </w:numPr>
        <w:ind w:left="2096" w:right="0" w:hanging="709"/>
        <w:rPr>
          <w:rFonts w:cs="FrankRuehl"/>
          <w:caps/>
          <w:sz w:val="26"/>
          <w:szCs w:val="26"/>
        </w:rPr>
      </w:pPr>
      <w:r w:rsidRPr="00355093">
        <w:rPr>
          <w:rFonts w:cs="FrankRuehl"/>
          <w:caps/>
          <w:sz w:val="26"/>
          <w:szCs w:val="26"/>
          <w:rtl/>
        </w:rPr>
        <w:t xml:space="preserve">סיורים באתרי זיהום שכבר נמצאים במעקב של רשות המים. </w:t>
      </w:r>
    </w:p>
    <w:p w14:paraId="6848F686" w14:textId="77777777" w:rsidR="00355093" w:rsidRDefault="00355093" w:rsidP="00F06A62">
      <w:pPr>
        <w:pStyle w:val="13"/>
        <w:numPr>
          <w:ilvl w:val="3"/>
          <w:numId w:val="2"/>
        </w:numPr>
        <w:ind w:left="2096" w:right="0" w:hanging="709"/>
        <w:rPr>
          <w:rFonts w:cs="FrankRuehl"/>
          <w:caps/>
          <w:sz w:val="26"/>
          <w:szCs w:val="26"/>
        </w:rPr>
      </w:pPr>
      <w:r w:rsidRPr="00355093">
        <w:rPr>
          <w:rFonts w:cs="FrankRuehl"/>
          <w:caps/>
          <w:sz w:val="26"/>
          <w:szCs w:val="26"/>
          <w:rtl/>
        </w:rPr>
        <w:t xml:space="preserve">במהלך הסיור באתר יבחן מצב התשתיות הניטור והטיפול הקיימות באתרים: מערכות לשאיבת דלק, מערכות להפחתת </w:t>
      </w:r>
      <w:proofErr w:type="spellStart"/>
      <w:r w:rsidRPr="00355093">
        <w:rPr>
          <w:rFonts w:cs="FrankRuehl"/>
          <w:caps/>
          <w:sz w:val="26"/>
          <w:szCs w:val="26"/>
          <w:rtl/>
        </w:rPr>
        <w:t>מומסי</w:t>
      </w:r>
      <w:proofErr w:type="spellEnd"/>
      <w:r w:rsidRPr="00355093">
        <w:rPr>
          <w:rFonts w:cs="FrankRuehl"/>
          <w:caps/>
          <w:sz w:val="26"/>
          <w:szCs w:val="26"/>
          <w:rtl/>
        </w:rPr>
        <w:t xml:space="preserve"> דלק ובארות ניטור. כמו כן, תיבחן יעילות הטיפול הנוכחי. בדו"ח המוגש תינתן סקירה על היסטוריית הזיהום</w:t>
      </w:r>
      <w:r w:rsidR="00FE0775">
        <w:rPr>
          <w:rFonts w:cs="FrankRuehl" w:hint="cs"/>
          <w:caps/>
          <w:sz w:val="26"/>
          <w:szCs w:val="26"/>
          <w:rtl/>
        </w:rPr>
        <w:t xml:space="preserve"> (כולל מפת האתר)</w:t>
      </w:r>
      <w:r w:rsidRPr="00355093">
        <w:rPr>
          <w:rFonts w:cs="FrankRuehl"/>
          <w:caps/>
          <w:sz w:val="26"/>
          <w:szCs w:val="26"/>
          <w:rtl/>
        </w:rPr>
        <w:t>, מצב התשתיות הקיימות (כולל תמונות), איכות הטיפול ויעילותו והמלצות להמשך טיפול.</w:t>
      </w:r>
    </w:p>
    <w:p w14:paraId="52265343" w14:textId="77777777" w:rsidR="0066608F" w:rsidRDefault="0066608F" w:rsidP="00271DCA">
      <w:pPr>
        <w:pStyle w:val="13"/>
        <w:numPr>
          <w:ilvl w:val="3"/>
          <w:numId w:val="2"/>
        </w:numPr>
        <w:ind w:left="2096" w:right="0" w:hanging="709"/>
        <w:rPr>
          <w:rFonts w:cs="FrankRuehl"/>
          <w:caps/>
          <w:sz w:val="26"/>
          <w:szCs w:val="26"/>
        </w:rPr>
      </w:pPr>
      <w:r w:rsidRPr="0066608F">
        <w:rPr>
          <w:rFonts w:cs="FrankRuehl"/>
          <w:caps/>
          <w:sz w:val="26"/>
          <w:szCs w:val="26"/>
          <w:rtl/>
        </w:rPr>
        <w:t xml:space="preserve">רשימת הסיורים השנתית תקבע מראש מול נציג רשות המים. </w:t>
      </w:r>
    </w:p>
    <w:p w14:paraId="2355105A" w14:textId="77777777" w:rsidR="0066608F" w:rsidRDefault="0066608F" w:rsidP="00271DCA">
      <w:pPr>
        <w:pStyle w:val="13"/>
        <w:numPr>
          <w:ilvl w:val="3"/>
          <w:numId w:val="2"/>
        </w:numPr>
        <w:ind w:left="2096" w:right="0" w:hanging="709"/>
        <w:rPr>
          <w:rFonts w:cs="FrankRuehl"/>
          <w:caps/>
          <w:sz w:val="26"/>
          <w:szCs w:val="26"/>
        </w:rPr>
      </w:pPr>
      <w:r w:rsidRPr="0066608F">
        <w:rPr>
          <w:rFonts w:cs="FrankRuehl"/>
          <w:caps/>
          <w:sz w:val="26"/>
          <w:szCs w:val="26"/>
          <w:rtl/>
        </w:rPr>
        <w:lastRenderedPageBreak/>
        <w:t xml:space="preserve">הספק יקבע באופן עצמאי את מועדי הסיור הספציפיים לכל אתר מול בעל אתר הזיהום. </w:t>
      </w:r>
    </w:p>
    <w:p w14:paraId="11610C76" w14:textId="77777777" w:rsidR="0066608F" w:rsidRDefault="0066608F" w:rsidP="00271DCA">
      <w:pPr>
        <w:pStyle w:val="13"/>
        <w:numPr>
          <w:ilvl w:val="3"/>
          <w:numId w:val="2"/>
        </w:numPr>
        <w:ind w:left="2096" w:right="0" w:hanging="709"/>
        <w:rPr>
          <w:rFonts w:cs="FrankRuehl"/>
          <w:caps/>
          <w:sz w:val="26"/>
          <w:szCs w:val="26"/>
        </w:rPr>
      </w:pPr>
      <w:r w:rsidRPr="0066608F">
        <w:rPr>
          <w:rFonts w:cs="FrankRuehl"/>
          <w:caps/>
          <w:sz w:val="26"/>
          <w:szCs w:val="26"/>
          <w:rtl/>
        </w:rPr>
        <w:t>יש להגיש לרשות המים את הדו"ח הסיור תוך שבועיים ממועד הסיור.</w:t>
      </w:r>
    </w:p>
    <w:p w14:paraId="5327D472" w14:textId="77777777" w:rsidR="0066608F" w:rsidRDefault="0066608F" w:rsidP="0066608F">
      <w:pPr>
        <w:pStyle w:val="13"/>
        <w:numPr>
          <w:ilvl w:val="3"/>
          <w:numId w:val="2"/>
        </w:numPr>
        <w:ind w:left="2096" w:right="0" w:hanging="709"/>
        <w:rPr>
          <w:rFonts w:cs="FrankRuehl"/>
          <w:caps/>
          <w:sz w:val="26"/>
          <w:szCs w:val="26"/>
        </w:rPr>
      </w:pPr>
      <w:r w:rsidRPr="00271DCA">
        <w:rPr>
          <w:rFonts w:cs="FrankRuehl"/>
          <w:caps/>
          <w:sz w:val="26"/>
          <w:szCs w:val="26"/>
          <w:rtl/>
        </w:rPr>
        <w:t>הערכת הרשות כי לצורך ביצוע רכיב שירות זה נדרשות עד כ-</w:t>
      </w:r>
      <w:r>
        <w:rPr>
          <w:rFonts w:cs="FrankRuehl" w:hint="cs"/>
          <w:caps/>
          <w:sz w:val="26"/>
          <w:szCs w:val="26"/>
          <w:rtl/>
        </w:rPr>
        <w:t>6 שעות</w:t>
      </w:r>
      <w:r w:rsidRPr="00271DCA">
        <w:rPr>
          <w:rFonts w:cs="FrankRuehl"/>
          <w:caps/>
          <w:sz w:val="26"/>
          <w:szCs w:val="26"/>
          <w:rtl/>
        </w:rPr>
        <w:t xml:space="preserve"> לדו"ח (יובהר ויודגש כי מדובר בהערכה בלבד וכי לא תשולם כל תוספת עבור דו"ח שלצורך הכנתו יידרש פרק זמן ארוך יותר).</w:t>
      </w:r>
    </w:p>
    <w:p w14:paraId="3A0E017D" w14:textId="77777777" w:rsidR="00566FDB" w:rsidRPr="00355093" w:rsidRDefault="003C7699" w:rsidP="009F1227">
      <w:pPr>
        <w:pStyle w:val="13"/>
        <w:numPr>
          <w:ilvl w:val="2"/>
          <w:numId w:val="2"/>
        </w:numPr>
        <w:ind w:right="0"/>
        <w:rPr>
          <w:rFonts w:cs="FrankRuehl"/>
          <w:caps/>
          <w:sz w:val="26"/>
          <w:szCs w:val="26"/>
        </w:rPr>
      </w:pPr>
      <w:r>
        <w:rPr>
          <w:rFonts w:cs="FrankRuehl" w:hint="cs"/>
          <w:b/>
          <w:bCs/>
          <w:caps/>
          <w:sz w:val="26"/>
          <w:szCs w:val="26"/>
          <w:u w:val="single"/>
          <w:rtl/>
        </w:rPr>
        <w:t xml:space="preserve">דו"ח </w:t>
      </w:r>
      <w:r w:rsidR="00566FDB">
        <w:rPr>
          <w:rFonts w:cs="FrankRuehl" w:hint="cs"/>
          <w:b/>
          <w:bCs/>
          <w:caps/>
          <w:sz w:val="26"/>
          <w:szCs w:val="26"/>
          <w:u w:val="single"/>
          <w:rtl/>
        </w:rPr>
        <w:t xml:space="preserve">סיור דליפת דלק </w:t>
      </w:r>
      <w:r w:rsidR="00566FDB" w:rsidRPr="00355093">
        <w:rPr>
          <w:rFonts w:cs="FrankRuehl"/>
          <w:caps/>
          <w:sz w:val="26"/>
          <w:szCs w:val="26"/>
          <w:rtl/>
        </w:rPr>
        <w:t xml:space="preserve">: </w:t>
      </w:r>
    </w:p>
    <w:p w14:paraId="465BFDB7" w14:textId="77777777" w:rsidR="003C7699" w:rsidRDefault="00566FDB" w:rsidP="00566FDB">
      <w:pPr>
        <w:pStyle w:val="13"/>
        <w:numPr>
          <w:ilvl w:val="3"/>
          <w:numId w:val="2"/>
        </w:numPr>
        <w:ind w:left="2096" w:right="0" w:hanging="709"/>
        <w:rPr>
          <w:rFonts w:cs="FrankRuehl"/>
          <w:caps/>
          <w:sz w:val="26"/>
          <w:szCs w:val="26"/>
        </w:rPr>
      </w:pPr>
      <w:r w:rsidRPr="00355093">
        <w:rPr>
          <w:rFonts w:cs="FrankRuehl"/>
          <w:caps/>
          <w:sz w:val="26"/>
          <w:szCs w:val="26"/>
          <w:rtl/>
        </w:rPr>
        <w:t xml:space="preserve">סיורים באתרים בהם התרחשה דליפת דלק חדשה. </w:t>
      </w:r>
    </w:p>
    <w:p w14:paraId="52211F22" w14:textId="77777777" w:rsidR="00566FDB" w:rsidRDefault="00566FDB" w:rsidP="00566FDB">
      <w:pPr>
        <w:pStyle w:val="13"/>
        <w:numPr>
          <w:ilvl w:val="3"/>
          <w:numId w:val="2"/>
        </w:numPr>
        <w:ind w:left="2096" w:right="0" w:hanging="709"/>
        <w:rPr>
          <w:rFonts w:cs="FrankRuehl"/>
          <w:caps/>
          <w:sz w:val="26"/>
          <w:szCs w:val="26"/>
        </w:rPr>
      </w:pPr>
      <w:r w:rsidRPr="00355093">
        <w:rPr>
          <w:rFonts w:cs="FrankRuehl"/>
          <w:caps/>
          <w:sz w:val="26"/>
          <w:szCs w:val="26"/>
          <w:rtl/>
        </w:rPr>
        <w:t>במהלך סיור באתר יבחן: הכשל שהוביל לדליפה, כמות הדלק שדלף ומידת הסיכון לזיהום מי תהום. בדו"ח המוגש יינתן תיאור של התשתית שכשלה ונסיבות הכשל, הערכת כמות דלק שדלף, הערכת הסיכון למי התהום והמלצות להמשך טיפול.</w:t>
      </w:r>
      <w:r w:rsidR="00A11518">
        <w:rPr>
          <w:rFonts w:cs="FrankRuehl" w:hint="cs"/>
          <w:caps/>
          <w:sz w:val="26"/>
          <w:szCs w:val="26"/>
          <w:rtl/>
        </w:rPr>
        <w:t xml:space="preserve"> </w:t>
      </w:r>
    </w:p>
    <w:p w14:paraId="5BB44A65" w14:textId="77777777" w:rsidR="0066608F" w:rsidRDefault="0066608F">
      <w:pPr>
        <w:pStyle w:val="13"/>
        <w:numPr>
          <w:ilvl w:val="3"/>
          <w:numId w:val="2"/>
        </w:numPr>
        <w:ind w:left="2096" w:right="0" w:hanging="709"/>
        <w:rPr>
          <w:rFonts w:cs="FrankRuehl"/>
          <w:caps/>
          <w:sz w:val="26"/>
          <w:szCs w:val="26"/>
        </w:rPr>
      </w:pPr>
      <w:r w:rsidRPr="0066608F">
        <w:rPr>
          <w:rFonts w:cs="FrankRuehl"/>
          <w:caps/>
          <w:sz w:val="26"/>
          <w:szCs w:val="26"/>
          <w:rtl/>
        </w:rPr>
        <w:t>הסיור יתבצע עד 10 ימי עבודה משליחת הדרישה. במידה והספק אינו יכול לבצע את הסיור בזמן המוקצב, יש לתאם זמן לביצוע עם נציג רשות המים.</w:t>
      </w:r>
    </w:p>
    <w:p w14:paraId="2E96E5E0" w14:textId="77777777" w:rsidR="00566FDB" w:rsidRDefault="00566FDB" w:rsidP="0066608F">
      <w:pPr>
        <w:pStyle w:val="13"/>
        <w:numPr>
          <w:ilvl w:val="3"/>
          <w:numId w:val="2"/>
        </w:numPr>
        <w:ind w:left="2096" w:right="0" w:hanging="709"/>
        <w:rPr>
          <w:rFonts w:cs="FrankRuehl"/>
          <w:caps/>
          <w:sz w:val="26"/>
          <w:szCs w:val="26"/>
        </w:rPr>
      </w:pPr>
      <w:r w:rsidRPr="00271DCA">
        <w:rPr>
          <w:rFonts w:cs="FrankRuehl"/>
          <w:caps/>
          <w:sz w:val="26"/>
          <w:szCs w:val="26"/>
          <w:rtl/>
        </w:rPr>
        <w:t>הערכת הרשות כי לצורך ביצוע רכיב שירות זה נדרשות עד כ-</w:t>
      </w:r>
      <w:r>
        <w:rPr>
          <w:rFonts w:cs="FrankRuehl" w:hint="cs"/>
          <w:caps/>
          <w:sz w:val="26"/>
          <w:szCs w:val="26"/>
          <w:rtl/>
        </w:rPr>
        <w:t>10 שעות</w:t>
      </w:r>
      <w:r w:rsidRPr="00271DCA">
        <w:rPr>
          <w:rFonts w:cs="FrankRuehl"/>
          <w:caps/>
          <w:sz w:val="26"/>
          <w:szCs w:val="26"/>
          <w:rtl/>
        </w:rPr>
        <w:t xml:space="preserve"> לדו"ח (יובהר ויודגש כי מדובר בהערכה בלבד וכי לא תשולם כל תוספת עבור דו"ח שלצורך הכנתו יידרש פרק זמן ארוך יותר).</w:t>
      </w:r>
      <w:r w:rsidR="00A11518">
        <w:rPr>
          <w:rFonts w:cs="FrankRuehl" w:hint="cs"/>
          <w:caps/>
          <w:sz w:val="26"/>
          <w:szCs w:val="26"/>
          <w:rtl/>
        </w:rPr>
        <w:t xml:space="preserve"> </w:t>
      </w:r>
    </w:p>
    <w:p w14:paraId="6DFD8C67" w14:textId="77777777" w:rsidR="00355093" w:rsidRPr="00355093" w:rsidRDefault="003C7699" w:rsidP="00F06A62">
      <w:pPr>
        <w:pStyle w:val="13"/>
        <w:numPr>
          <w:ilvl w:val="2"/>
          <w:numId w:val="2"/>
        </w:numPr>
        <w:ind w:right="0"/>
        <w:rPr>
          <w:rFonts w:cs="FrankRuehl"/>
          <w:caps/>
          <w:sz w:val="26"/>
          <w:szCs w:val="26"/>
        </w:rPr>
      </w:pPr>
      <w:r>
        <w:rPr>
          <w:rFonts w:cs="FrankRuehl" w:hint="cs"/>
          <w:b/>
          <w:bCs/>
          <w:caps/>
          <w:sz w:val="26"/>
          <w:szCs w:val="26"/>
          <w:u w:val="single"/>
          <w:rtl/>
        </w:rPr>
        <w:t xml:space="preserve">דו"ח </w:t>
      </w:r>
      <w:r w:rsidR="004B0085" w:rsidRPr="0066608F">
        <w:rPr>
          <w:rFonts w:cs="FrankRuehl" w:hint="eastAsia"/>
          <w:b/>
          <w:bCs/>
          <w:caps/>
          <w:sz w:val="26"/>
          <w:szCs w:val="26"/>
          <w:u w:val="single"/>
          <w:rtl/>
        </w:rPr>
        <w:t>סיור</w:t>
      </w:r>
      <w:r w:rsidR="00355093" w:rsidRPr="00355093">
        <w:rPr>
          <w:rFonts w:cs="FrankRuehl"/>
          <w:b/>
          <w:bCs/>
          <w:caps/>
          <w:sz w:val="26"/>
          <w:szCs w:val="26"/>
          <w:u w:val="single"/>
          <w:rtl/>
        </w:rPr>
        <w:t xml:space="preserve"> התקנת בארות ניטור</w:t>
      </w:r>
      <w:r w:rsidR="00355093" w:rsidRPr="00355093">
        <w:rPr>
          <w:rFonts w:cs="FrankRuehl"/>
          <w:caps/>
          <w:sz w:val="26"/>
          <w:szCs w:val="26"/>
          <w:rtl/>
        </w:rPr>
        <w:t>:</w:t>
      </w:r>
    </w:p>
    <w:p w14:paraId="330036F1" w14:textId="77777777" w:rsidR="0066608F" w:rsidRDefault="00355093" w:rsidP="00271DCA">
      <w:pPr>
        <w:pStyle w:val="13"/>
        <w:numPr>
          <w:ilvl w:val="3"/>
          <w:numId w:val="2"/>
        </w:numPr>
        <w:ind w:left="2096" w:right="0" w:hanging="709"/>
        <w:rPr>
          <w:rFonts w:cs="FrankRuehl"/>
          <w:caps/>
          <w:sz w:val="26"/>
          <w:szCs w:val="26"/>
        </w:rPr>
      </w:pPr>
      <w:r w:rsidRPr="00355093">
        <w:rPr>
          <w:rFonts w:cs="FrankRuehl"/>
          <w:caps/>
          <w:sz w:val="26"/>
          <w:szCs w:val="26"/>
          <w:rtl/>
        </w:rPr>
        <w:t xml:space="preserve">הגעה לאתרים בעת התקנת בארות ניטור ובחינה של: מהלך הקדיחה, איסוף ממצאי השדה ודיגום הקרקע במהלך הקדיחה. בדו"ח המוגש יתואר מהלך החקירה (ציוד, צוות, תקלות, בעיות בטיחות וכו') והתרשמות היועץ מממצאי השדה, במיוחד ב"איזור המריחה" (כולל תמונות). </w:t>
      </w:r>
    </w:p>
    <w:p w14:paraId="2A488834" w14:textId="77777777" w:rsidR="00355093" w:rsidRDefault="00355093" w:rsidP="00271DCA">
      <w:pPr>
        <w:pStyle w:val="13"/>
        <w:numPr>
          <w:ilvl w:val="3"/>
          <w:numId w:val="2"/>
        </w:numPr>
        <w:ind w:left="2096" w:right="0" w:hanging="709"/>
        <w:rPr>
          <w:rFonts w:cs="FrankRuehl"/>
          <w:caps/>
          <w:sz w:val="26"/>
          <w:szCs w:val="26"/>
          <w:rtl/>
        </w:rPr>
      </w:pPr>
      <w:r w:rsidRPr="00355093">
        <w:rPr>
          <w:rFonts w:cs="FrankRuehl"/>
          <w:caps/>
          <w:sz w:val="26"/>
          <w:szCs w:val="26"/>
          <w:rtl/>
        </w:rPr>
        <w:t>אין ציפייה מהיועץ להיות נוכח לאורך כל זמן התקנת הבארות.</w:t>
      </w:r>
      <w:r w:rsidR="0066608F" w:rsidRPr="0066608F">
        <w:rPr>
          <w:rtl/>
        </w:rPr>
        <w:t xml:space="preserve"> </w:t>
      </w:r>
      <w:r w:rsidR="0066608F" w:rsidRPr="0066608F">
        <w:rPr>
          <w:rFonts w:cs="FrankRuehl"/>
          <w:caps/>
          <w:sz w:val="26"/>
          <w:szCs w:val="26"/>
          <w:rtl/>
        </w:rPr>
        <w:t xml:space="preserve">אך ייתכנו שלבים ספציפיים שבו נדרשת נוכחות של הספק. במידה והספק אינו יכול להגיע במועד הנדרש יש להודיע </w:t>
      </w:r>
      <w:r w:rsidR="0066608F">
        <w:rPr>
          <w:rFonts w:cs="FrankRuehl" w:hint="cs"/>
          <w:caps/>
          <w:sz w:val="26"/>
          <w:szCs w:val="26"/>
          <w:rtl/>
        </w:rPr>
        <w:t xml:space="preserve">מראש </w:t>
      </w:r>
      <w:r w:rsidR="0066608F" w:rsidRPr="0066608F">
        <w:rPr>
          <w:rFonts w:cs="FrankRuehl"/>
          <w:caps/>
          <w:sz w:val="26"/>
          <w:szCs w:val="26"/>
          <w:rtl/>
        </w:rPr>
        <w:t>לנציג רשות המים.</w:t>
      </w:r>
    </w:p>
    <w:p w14:paraId="3B9E05C3" w14:textId="77777777" w:rsidR="00271DCA" w:rsidRPr="00271DCA" w:rsidRDefault="00271DCA" w:rsidP="00271DCA">
      <w:pPr>
        <w:pStyle w:val="13"/>
        <w:numPr>
          <w:ilvl w:val="3"/>
          <w:numId w:val="2"/>
        </w:numPr>
        <w:ind w:left="2096" w:right="0" w:hanging="709"/>
        <w:rPr>
          <w:rFonts w:cs="FrankRuehl"/>
          <w:caps/>
          <w:sz w:val="26"/>
          <w:szCs w:val="26"/>
          <w:rtl/>
        </w:rPr>
      </w:pPr>
      <w:r w:rsidRPr="00271DCA">
        <w:rPr>
          <w:rFonts w:cs="FrankRuehl"/>
          <w:caps/>
          <w:sz w:val="26"/>
          <w:szCs w:val="26"/>
          <w:rtl/>
        </w:rPr>
        <w:t>הערכת הרשות כי לצורך ביצוע רכיב שירות זה נדרשות עד כ-</w:t>
      </w:r>
      <w:r>
        <w:rPr>
          <w:rFonts w:cs="FrankRuehl" w:hint="cs"/>
          <w:caps/>
          <w:sz w:val="26"/>
          <w:szCs w:val="26"/>
          <w:rtl/>
        </w:rPr>
        <w:t>10 שעות</w:t>
      </w:r>
      <w:r w:rsidRPr="00271DCA">
        <w:rPr>
          <w:rFonts w:cs="FrankRuehl"/>
          <w:caps/>
          <w:sz w:val="26"/>
          <w:szCs w:val="26"/>
          <w:rtl/>
        </w:rPr>
        <w:t xml:space="preserve"> לדו"ח (יובהר ויודגש כי מדובר בהערכה בלבד וכי לא תשולם כל תוספת עבור דו"ח שלצורך הכנתו יידרש פרק זמן ארוך יותר).</w:t>
      </w:r>
    </w:p>
    <w:p w14:paraId="384FDFA2" w14:textId="77777777" w:rsidR="00355093" w:rsidRPr="00355093" w:rsidRDefault="00355093" w:rsidP="00F06A62">
      <w:pPr>
        <w:pStyle w:val="13"/>
        <w:numPr>
          <w:ilvl w:val="2"/>
          <w:numId w:val="2"/>
        </w:numPr>
        <w:ind w:right="0"/>
        <w:rPr>
          <w:rFonts w:cs="FrankRuehl"/>
          <w:b/>
          <w:bCs/>
          <w:caps/>
          <w:sz w:val="26"/>
          <w:szCs w:val="26"/>
          <w:u w:val="single"/>
        </w:rPr>
      </w:pPr>
      <w:r w:rsidRPr="00355093">
        <w:rPr>
          <w:rFonts w:cs="FrankRuehl"/>
          <w:b/>
          <w:bCs/>
          <w:caps/>
          <w:sz w:val="26"/>
          <w:szCs w:val="26"/>
          <w:u w:val="single"/>
          <w:rtl/>
        </w:rPr>
        <w:t>בקרת איכות לדיגום מי תהום:</w:t>
      </w:r>
    </w:p>
    <w:p w14:paraId="6B4322DD" w14:textId="77777777" w:rsidR="00355093" w:rsidRDefault="00355093" w:rsidP="00271DCA">
      <w:pPr>
        <w:pStyle w:val="13"/>
        <w:numPr>
          <w:ilvl w:val="3"/>
          <w:numId w:val="2"/>
        </w:numPr>
        <w:ind w:right="0"/>
        <w:rPr>
          <w:rFonts w:cs="FrankRuehl"/>
          <w:caps/>
          <w:sz w:val="26"/>
          <w:szCs w:val="26"/>
          <w:rtl/>
        </w:rPr>
      </w:pPr>
      <w:r w:rsidRPr="00355093">
        <w:rPr>
          <w:rFonts w:cs="FrankRuehl"/>
          <w:caps/>
          <w:sz w:val="26"/>
          <w:szCs w:val="26"/>
          <w:rtl/>
        </w:rPr>
        <w:t xml:space="preserve">הגעה לאתר בעת דיגום מי תהום לצורך אנליזות איכות מים. בחינה של התנהלות הדיגום ובדיקה כי הוא עומד בכל הדרישות </w:t>
      </w:r>
      <w:r w:rsidR="00893499">
        <w:rPr>
          <w:rFonts w:cs="FrankRuehl" w:hint="cs"/>
          <w:caps/>
          <w:sz w:val="26"/>
          <w:szCs w:val="26"/>
          <w:rtl/>
        </w:rPr>
        <w:t>ב</w:t>
      </w:r>
      <w:hyperlink r:id="rId13" w:history="1">
        <w:r w:rsidR="00893499" w:rsidRPr="00893499">
          <w:rPr>
            <w:rStyle w:val="Hyperlink"/>
            <w:rFonts w:cs="FrankRuehl" w:hint="eastAsia"/>
            <w:caps/>
            <w:sz w:val="26"/>
            <w:szCs w:val="26"/>
            <w:rtl/>
          </w:rPr>
          <w:t>הנחיות</w:t>
        </w:r>
        <w:r w:rsidR="00893499" w:rsidRPr="00893499">
          <w:rPr>
            <w:rStyle w:val="Hyperlink"/>
            <w:rFonts w:cs="FrankRuehl"/>
            <w:caps/>
            <w:sz w:val="26"/>
            <w:szCs w:val="26"/>
            <w:rtl/>
          </w:rPr>
          <w:t xml:space="preserve"> רשות המים</w:t>
        </w:r>
      </w:hyperlink>
      <w:r w:rsidRPr="00355093">
        <w:rPr>
          <w:rFonts w:cs="FrankRuehl"/>
          <w:caps/>
          <w:sz w:val="26"/>
          <w:szCs w:val="26"/>
          <w:rtl/>
        </w:rPr>
        <w:t>. בדו"ח המוגש יתואר מהלך הדיגום (ציוד הדיגום, תקלות, בעיות בטיחות וכו'), אופן שימור הד</w:t>
      </w:r>
      <w:r w:rsidR="00893499">
        <w:rPr>
          <w:rFonts w:cs="FrankRuehl"/>
          <w:caps/>
          <w:sz w:val="26"/>
          <w:szCs w:val="26"/>
          <w:rtl/>
        </w:rPr>
        <w:t xml:space="preserve">וגמאות, חריגות </w:t>
      </w:r>
      <w:r w:rsidR="00893499">
        <w:rPr>
          <w:rFonts w:cs="FrankRuehl" w:hint="cs"/>
          <w:caps/>
          <w:sz w:val="26"/>
          <w:szCs w:val="26"/>
          <w:rtl/>
        </w:rPr>
        <w:t xml:space="preserve">מהנחיות רשות המים </w:t>
      </w:r>
      <w:r w:rsidRPr="00355093">
        <w:rPr>
          <w:rFonts w:cs="FrankRuehl"/>
          <w:caps/>
          <w:sz w:val="26"/>
          <w:szCs w:val="26"/>
          <w:rtl/>
        </w:rPr>
        <w:t>והתרשמות היועץ ממצאי השדה (כולל תמונות).</w:t>
      </w:r>
    </w:p>
    <w:p w14:paraId="099D7066" w14:textId="77777777" w:rsidR="0066608F" w:rsidRDefault="0066608F" w:rsidP="009F1227">
      <w:pPr>
        <w:pStyle w:val="13"/>
        <w:numPr>
          <w:ilvl w:val="3"/>
          <w:numId w:val="2"/>
        </w:numPr>
        <w:ind w:right="0"/>
        <w:rPr>
          <w:rFonts w:cs="FrankRuehl"/>
          <w:caps/>
          <w:sz w:val="26"/>
          <w:szCs w:val="26"/>
        </w:rPr>
      </w:pPr>
      <w:r w:rsidRPr="0066608F">
        <w:rPr>
          <w:rFonts w:cs="FrankRuehl"/>
          <w:caps/>
          <w:sz w:val="26"/>
          <w:szCs w:val="26"/>
          <w:rtl/>
        </w:rPr>
        <w:t>הספק יתאם מול בעל האתר את מועד הסיור.</w:t>
      </w:r>
    </w:p>
    <w:p w14:paraId="77EDB31F" w14:textId="77777777" w:rsidR="00271DCA" w:rsidRPr="00271DCA" w:rsidRDefault="00271DCA" w:rsidP="009F1227">
      <w:pPr>
        <w:pStyle w:val="13"/>
        <w:numPr>
          <w:ilvl w:val="3"/>
          <w:numId w:val="2"/>
        </w:numPr>
        <w:ind w:right="0"/>
        <w:rPr>
          <w:rFonts w:cs="FrankRuehl"/>
          <w:caps/>
          <w:sz w:val="26"/>
          <w:szCs w:val="26"/>
          <w:rtl/>
        </w:rPr>
      </w:pPr>
      <w:r w:rsidRPr="00271DCA">
        <w:rPr>
          <w:rFonts w:cs="FrankRuehl"/>
          <w:caps/>
          <w:sz w:val="26"/>
          <w:szCs w:val="26"/>
          <w:rtl/>
        </w:rPr>
        <w:lastRenderedPageBreak/>
        <w:t>הערכת הרשות כי לצורך ביצוע רכיב שירות זה נדרשות עד כ</w:t>
      </w:r>
      <w:r w:rsidR="003C2B32">
        <w:rPr>
          <w:rFonts w:cs="FrankRuehl" w:hint="cs"/>
          <w:caps/>
          <w:sz w:val="26"/>
          <w:szCs w:val="26"/>
          <w:rtl/>
        </w:rPr>
        <w:t>-10</w:t>
      </w:r>
      <w:r>
        <w:rPr>
          <w:rFonts w:cs="FrankRuehl" w:hint="cs"/>
          <w:caps/>
          <w:sz w:val="26"/>
          <w:szCs w:val="26"/>
          <w:rtl/>
        </w:rPr>
        <w:t xml:space="preserve"> שעות</w:t>
      </w:r>
      <w:r w:rsidRPr="00271DCA">
        <w:rPr>
          <w:rFonts w:cs="FrankRuehl"/>
          <w:caps/>
          <w:sz w:val="26"/>
          <w:szCs w:val="26"/>
          <w:rtl/>
        </w:rPr>
        <w:t xml:space="preserve"> לדו"ח (יובהר ויודגש כי מדובר בהערכה בלבד וכי לא תשולם כל תוספת עבור דו"ח שלצורך הכנתו יידרש פרק זמן ארוך יותר).</w:t>
      </w:r>
    </w:p>
    <w:p w14:paraId="74FDA3B2" w14:textId="77777777" w:rsidR="00271DCA" w:rsidRPr="00271DCA" w:rsidRDefault="00271DCA" w:rsidP="00F06A62">
      <w:pPr>
        <w:pStyle w:val="13"/>
        <w:numPr>
          <w:ilvl w:val="2"/>
          <w:numId w:val="2"/>
        </w:numPr>
        <w:ind w:right="0"/>
        <w:rPr>
          <w:rFonts w:cs="FrankRuehl"/>
          <w:caps/>
          <w:sz w:val="26"/>
          <w:szCs w:val="26"/>
        </w:rPr>
      </w:pPr>
      <w:r>
        <w:rPr>
          <w:rFonts w:cs="FrankRuehl" w:hint="cs"/>
          <w:b/>
          <w:bCs/>
          <w:caps/>
          <w:sz w:val="26"/>
          <w:szCs w:val="26"/>
          <w:u w:val="single"/>
          <w:rtl/>
        </w:rPr>
        <w:t>בקרת דו</w:t>
      </w:r>
      <w:r w:rsidR="00D277D2">
        <w:rPr>
          <w:rFonts w:cs="FrankRuehl" w:hint="cs"/>
          <w:b/>
          <w:bCs/>
          <w:caps/>
          <w:sz w:val="26"/>
          <w:szCs w:val="26"/>
          <w:u w:val="single"/>
          <w:rtl/>
        </w:rPr>
        <w:t>"</w:t>
      </w:r>
      <w:r>
        <w:rPr>
          <w:rFonts w:cs="FrankRuehl" w:hint="cs"/>
          <w:b/>
          <w:bCs/>
          <w:caps/>
          <w:sz w:val="26"/>
          <w:szCs w:val="26"/>
          <w:u w:val="single"/>
          <w:rtl/>
        </w:rPr>
        <w:t>חות ניטור מומסים</w:t>
      </w:r>
    </w:p>
    <w:p w14:paraId="417DD22F" w14:textId="77777777" w:rsidR="000B51DB" w:rsidRDefault="000935F2" w:rsidP="00EC0A71">
      <w:pPr>
        <w:pStyle w:val="13"/>
        <w:numPr>
          <w:ilvl w:val="3"/>
          <w:numId w:val="2"/>
        </w:numPr>
        <w:ind w:left="2096" w:right="0" w:hanging="709"/>
        <w:rPr>
          <w:rFonts w:cs="FrankRuehl"/>
          <w:caps/>
          <w:sz w:val="26"/>
          <w:szCs w:val="26"/>
        </w:rPr>
      </w:pPr>
      <w:r>
        <w:rPr>
          <w:rFonts w:cs="FrankRuehl" w:hint="cs"/>
          <w:caps/>
          <w:sz w:val="26"/>
          <w:szCs w:val="26"/>
          <w:rtl/>
        </w:rPr>
        <w:t xml:space="preserve">בדיקת </w:t>
      </w:r>
      <w:r w:rsidR="00271DCA">
        <w:rPr>
          <w:rFonts w:cs="FrankRuehl" w:hint="cs"/>
          <w:caps/>
          <w:sz w:val="26"/>
          <w:szCs w:val="26"/>
          <w:rtl/>
        </w:rPr>
        <w:t>על דו</w:t>
      </w:r>
      <w:r w:rsidR="00D277D2">
        <w:rPr>
          <w:rFonts w:cs="FrankRuehl" w:hint="cs"/>
          <w:caps/>
          <w:sz w:val="26"/>
          <w:szCs w:val="26"/>
          <w:rtl/>
        </w:rPr>
        <w:t>"</w:t>
      </w:r>
      <w:r w:rsidR="00271DCA">
        <w:rPr>
          <w:rFonts w:cs="FrankRuehl" w:hint="cs"/>
          <w:caps/>
          <w:sz w:val="26"/>
          <w:szCs w:val="26"/>
          <w:rtl/>
        </w:rPr>
        <w:t>חות ניטור מומסים.</w:t>
      </w:r>
      <w:r w:rsidR="000B51DB">
        <w:rPr>
          <w:rFonts w:cs="FrankRuehl" w:hint="cs"/>
          <w:caps/>
          <w:sz w:val="26"/>
          <w:szCs w:val="26"/>
          <w:rtl/>
        </w:rPr>
        <w:t xml:space="preserve"> הספק יבדוק</w:t>
      </w:r>
      <w:r w:rsidR="00C01DC0">
        <w:rPr>
          <w:rFonts w:cs="FrankRuehl" w:hint="cs"/>
          <w:caps/>
          <w:sz w:val="26"/>
          <w:szCs w:val="26"/>
          <w:rtl/>
        </w:rPr>
        <w:t xml:space="preserve"> וידווח בנושאים הבאים</w:t>
      </w:r>
      <w:r w:rsidR="000B51DB">
        <w:rPr>
          <w:rFonts w:cs="FrankRuehl" w:hint="cs"/>
          <w:caps/>
          <w:sz w:val="26"/>
          <w:szCs w:val="26"/>
          <w:rtl/>
        </w:rPr>
        <w:t>:</w:t>
      </w:r>
    </w:p>
    <w:p w14:paraId="12F52BEB" w14:textId="77777777" w:rsidR="00271DCA" w:rsidRPr="0066608F" w:rsidRDefault="000B51DB" w:rsidP="0066608F">
      <w:pPr>
        <w:pStyle w:val="13"/>
        <w:numPr>
          <w:ilvl w:val="4"/>
          <w:numId w:val="2"/>
        </w:numPr>
        <w:ind w:right="0" w:hanging="969"/>
        <w:rPr>
          <w:rFonts w:cs="FrankRuehl"/>
          <w:caps/>
          <w:sz w:val="26"/>
          <w:szCs w:val="26"/>
          <w:rtl/>
        </w:rPr>
      </w:pPr>
      <w:r>
        <w:rPr>
          <w:rFonts w:cs="FrankRuehl" w:hint="cs"/>
          <w:caps/>
          <w:sz w:val="26"/>
          <w:szCs w:val="26"/>
          <w:rtl/>
        </w:rPr>
        <w:t>האם הדו"ח מכיל את כל הרכיבים הנדרשים, בהתאם לפירוט בהנחיות רשות המים</w:t>
      </w:r>
      <w:r w:rsidR="00F40843">
        <w:rPr>
          <w:rFonts w:cs="FrankRuehl" w:hint="cs"/>
          <w:caps/>
          <w:sz w:val="26"/>
          <w:szCs w:val="26"/>
          <w:rtl/>
        </w:rPr>
        <w:t>.</w:t>
      </w:r>
    </w:p>
    <w:p w14:paraId="62A29DDA" w14:textId="77777777" w:rsidR="000B51DB" w:rsidRPr="0066608F" w:rsidRDefault="000B51DB" w:rsidP="0066608F">
      <w:pPr>
        <w:pStyle w:val="13"/>
        <w:numPr>
          <w:ilvl w:val="4"/>
          <w:numId w:val="2"/>
        </w:numPr>
        <w:ind w:right="0" w:hanging="969"/>
        <w:rPr>
          <w:rFonts w:cs="FrankRuehl"/>
          <w:caps/>
          <w:sz w:val="26"/>
          <w:szCs w:val="26"/>
          <w:rtl/>
        </w:rPr>
      </w:pPr>
      <w:r w:rsidRPr="0066608F">
        <w:rPr>
          <w:rFonts w:cs="FrankRuehl" w:hint="eastAsia"/>
          <w:caps/>
          <w:sz w:val="26"/>
          <w:szCs w:val="26"/>
          <w:rtl/>
        </w:rPr>
        <w:t>האם</w:t>
      </w:r>
      <w:r w:rsidRPr="0066608F">
        <w:rPr>
          <w:rFonts w:cs="FrankRuehl"/>
          <w:caps/>
          <w:sz w:val="26"/>
          <w:szCs w:val="26"/>
          <w:rtl/>
        </w:rPr>
        <w:t xml:space="preserve"> </w:t>
      </w:r>
      <w:r w:rsidRPr="0066608F">
        <w:rPr>
          <w:rFonts w:cs="FrankRuehl" w:hint="eastAsia"/>
          <w:caps/>
          <w:sz w:val="26"/>
          <w:szCs w:val="26"/>
          <w:rtl/>
        </w:rPr>
        <w:t>חלה</w:t>
      </w:r>
      <w:r w:rsidRPr="0066608F">
        <w:rPr>
          <w:rFonts w:cs="FrankRuehl"/>
          <w:caps/>
          <w:sz w:val="26"/>
          <w:szCs w:val="26"/>
          <w:rtl/>
        </w:rPr>
        <w:t xml:space="preserve"> </w:t>
      </w:r>
      <w:r w:rsidRPr="0066608F">
        <w:rPr>
          <w:rFonts w:cs="FrankRuehl" w:hint="eastAsia"/>
          <w:caps/>
          <w:sz w:val="26"/>
          <w:szCs w:val="26"/>
          <w:rtl/>
        </w:rPr>
        <w:t>החמרה</w:t>
      </w:r>
      <w:r w:rsidRPr="0066608F">
        <w:rPr>
          <w:rFonts w:cs="FrankRuehl"/>
          <w:caps/>
          <w:sz w:val="26"/>
          <w:szCs w:val="26"/>
          <w:rtl/>
        </w:rPr>
        <w:t xml:space="preserve"> </w:t>
      </w:r>
      <w:r w:rsidRPr="0066608F">
        <w:rPr>
          <w:rFonts w:cs="FrankRuehl" w:hint="eastAsia"/>
          <w:caps/>
          <w:sz w:val="26"/>
          <w:szCs w:val="26"/>
          <w:rtl/>
        </w:rPr>
        <w:t>משמעותית</w:t>
      </w:r>
      <w:r w:rsidRPr="0066608F">
        <w:rPr>
          <w:rFonts w:cs="FrankRuehl"/>
          <w:caps/>
          <w:sz w:val="26"/>
          <w:szCs w:val="26"/>
          <w:rtl/>
        </w:rPr>
        <w:t xml:space="preserve"> </w:t>
      </w:r>
      <w:r w:rsidRPr="0066608F">
        <w:rPr>
          <w:rFonts w:cs="FrankRuehl" w:hint="eastAsia"/>
          <w:caps/>
          <w:sz w:val="26"/>
          <w:szCs w:val="26"/>
          <w:rtl/>
        </w:rPr>
        <w:t>במצב</w:t>
      </w:r>
      <w:r w:rsidRPr="0066608F">
        <w:rPr>
          <w:rFonts w:cs="FrankRuehl"/>
          <w:caps/>
          <w:sz w:val="26"/>
          <w:szCs w:val="26"/>
          <w:rtl/>
        </w:rPr>
        <w:t xml:space="preserve"> </w:t>
      </w:r>
      <w:r w:rsidRPr="0066608F">
        <w:rPr>
          <w:rFonts w:cs="FrankRuehl" w:hint="eastAsia"/>
          <w:caps/>
          <w:sz w:val="26"/>
          <w:szCs w:val="26"/>
          <w:rtl/>
        </w:rPr>
        <w:t>מי</w:t>
      </w:r>
      <w:r w:rsidRPr="0066608F">
        <w:rPr>
          <w:rFonts w:cs="FrankRuehl"/>
          <w:caps/>
          <w:sz w:val="26"/>
          <w:szCs w:val="26"/>
          <w:rtl/>
        </w:rPr>
        <w:t xml:space="preserve"> </w:t>
      </w:r>
      <w:r w:rsidRPr="0066608F">
        <w:rPr>
          <w:rFonts w:cs="FrankRuehl" w:hint="eastAsia"/>
          <w:caps/>
          <w:sz w:val="26"/>
          <w:szCs w:val="26"/>
          <w:rtl/>
        </w:rPr>
        <w:t>התהום</w:t>
      </w:r>
      <w:r w:rsidRPr="0066608F">
        <w:rPr>
          <w:rFonts w:cs="FrankRuehl"/>
          <w:caps/>
          <w:sz w:val="26"/>
          <w:szCs w:val="26"/>
          <w:rtl/>
        </w:rPr>
        <w:t xml:space="preserve"> </w:t>
      </w:r>
      <w:r w:rsidRPr="0066608F">
        <w:rPr>
          <w:rFonts w:cs="FrankRuehl" w:hint="eastAsia"/>
          <w:caps/>
          <w:sz w:val="26"/>
          <w:szCs w:val="26"/>
          <w:rtl/>
        </w:rPr>
        <w:t>באתר</w:t>
      </w:r>
      <w:r>
        <w:rPr>
          <w:rFonts w:cs="FrankRuehl" w:hint="cs"/>
          <w:caps/>
          <w:sz w:val="26"/>
          <w:szCs w:val="26"/>
          <w:rtl/>
        </w:rPr>
        <w:t xml:space="preserve"> מאז הדיווח האחרון</w:t>
      </w:r>
      <w:r w:rsidRPr="0066608F">
        <w:rPr>
          <w:rFonts w:cs="FrankRuehl"/>
          <w:caps/>
          <w:sz w:val="26"/>
          <w:szCs w:val="26"/>
          <w:rtl/>
        </w:rPr>
        <w:t>.</w:t>
      </w:r>
    </w:p>
    <w:p w14:paraId="138E98FA" w14:textId="77777777" w:rsidR="000B51DB" w:rsidRDefault="000B51DB" w:rsidP="0066608F">
      <w:pPr>
        <w:pStyle w:val="13"/>
        <w:numPr>
          <w:ilvl w:val="4"/>
          <w:numId w:val="2"/>
        </w:numPr>
        <w:ind w:right="0" w:hanging="969"/>
        <w:rPr>
          <w:rFonts w:cs="FrankRuehl"/>
          <w:caps/>
          <w:sz w:val="26"/>
          <w:szCs w:val="26"/>
        </w:rPr>
      </w:pPr>
      <w:r w:rsidRPr="0066608F">
        <w:rPr>
          <w:rFonts w:cs="FrankRuehl" w:hint="eastAsia"/>
          <w:caps/>
          <w:sz w:val="26"/>
          <w:szCs w:val="26"/>
          <w:rtl/>
        </w:rPr>
        <w:t>האם</w:t>
      </w:r>
      <w:r w:rsidRPr="0066608F">
        <w:rPr>
          <w:rFonts w:cs="FrankRuehl"/>
          <w:caps/>
          <w:sz w:val="26"/>
          <w:szCs w:val="26"/>
          <w:rtl/>
        </w:rPr>
        <w:t xml:space="preserve"> </w:t>
      </w:r>
      <w:r w:rsidRPr="0066608F">
        <w:rPr>
          <w:rFonts w:cs="FrankRuehl" w:hint="eastAsia"/>
          <w:caps/>
          <w:sz w:val="26"/>
          <w:szCs w:val="26"/>
          <w:rtl/>
        </w:rPr>
        <w:t>הטיפול</w:t>
      </w:r>
      <w:r w:rsidRPr="0066608F">
        <w:rPr>
          <w:rFonts w:cs="FrankRuehl"/>
          <w:caps/>
          <w:sz w:val="26"/>
          <w:szCs w:val="26"/>
          <w:rtl/>
        </w:rPr>
        <w:t xml:space="preserve"> </w:t>
      </w:r>
      <w:r w:rsidRPr="0066608F">
        <w:rPr>
          <w:rFonts w:cs="FrankRuehl" w:hint="eastAsia"/>
          <w:caps/>
          <w:sz w:val="26"/>
          <w:szCs w:val="26"/>
          <w:rtl/>
        </w:rPr>
        <w:t>בזיהום</w:t>
      </w:r>
      <w:r w:rsidRPr="0066608F">
        <w:rPr>
          <w:rFonts w:cs="FrankRuehl"/>
          <w:caps/>
          <w:sz w:val="26"/>
          <w:szCs w:val="26"/>
          <w:rtl/>
        </w:rPr>
        <w:t xml:space="preserve"> </w:t>
      </w:r>
      <w:r w:rsidRPr="0066608F">
        <w:rPr>
          <w:rFonts w:cs="FrankRuehl" w:hint="eastAsia"/>
          <w:caps/>
          <w:sz w:val="26"/>
          <w:szCs w:val="26"/>
          <w:rtl/>
        </w:rPr>
        <w:t>באתר</w:t>
      </w:r>
      <w:r w:rsidRPr="0066608F">
        <w:rPr>
          <w:rFonts w:cs="FrankRuehl"/>
          <w:caps/>
          <w:sz w:val="26"/>
          <w:szCs w:val="26"/>
          <w:rtl/>
        </w:rPr>
        <w:t xml:space="preserve"> </w:t>
      </w:r>
      <w:r w:rsidRPr="0066608F">
        <w:rPr>
          <w:rFonts w:cs="FrankRuehl" w:hint="eastAsia"/>
          <w:caps/>
          <w:sz w:val="26"/>
          <w:szCs w:val="26"/>
          <w:rtl/>
        </w:rPr>
        <w:t>תואם</w:t>
      </w:r>
      <w:r w:rsidRPr="0066608F">
        <w:rPr>
          <w:rFonts w:cs="FrankRuehl"/>
          <w:caps/>
          <w:sz w:val="26"/>
          <w:szCs w:val="26"/>
          <w:rtl/>
        </w:rPr>
        <w:t xml:space="preserve"> </w:t>
      </w:r>
      <w:r w:rsidRPr="0066608F">
        <w:rPr>
          <w:rFonts w:cs="FrankRuehl" w:hint="eastAsia"/>
          <w:caps/>
          <w:sz w:val="26"/>
          <w:szCs w:val="26"/>
          <w:rtl/>
        </w:rPr>
        <w:t>את</w:t>
      </w:r>
      <w:r w:rsidRPr="0066608F">
        <w:rPr>
          <w:rFonts w:cs="FrankRuehl"/>
          <w:caps/>
          <w:sz w:val="26"/>
          <w:szCs w:val="26"/>
          <w:rtl/>
        </w:rPr>
        <w:t xml:space="preserve"> </w:t>
      </w:r>
      <w:r w:rsidRPr="0066608F">
        <w:rPr>
          <w:rFonts w:cs="FrankRuehl" w:hint="eastAsia"/>
          <w:caps/>
          <w:sz w:val="26"/>
          <w:szCs w:val="26"/>
          <w:rtl/>
        </w:rPr>
        <w:t>הדרישות</w:t>
      </w:r>
      <w:r w:rsidRPr="0066608F">
        <w:rPr>
          <w:rFonts w:cs="FrankRuehl"/>
          <w:caps/>
          <w:sz w:val="26"/>
          <w:szCs w:val="26"/>
          <w:rtl/>
        </w:rPr>
        <w:t xml:space="preserve"> </w:t>
      </w:r>
      <w:r w:rsidRPr="0066608F">
        <w:rPr>
          <w:rFonts w:cs="FrankRuehl" w:hint="eastAsia"/>
          <w:caps/>
          <w:sz w:val="26"/>
          <w:szCs w:val="26"/>
          <w:rtl/>
        </w:rPr>
        <w:t>העדכניות</w:t>
      </w:r>
      <w:r w:rsidRPr="0066608F">
        <w:rPr>
          <w:rFonts w:cs="FrankRuehl"/>
          <w:caps/>
          <w:sz w:val="26"/>
          <w:szCs w:val="26"/>
          <w:rtl/>
        </w:rPr>
        <w:t xml:space="preserve"> </w:t>
      </w:r>
      <w:r w:rsidRPr="0066608F">
        <w:rPr>
          <w:rFonts w:cs="FrankRuehl" w:hint="eastAsia"/>
          <w:caps/>
          <w:sz w:val="26"/>
          <w:szCs w:val="26"/>
          <w:rtl/>
        </w:rPr>
        <w:t>של</w:t>
      </w:r>
      <w:r w:rsidRPr="0066608F">
        <w:rPr>
          <w:rFonts w:cs="FrankRuehl"/>
          <w:caps/>
          <w:sz w:val="26"/>
          <w:szCs w:val="26"/>
          <w:rtl/>
        </w:rPr>
        <w:t xml:space="preserve"> </w:t>
      </w:r>
      <w:r w:rsidRPr="0066608F">
        <w:rPr>
          <w:rFonts w:cs="FrankRuehl" w:hint="eastAsia"/>
          <w:caps/>
          <w:sz w:val="26"/>
          <w:szCs w:val="26"/>
          <w:rtl/>
        </w:rPr>
        <w:t>רשות</w:t>
      </w:r>
      <w:r w:rsidRPr="0066608F">
        <w:rPr>
          <w:rFonts w:cs="FrankRuehl"/>
          <w:caps/>
          <w:sz w:val="26"/>
          <w:szCs w:val="26"/>
          <w:rtl/>
        </w:rPr>
        <w:t xml:space="preserve"> </w:t>
      </w:r>
      <w:r w:rsidRPr="0066608F">
        <w:rPr>
          <w:rFonts w:cs="FrankRuehl" w:hint="eastAsia"/>
          <w:caps/>
          <w:sz w:val="26"/>
          <w:szCs w:val="26"/>
          <w:rtl/>
        </w:rPr>
        <w:t>המים</w:t>
      </w:r>
      <w:r w:rsidRPr="0066608F">
        <w:rPr>
          <w:rFonts w:cs="FrankRuehl"/>
          <w:caps/>
          <w:sz w:val="26"/>
          <w:szCs w:val="26"/>
          <w:rtl/>
        </w:rPr>
        <w:t>.</w:t>
      </w:r>
    </w:p>
    <w:p w14:paraId="608F6E0F" w14:textId="77777777" w:rsidR="00C01DC0" w:rsidRDefault="00C01DC0" w:rsidP="0066608F">
      <w:pPr>
        <w:pStyle w:val="13"/>
        <w:numPr>
          <w:ilvl w:val="4"/>
          <w:numId w:val="2"/>
        </w:numPr>
        <w:ind w:right="0" w:hanging="969"/>
        <w:rPr>
          <w:rFonts w:cs="FrankRuehl"/>
          <w:caps/>
          <w:sz w:val="26"/>
          <w:szCs w:val="26"/>
        </w:rPr>
      </w:pPr>
      <w:r>
        <w:rPr>
          <w:rFonts w:cs="FrankRuehl" w:hint="cs"/>
          <w:caps/>
          <w:sz w:val="26"/>
          <w:szCs w:val="26"/>
          <w:rtl/>
        </w:rPr>
        <w:t>על הספק  התרעה לנציג הרשות במקרה בו מזהה החמרה במצב או לקויות בטיפול בזיהום</w:t>
      </w:r>
      <w:r w:rsidR="0066608F">
        <w:rPr>
          <w:rFonts w:cs="FrankRuehl" w:hint="cs"/>
          <w:caps/>
          <w:sz w:val="26"/>
          <w:szCs w:val="26"/>
          <w:rtl/>
        </w:rPr>
        <w:t>.</w:t>
      </w:r>
    </w:p>
    <w:p w14:paraId="797E1AF9" w14:textId="77777777" w:rsidR="00C01DC0" w:rsidRDefault="00C01DC0" w:rsidP="0066608F">
      <w:pPr>
        <w:pStyle w:val="13"/>
        <w:numPr>
          <w:ilvl w:val="4"/>
          <w:numId w:val="2"/>
        </w:numPr>
        <w:ind w:right="0" w:hanging="969"/>
        <w:rPr>
          <w:rFonts w:cs="FrankRuehl"/>
          <w:caps/>
          <w:sz w:val="26"/>
          <w:szCs w:val="26"/>
          <w:rtl/>
        </w:rPr>
      </w:pPr>
      <w:r>
        <w:rPr>
          <w:rFonts w:cs="FrankRuehl" w:hint="cs"/>
          <w:caps/>
          <w:sz w:val="26"/>
          <w:szCs w:val="26"/>
          <w:rtl/>
        </w:rPr>
        <w:t xml:space="preserve">על הספק לעבור על דוחות </w:t>
      </w:r>
      <w:r w:rsidR="00F40843">
        <w:rPr>
          <w:rFonts w:cs="FrankRuehl" w:hint="cs"/>
          <w:caps/>
          <w:sz w:val="26"/>
          <w:szCs w:val="26"/>
          <w:rtl/>
        </w:rPr>
        <w:t xml:space="preserve">ולהזין אותם למערכת ניהול אתרים </w:t>
      </w:r>
      <w:r>
        <w:rPr>
          <w:rFonts w:cs="FrankRuehl" w:hint="cs"/>
          <w:caps/>
          <w:sz w:val="26"/>
          <w:szCs w:val="26"/>
          <w:rtl/>
        </w:rPr>
        <w:t xml:space="preserve">ניטור תוך </w:t>
      </w:r>
      <w:r w:rsidR="00F40843">
        <w:rPr>
          <w:rFonts w:cs="FrankRuehl" w:hint="cs"/>
          <w:caps/>
          <w:sz w:val="26"/>
          <w:szCs w:val="26"/>
          <w:rtl/>
        </w:rPr>
        <w:t>10 ימים מקבלתם.</w:t>
      </w:r>
    </w:p>
    <w:p w14:paraId="75DDC760" w14:textId="77777777" w:rsidR="00271DCA" w:rsidRDefault="00271DCA" w:rsidP="00271DCA">
      <w:pPr>
        <w:pStyle w:val="13"/>
        <w:numPr>
          <w:ilvl w:val="3"/>
          <w:numId w:val="2"/>
        </w:numPr>
        <w:ind w:left="2096" w:right="0" w:hanging="709"/>
        <w:rPr>
          <w:rFonts w:cs="FrankRuehl"/>
          <w:caps/>
          <w:sz w:val="26"/>
          <w:szCs w:val="26"/>
          <w:rtl/>
        </w:rPr>
      </w:pPr>
      <w:r>
        <w:rPr>
          <w:rFonts w:cs="FrankRuehl" w:hint="cs"/>
          <w:caps/>
          <w:sz w:val="26"/>
          <w:szCs w:val="26"/>
          <w:rtl/>
        </w:rPr>
        <w:t>הערכת הרשות כי לצורך ביצוע רכיב שירות זה נדרשות עד כ-30 דק לדו"ח (יובהר ויודגש כי מדובר בהערכה בלבד וכי לא תשולם כל תוספת עבור דו"ח שלצורך הכנתו יידרש פרק זמן ארוך יותר).</w:t>
      </w:r>
    </w:p>
    <w:p w14:paraId="5836B711" w14:textId="77777777" w:rsidR="00271DCA" w:rsidRPr="00271DCA" w:rsidRDefault="00271DCA" w:rsidP="00271DCA">
      <w:pPr>
        <w:pStyle w:val="13"/>
        <w:numPr>
          <w:ilvl w:val="2"/>
          <w:numId w:val="2"/>
        </w:numPr>
        <w:ind w:right="0"/>
        <w:rPr>
          <w:rFonts w:cs="FrankRuehl"/>
          <w:b/>
          <w:bCs/>
          <w:caps/>
          <w:sz w:val="26"/>
          <w:szCs w:val="26"/>
          <w:u w:val="single"/>
          <w:rtl/>
        </w:rPr>
      </w:pPr>
      <w:r w:rsidRPr="00271DCA">
        <w:rPr>
          <w:rFonts w:cs="FrankRuehl" w:hint="cs"/>
          <w:b/>
          <w:bCs/>
          <w:caps/>
          <w:sz w:val="26"/>
          <w:szCs w:val="26"/>
          <w:u w:val="single"/>
          <w:rtl/>
        </w:rPr>
        <w:t xml:space="preserve">בקרת </w:t>
      </w:r>
      <w:r w:rsidR="00D277D2">
        <w:rPr>
          <w:rFonts w:cs="FrankRuehl" w:hint="cs"/>
          <w:b/>
          <w:bCs/>
          <w:caps/>
          <w:sz w:val="26"/>
          <w:szCs w:val="26"/>
          <w:u w:val="single"/>
          <w:rtl/>
        </w:rPr>
        <w:t>דו</w:t>
      </w:r>
      <w:r w:rsidR="00D277D2">
        <w:rPr>
          <w:rFonts w:cs="FrankRuehl"/>
          <w:b/>
          <w:bCs/>
          <w:caps/>
          <w:sz w:val="26"/>
          <w:szCs w:val="26"/>
          <w:u w:val="single"/>
          <w:rtl/>
        </w:rPr>
        <w:t>"</w:t>
      </w:r>
      <w:r w:rsidR="00D277D2">
        <w:rPr>
          <w:rFonts w:cs="FrankRuehl" w:hint="cs"/>
          <w:b/>
          <w:bCs/>
          <w:caps/>
          <w:sz w:val="26"/>
          <w:szCs w:val="26"/>
          <w:u w:val="single"/>
          <w:rtl/>
        </w:rPr>
        <w:t>חות</w:t>
      </w:r>
      <w:r w:rsidRPr="00271DCA">
        <w:rPr>
          <w:rFonts w:cs="FrankRuehl" w:hint="cs"/>
          <w:b/>
          <w:bCs/>
          <w:caps/>
          <w:sz w:val="26"/>
          <w:szCs w:val="26"/>
          <w:u w:val="single"/>
          <w:rtl/>
        </w:rPr>
        <w:t xml:space="preserve"> פינוי עדשה</w:t>
      </w:r>
    </w:p>
    <w:p w14:paraId="4619F77E" w14:textId="77777777" w:rsidR="003C1059" w:rsidRDefault="00271DCA" w:rsidP="003C1059">
      <w:pPr>
        <w:pStyle w:val="13"/>
        <w:numPr>
          <w:ilvl w:val="3"/>
          <w:numId w:val="2"/>
        </w:numPr>
        <w:ind w:left="2096" w:right="0" w:hanging="709"/>
        <w:rPr>
          <w:rFonts w:cs="FrankRuehl"/>
          <w:caps/>
          <w:sz w:val="26"/>
          <w:szCs w:val="26"/>
        </w:rPr>
      </w:pPr>
      <w:r w:rsidRPr="00271DCA">
        <w:rPr>
          <w:rFonts w:cs="FrankRuehl" w:hint="cs"/>
          <w:caps/>
          <w:sz w:val="26"/>
          <w:szCs w:val="26"/>
          <w:rtl/>
        </w:rPr>
        <w:t xml:space="preserve">מעבר על </w:t>
      </w:r>
      <w:r w:rsidR="00D277D2">
        <w:rPr>
          <w:rFonts w:cs="FrankRuehl" w:hint="cs"/>
          <w:caps/>
          <w:sz w:val="26"/>
          <w:szCs w:val="26"/>
          <w:rtl/>
        </w:rPr>
        <w:t>דו</w:t>
      </w:r>
      <w:r w:rsidR="00D277D2">
        <w:rPr>
          <w:rFonts w:cs="FrankRuehl"/>
          <w:caps/>
          <w:sz w:val="26"/>
          <w:szCs w:val="26"/>
          <w:rtl/>
        </w:rPr>
        <w:t>"</w:t>
      </w:r>
      <w:r w:rsidR="00D277D2">
        <w:rPr>
          <w:rFonts w:cs="FrankRuehl" w:hint="cs"/>
          <w:caps/>
          <w:sz w:val="26"/>
          <w:szCs w:val="26"/>
          <w:rtl/>
        </w:rPr>
        <w:t>חות</w:t>
      </w:r>
      <w:r w:rsidRPr="00271DCA">
        <w:rPr>
          <w:rFonts w:cs="FrankRuehl" w:hint="cs"/>
          <w:caps/>
          <w:sz w:val="26"/>
          <w:szCs w:val="26"/>
          <w:rtl/>
        </w:rPr>
        <w:t xml:space="preserve"> </w:t>
      </w:r>
      <w:r>
        <w:rPr>
          <w:rFonts w:cs="FrankRuehl" w:hint="cs"/>
          <w:caps/>
          <w:sz w:val="26"/>
          <w:szCs w:val="26"/>
          <w:rtl/>
        </w:rPr>
        <w:t>פינוי עדשה</w:t>
      </w:r>
      <w:r w:rsidR="003C1059">
        <w:rPr>
          <w:rFonts w:cs="FrankRuehl" w:hint="cs"/>
          <w:caps/>
          <w:sz w:val="26"/>
          <w:szCs w:val="26"/>
          <w:rtl/>
        </w:rPr>
        <w:t>.</w:t>
      </w:r>
      <w:r w:rsidRPr="00271DCA">
        <w:rPr>
          <w:rFonts w:cs="FrankRuehl" w:hint="cs"/>
          <w:caps/>
          <w:sz w:val="26"/>
          <w:szCs w:val="26"/>
          <w:rtl/>
        </w:rPr>
        <w:t xml:space="preserve"> </w:t>
      </w:r>
      <w:r w:rsidR="003C1059">
        <w:rPr>
          <w:rFonts w:cs="FrankRuehl" w:hint="cs"/>
          <w:caps/>
          <w:sz w:val="26"/>
          <w:szCs w:val="26"/>
          <w:rtl/>
        </w:rPr>
        <w:t>הספק יבדוק וידווח בנושאים הבאים:</w:t>
      </w:r>
    </w:p>
    <w:p w14:paraId="6D388153" w14:textId="77777777" w:rsidR="003C1059" w:rsidRPr="00CE13DD" w:rsidRDefault="003C1059" w:rsidP="0066608F">
      <w:pPr>
        <w:pStyle w:val="13"/>
        <w:numPr>
          <w:ilvl w:val="4"/>
          <w:numId w:val="2"/>
        </w:numPr>
        <w:ind w:right="0" w:hanging="969"/>
        <w:rPr>
          <w:rFonts w:cs="FrankRuehl"/>
          <w:caps/>
          <w:sz w:val="26"/>
          <w:szCs w:val="26"/>
        </w:rPr>
      </w:pPr>
      <w:r>
        <w:rPr>
          <w:rFonts w:cs="FrankRuehl" w:hint="cs"/>
          <w:caps/>
          <w:sz w:val="26"/>
          <w:szCs w:val="26"/>
          <w:rtl/>
        </w:rPr>
        <w:t>האם הדו"ח מכיל את כל הרכיבים הנדרשים, בהתאם לפירוט בהנחיות רשות המים.</w:t>
      </w:r>
    </w:p>
    <w:p w14:paraId="2BC64437" w14:textId="77777777" w:rsidR="003C1059" w:rsidRPr="00CE13DD" w:rsidRDefault="003C1059" w:rsidP="0066608F">
      <w:pPr>
        <w:pStyle w:val="13"/>
        <w:numPr>
          <w:ilvl w:val="4"/>
          <w:numId w:val="2"/>
        </w:numPr>
        <w:ind w:right="0" w:hanging="969"/>
        <w:rPr>
          <w:rFonts w:cs="FrankRuehl"/>
          <w:caps/>
          <w:sz w:val="26"/>
          <w:szCs w:val="26"/>
        </w:rPr>
      </w:pPr>
      <w:r w:rsidRPr="00CE13DD">
        <w:rPr>
          <w:rFonts w:cs="FrankRuehl" w:hint="cs"/>
          <w:caps/>
          <w:sz w:val="26"/>
          <w:szCs w:val="26"/>
          <w:rtl/>
        </w:rPr>
        <w:t xml:space="preserve">האם חלה החמרה משמעותית במצב </w:t>
      </w:r>
      <w:r>
        <w:rPr>
          <w:rFonts w:cs="FrankRuehl" w:hint="cs"/>
          <w:caps/>
          <w:sz w:val="26"/>
          <w:szCs w:val="26"/>
          <w:rtl/>
        </w:rPr>
        <w:t>עדשות הדלק</w:t>
      </w:r>
      <w:r w:rsidRPr="00CE13DD">
        <w:rPr>
          <w:rFonts w:cs="FrankRuehl" w:hint="cs"/>
          <w:caps/>
          <w:sz w:val="26"/>
          <w:szCs w:val="26"/>
          <w:rtl/>
        </w:rPr>
        <w:t xml:space="preserve"> באתר</w:t>
      </w:r>
      <w:r>
        <w:rPr>
          <w:rFonts w:cs="FrankRuehl" w:hint="cs"/>
          <w:caps/>
          <w:sz w:val="26"/>
          <w:szCs w:val="26"/>
          <w:rtl/>
        </w:rPr>
        <w:t xml:space="preserve"> מאז הדיווח האחרון</w:t>
      </w:r>
      <w:r w:rsidRPr="00CE13DD">
        <w:rPr>
          <w:rFonts w:cs="FrankRuehl" w:hint="cs"/>
          <w:caps/>
          <w:sz w:val="26"/>
          <w:szCs w:val="26"/>
          <w:rtl/>
        </w:rPr>
        <w:t>.</w:t>
      </w:r>
    </w:p>
    <w:p w14:paraId="7033BD95" w14:textId="77777777" w:rsidR="003C1059" w:rsidRDefault="003C1059" w:rsidP="0066608F">
      <w:pPr>
        <w:pStyle w:val="13"/>
        <w:numPr>
          <w:ilvl w:val="4"/>
          <w:numId w:val="2"/>
        </w:numPr>
        <w:ind w:right="0" w:hanging="969"/>
        <w:rPr>
          <w:rFonts w:cs="FrankRuehl"/>
          <w:caps/>
          <w:sz w:val="26"/>
          <w:szCs w:val="26"/>
        </w:rPr>
      </w:pPr>
      <w:r w:rsidRPr="00CE13DD">
        <w:rPr>
          <w:rFonts w:cs="FrankRuehl" w:hint="cs"/>
          <w:caps/>
          <w:sz w:val="26"/>
          <w:szCs w:val="26"/>
          <w:rtl/>
        </w:rPr>
        <w:t>האם הטיפול בזיהום באתר תואם את הדרישות העדכניות של רשות המים.</w:t>
      </w:r>
    </w:p>
    <w:p w14:paraId="0BFCE189" w14:textId="77777777" w:rsidR="003C1059" w:rsidRDefault="003C1059" w:rsidP="0066608F">
      <w:pPr>
        <w:pStyle w:val="13"/>
        <w:numPr>
          <w:ilvl w:val="4"/>
          <w:numId w:val="2"/>
        </w:numPr>
        <w:ind w:right="0" w:hanging="969"/>
        <w:rPr>
          <w:rFonts w:cs="FrankRuehl"/>
          <w:caps/>
          <w:sz w:val="26"/>
          <w:szCs w:val="26"/>
        </w:rPr>
      </w:pPr>
      <w:r>
        <w:rPr>
          <w:rFonts w:cs="FrankRuehl" w:hint="cs"/>
          <w:caps/>
          <w:sz w:val="26"/>
          <w:szCs w:val="26"/>
          <w:rtl/>
        </w:rPr>
        <w:t>על הספק להתריע לנציג הרשות במקרה בו מזהה החמרה במצב או לקויות בטיפול בזיהום.</w:t>
      </w:r>
    </w:p>
    <w:p w14:paraId="7F650787" w14:textId="77777777" w:rsidR="00271DCA" w:rsidRPr="00271DCA" w:rsidRDefault="003C1059" w:rsidP="0066608F">
      <w:pPr>
        <w:pStyle w:val="13"/>
        <w:numPr>
          <w:ilvl w:val="4"/>
          <w:numId w:val="2"/>
        </w:numPr>
        <w:ind w:right="0" w:hanging="969"/>
        <w:rPr>
          <w:rFonts w:cs="FrankRuehl"/>
          <w:caps/>
          <w:sz w:val="26"/>
          <w:szCs w:val="26"/>
          <w:rtl/>
        </w:rPr>
      </w:pPr>
      <w:r>
        <w:rPr>
          <w:rFonts w:cs="FrankRuehl" w:hint="cs"/>
          <w:caps/>
          <w:sz w:val="26"/>
          <w:szCs w:val="26"/>
          <w:rtl/>
        </w:rPr>
        <w:t>על הספק לעבור על דו</w:t>
      </w:r>
      <w:r w:rsidR="0066608F">
        <w:rPr>
          <w:rFonts w:cs="FrankRuehl" w:hint="cs"/>
          <w:caps/>
          <w:sz w:val="26"/>
          <w:szCs w:val="26"/>
          <w:rtl/>
        </w:rPr>
        <w:t>"</w:t>
      </w:r>
      <w:r>
        <w:rPr>
          <w:rFonts w:cs="FrankRuehl" w:hint="cs"/>
          <w:caps/>
          <w:sz w:val="26"/>
          <w:szCs w:val="26"/>
          <w:rtl/>
        </w:rPr>
        <w:t>חות ולהזין אותם למערכת ניהול אתרים ניטור תוך 10 ימים מקבלתם.</w:t>
      </w:r>
    </w:p>
    <w:p w14:paraId="61DEC02D" w14:textId="77777777" w:rsidR="00271DCA" w:rsidRDefault="00271DCA" w:rsidP="00271DCA">
      <w:pPr>
        <w:pStyle w:val="13"/>
        <w:numPr>
          <w:ilvl w:val="3"/>
          <w:numId w:val="2"/>
        </w:numPr>
        <w:ind w:left="2096" w:right="0" w:hanging="709"/>
        <w:rPr>
          <w:rFonts w:cs="FrankRuehl"/>
          <w:caps/>
          <w:sz w:val="26"/>
          <w:szCs w:val="26"/>
        </w:rPr>
      </w:pPr>
      <w:bookmarkStart w:id="5" w:name="_Hlk155682494"/>
      <w:r w:rsidRPr="00271DCA">
        <w:rPr>
          <w:rFonts w:cs="FrankRuehl" w:hint="cs"/>
          <w:caps/>
          <w:sz w:val="26"/>
          <w:szCs w:val="26"/>
          <w:rtl/>
        </w:rPr>
        <w:t>הערכת הרשות כי לצורך ביצוע רכיב שירות זה נדרשות עד כ-30 דק לדו"ח (יובהר ויודגש כי מדובר בהערכה בלבד וכי לא תשולם כל תוספת עבור דו"ח שלצורך הכנתו יידרש פרק זמן ארוך יותר).</w:t>
      </w:r>
    </w:p>
    <w:p w14:paraId="397F5B2F" w14:textId="77777777" w:rsidR="0066608F" w:rsidRDefault="0066608F" w:rsidP="0066608F">
      <w:pPr>
        <w:pStyle w:val="13"/>
        <w:tabs>
          <w:tab w:val="clear" w:pos="2834"/>
        </w:tabs>
        <w:ind w:left="2096" w:right="0" w:firstLine="0"/>
        <w:rPr>
          <w:rFonts w:cs="FrankRuehl"/>
          <w:caps/>
          <w:sz w:val="26"/>
          <w:szCs w:val="26"/>
          <w:rtl/>
        </w:rPr>
      </w:pPr>
    </w:p>
    <w:p w14:paraId="65D9F5EF" w14:textId="77777777" w:rsidR="0066608F" w:rsidRPr="00271DCA" w:rsidRDefault="0066608F" w:rsidP="0066608F">
      <w:pPr>
        <w:pStyle w:val="13"/>
        <w:tabs>
          <w:tab w:val="clear" w:pos="2834"/>
        </w:tabs>
        <w:ind w:left="2096" w:right="0" w:firstLine="0"/>
        <w:rPr>
          <w:rFonts w:cs="FrankRuehl"/>
          <w:caps/>
          <w:sz w:val="26"/>
          <w:szCs w:val="26"/>
          <w:rtl/>
        </w:rPr>
      </w:pPr>
    </w:p>
    <w:bookmarkEnd w:id="5"/>
    <w:p w14:paraId="75BCC62F" w14:textId="77777777" w:rsidR="00271DCA" w:rsidRPr="00271DCA" w:rsidRDefault="00271DCA" w:rsidP="00271DCA">
      <w:pPr>
        <w:pStyle w:val="13"/>
        <w:numPr>
          <w:ilvl w:val="2"/>
          <w:numId w:val="2"/>
        </w:numPr>
        <w:ind w:right="0"/>
        <w:rPr>
          <w:rFonts w:cs="FrankRuehl"/>
          <w:b/>
          <w:bCs/>
          <w:caps/>
          <w:sz w:val="26"/>
          <w:szCs w:val="26"/>
          <w:u w:val="single"/>
          <w:rtl/>
        </w:rPr>
      </w:pPr>
      <w:r w:rsidRPr="00271DCA">
        <w:rPr>
          <w:rFonts w:cs="FrankRuehl" w:hint="cs"/>
          <w:b/>
          <w:bCs/>
          <w:caps/>
          <w:sz w:val="26"/>
          <w:szCs w:val="26"/>
          <w:u w:val="single"/>
          <w:rtl/>
        </w:rPr>
        <w:lastRenderedPageBreak/>
        <w:t xml:space="preserve">בקרת </w:t>
      </w:r>
      <w:r w:rsidR="00D277D2">
        <w:rPr>
          <w:rFonts w:cs="FrankRuehl" w:hint="cs"/>
          <w:b/>
          <w:bCs/>
          <w:caps/>
          <w:sz w:val="26"/>
          <w:szCs w:val="26"/>
          <w:u w:val="single"/>
          <w:rtl/>
        </w:rPr>
        <w:t>דו</w:t>
      </w:r>
      <w:r w:rsidR="00D277D2">
        <w:rPr>
          <w:rFonts w:cs="FrankRuehl"/>
          <w:b/>
          <w:bCs/>
          <w:caps/>
          <w:sz w:val="26"/>
          <w:szCs w:val="26"/>
          <w:u w:val="single"/>
          <w:rtl/>
        </w:rPr>
        <w:t>"</w:t>
      </w:r>
      <w:r w:rsidR="00D277D2">
        <w:rPr>
          <w:rFonts w:cs="FrankRuehl" w:hint="cs"/>
          <w:b/>
          <w:bCs/>
          <w:caps/>
          <w:sz w:val="26"/>
          <w:szCs w:val="26"/>
          <w:u w:val="single"/>
          <w:rtl/>
        </w:rPr>
        <w:t>חות</w:t>
      </w:r>
      <w:r w:rsidRPr="00271DCA">
        <w:rPr>
          <w:rFonts w:cs="FrankRuehl" w:hint="cs"/>
          <w:b/>
          <w:bCs/>
          <w:caps/>
          <w:sz w:val="26"/>
          <w:szCs w:val="26"/>
          <w:u w:val="single"/>
          <w:rtl/>
        </w:rPr>
        <w:t xml:space="preserve"> </w:t>
      </w:r>
      <w:r>
        <w:rPr>
          <w:rFonts w:cs="FrankRuehl" w:hint="cs"/>
          <w:b/>
          <w:bCs/>
          <w:caps/>
          <w:sz w:val="26"/>
          <w:szCs w:val="26"/>
          <w:u w:val="single"/>
          <w:rtl/>
        </w:rPr>
        <w:t>אתרים שנתיים</w:t>
      </w:r>
    </w:p>
    <w:p w14:paraId="660BFCA5" w14:textId="77777777" w:rsidR="00E101FD" w:rsidRDefault="00271DCA" w:rsidP="00E101FD">
      <w:pPr>
        <w:pStyle w:val="13"/>
        <w:numPr>
          <w:ilvl w:val="3"/>
          <w:numId w:val="2"/>
        </w:numPr>
        <w:ind w:left="2096" w:right="0" w:hanging="709"/>
        <w:rPr>
          <w:rFonts w:cs="FrankRuehl"/>
          <w:caps/>
          <w:sz w:val="26"/>
          <w:szCs w:val="26"/>
        </w:rPr>
      </w:pPr>
      <w:r w:rsidRPr="00271DCA">
        <w:rPr>
          <w:rFonts w:cs="FrankRuehl" w:hint="cs"/>
          <w:caps/>
          <w:sz w:val="26"/>
          <w:szCs w:val="26"/>
          <w:rtl/>
        </w:rPr>
        <w:t xml:space="preserve">מעבר על </w:t>
      </w:r>
      <w:r w:rsidR="00D277D2">
        <w:rPr>
          <w:rFonts w:cs="FrankRuehl" w:hint="cs"/>
          <w:caps/>
          <w:sz w:val="26"/>
          <w:szCs w:val="26"/>
          <w:rtl/>
        </w:rPr>
        <w:t>דו</w:t>
      </w:r>
      <w:r w:rsidR="00D277D2">
        <w:rPr>
          <w:rFonts w:cs="FrankRuehl"/>
          <w:caps/>
          <w:sz w:val="26"/>
          <w:szCs w:val="26"/>
          <w:rtl/>
        </w:rPr>
        <w:t>"</w:t>
      </w:r>
      <w:r w:rsidR="00D277D2">
        <w:rPr>
          <w:rFonts w:cs="FrankRuehl" w:hint="cs"/>
          <w:caps/>
          <w:sz w:val="26"/>
          <w:szCs w:val="26"/>
          <w:rtl/>
        </w:rPr>
        <w:t>חות</w:t>
      </w:r>
      <w:r w:rsidRPr="00271DCA">
        <w:rPr>
          <w:rFonts w:cs="FrankRuehl" w:hint="cs"/>
          <w:caps/>
          <w:sz w:val="26"/>
          <w:szCs w:val="26"/>
          <w:rtl/>
        </w:rPr>
        <w:t xml:space="preserve"> </w:t>
      </w:r>
      <w:r>
        <w:rPr>
          <w:rFonts w:cs="FrankRuehl" w:hint="cs"/>
          <w:caps/>
          <w:sz w:val="26"/>
          <w:szCs w:val="26"/>
          <w:rtl/>
        </w:rPr>
        <w:t>אתרים שנתיים</w:t>
      </w:r>
      <w:r w:rsidRPr="00271DCA">
        <w:rPr>
          <w:rFonts w:cs="FrankRuehl" w:hint="cs"/>
          <w:caps/>
          <w:sz w:val="26"/>
          <w:szCs w:val="26"/>
          <w:rtl/>
        </w:rPr>
        <w:t>.</w:t>
      </w:r>
      <w:r w:rsidR="00E101FD">
        <w:rPr>
          <w:rFonts w:cs="FrankRuehl" w:hint="cs"/>
          <w:caps/>
          <w:sz w:val="26"/>
          <w:szCs w:val="26"/>
          <w:rtl/>
        </w:rPr>
        <w:t xml:space="preserve"> </w:t>
      </w:r>
    </w:p>
    <w:p w14:paraId="74E844A4" w14:textId="77777777" w:rsidR="00E101FD" w:rsidRDefault="00E101FD" w:rsidP="0066608F">
      <w:pPr>
        <w:pStyle w:val="13"/>
        <w:numPr>
          <w:ilvl w:val="3"/>
          <w:numId w:val="2"/>
        </w:numPr>
        <w:ind w:left="2096" w:right="0" w:hanging="709"/>
        <w:rPr>
          <w:rFonts w:cs="FrankRuehl"/>
          <w:caps/>
          <w:sz w:val="26"/>
          <w:szCs w:val="26"/>
        </w:rPr>
      </w:pPr>
      <w:r>
        <w:rPr>
          <w:rFonts w:cs="FrankRuehl" w:hint="cs"/>
          <w:caps/>
          <w:sz w:val="26"/>
          <w:szCs w:val="26"/>
          <w:rtl/>
        </w:rPr>
        <w:t>הספק יבדוק וידווח בנושאים הבאים:</w:t>
      </w:r>
    </w:p>
    <w:p w14:paraId="0D9E4DB4" w14:textId="77777777" w:rsidR="00E101FD" w:rsidRPr="00CE13DD" w:rsidRDefault="00E101FD" w:rsidP="0066608F">
      <w:pPr>
        <w:pStyle w:val="13"/>
        <w:numPr>
          <w:ilvl w:val="4"/>
          <w:numId w:val="2"/>
        </w:numPr>
        <w:ind w:right="0" w:hanging="969"/>
        <w:rPr>
          <w:rFonts w:cs="FrankRuehl"/>
          <w:caps/>
          <w:sz w:val="26"/>
          <w:szCs w:val="26"/>
        </w:rPr>
      </w:pPr>
      <w:r>
        <w:rPr>
          <w:rFonts w:cs="FrankRuehl" w:hint="cs"/>
          <w:caps/>
          <w:sz w:val="26"/>
          <w:szCs w:val="26"/>
          <w:rtl/>
        </w:rPr>
        <w:t>האם הדו"ח מכיל את כל הרכיבים הנדרשים, בהתאם להנחיות רשות המים.</w:t>
      </w:r>
    </w:p>
    <w:p w14:paraId="0D17AB44" w14:textId="77777777" w:rsidR="00E101FD" w:rsidRPr="00CE13DD" w:rsidRDefault="00E101FD" w:rsidP="0066608F">
      <w:pPr>
        <w:pStyle w:val="13"/>
        <w:numPr>
          <w:ilvl w:val="4"/>
          <w:numId w:val="2"/>
        </w:numPr>
        <w:ind w:right="0" w:hanging="969"/>
        <w:rPr>
          <w:rFonts w:cs="FrankRuehl"/>
          <w:caps/>
          <w:sz w:val="26"/>
          <w:szCs w:val="26"/>
        </w:rPr>
      </w:pPr>
      <w:r w:rsidRPr="00CE13DD">
        <w:rPr>
          <w:rFonts w:cs="FrankRuehl" w:hint="cs"/>
          <w:caps/>
          <w:sz w:val="26"/>
          <w:szCs w:val="26"/>
          <w:rtl/>
        </w:rPr>
        <w:t xml:space="preserve">האם חלה החמרה משמעותית במצב </w:t>
      </w:r>
      <w:r>
        <w:rPr>
          <w:rFonts w:cs="FrankRuehl" w:hint="cs"/>
          <w:caps/>
          <w:sz w:val="26"/>
          <w:szCs w:val="26"/>
          <w:rtl/>
        </w:rPr>
        <w:t>ה</w:t>
      </w:r>
      <w:r w:rsidRPr="00CE13DD">
        <w:rPr>
          <w:rFonts w:cs="FrankRuehl" w:hint="cs"/>
          <w:caps/>
          <w:sz w:val="26"/>
          <w:szCs w:val="26"/>
          <w:rtl/>
        </w:rPr>
        <w:t>אתר</w:t>
      </w:r>
      <w:r>
        <w:rPr>
          <w:rFonts w:cs="FrankRuehl" w:hint="cs"/>
          <w:caps/>
          <w:sz w:val="26"/>
          <w:szCs w:val="26"/>
          <w:rtl/>
        </w:rPr>
        <w:t xml:space="preserve"> מאז הדיווח האחרון</w:t>
      </w:r>
      <w:r w:rsidRPr="00CE13DD">
        <w:rPr>
          <w:rFonts w:cs="FrankRuehl" w:hint="cs"/>
          <w:caps/>
          <w:sz w:val="26"/>
          <w:szCs w:val="26"/>
          <w:rtl/>
        </w:rPr>
        <w:t>.</w:t>
      </w:r>
    </w:p>
    <w:p w14:paraId="6011FE02" w14:textId="77777777" w:rsidR="00E101FD" w:rsidRDefault="00E101FD" w:rsidP="0066608F">
      <w:pPr>
        <w:pStyle w:val="13"/>
        <w:numPr>
          <w:ilvl w:val="4"/>
          <w:numId w:val="2"/>
        </w:numPr>
        <w:ind w:right="0" w:hanging="969"/>
        <w:rPr>
          <w:rFonts w:cs="FrankRuehl"/>
          <w:caps/>
          <w:sz w:val="26"/>
          <w:szCs w:val="26"/>
        </w:rPr>
      </w:pPr>
      <w:r w:rsidRPr="00CE13DD">
        <w:rPr>
          <w:rFonts w:cs="FrankRuehl" w:hint="cs"/>
          <w:caps/>
          <w:sz w:val="26"/>
          <w:szCs w:val="26"/>
          <w:rtl/>
        </w:rPr>
        <w:t>האם הטיפול בזיהום באתר תואם את הדרישות העדכניות של רשות המים.</w:t>
      </w:r>
    </w:p>
    <w:p w14:paraId="2D4A764F" w14:textId="77777777" w:rsidR="00E101FD" w:rsidRDefault="00E101FD" w:rsidP="0066608F">
      <w:pPr>
        <w:pStyle w:val="13"/>
        <w:numPr>
          <w:ilvl w:val="4"/>
          <w:numId w:val="2"/>
        </w:numPr>
        <w:ind w:right="0" w:hanging="969"/>
        <w:rPr>
          <w:rFonts w:cs="FrankRuehl"/>
          <w:caps/>
          <w:sz w:val="26"/>
          <w:szCs w:val="26"/>
        </w:rPr>
      </w:pPr>
      <w:r>
        <w:rPr>
          <w:rFonts w:cs="FrankRuehl" w:hint="cs"/>
          <w:caps/>
          <w:sz w:val="26"/>
          <w:szCs w:val="26"/>
          <w:rtl/>
        </w:rPr>
        <w:t>על הספק להתריע לנציג הרשות במקרה בו מזהה החמרה במצב או לקויות בטיפול בזיהום.</w:t>
      </w:r>
    </w:p>
    <w:p w14:paraId="1CA9778A" w14:textId="77777777" w:rsidR="00271DCA" w:rsidRPr="00271DCA" w:rsidRDefault="00E101FD" w:rsidP="0066608F">
      <w:pPr>
        <w:pStyle w:val="13"/>
        <w:numPr>
          <w:ilvl w:val="4"/>
          <w:numId w:val="2"/>
        </w:numPr>
        <w:ind w:right="0" w:hanging="969"/>
        <w:rPr>
          <w:rFonts w:cs="FrankRuehl"/>
          <w:caps/>
          <w:sz w:val="26"/>
          <w:szCs w:val="26"/>
          <w:rtl/>
        </w:rPr>
      </w:pPr>
      <w:r>
        <w:rPr>
          <w:rFonts w:cs="FrankRuehl" w:hint="cs"/>
          <w:caps/>
          <w:sz w:val="26"/>
          <w:szCs w:val="26"/>
          <w:rtl/>
        </w:rPr>
        <w:t>על הספק לעבור על דו</w:t>
      </w:r>
      <w:r w:rsidR="002C2A34">
        <w:rPr>
          <w:rFonts w:cs="FrankRuehl" w:hint="cs"/>
          <w:caps/>
          <w:sz w:val="26"/>
          <w:szCs w:val="26"/>
          <w:rtl/>
        </w:rPr>
        <w:t>"</w:t>
      </w:r>
      <w:r>
        <w:rPr>
          <w:rFonts w:cs="FrankRuehl" w:hint="cs"/>
          <w:caps/>
          <w:sz w:val="26"/>
          <w:szCs w:val="26"/>
          <w:rtl/>
        </w:rPr>
        <w:t>חות ולהזין אותם למערכת ניהול אתרים ניטור תוך 10 ימים מקבלתם.</w:t>
      </w:r>
    </w:p>
    <w:p w14:paraId="2C5B9D82" w14:textId="77777777" w:rsidR="00271DCA" w:rsidRPr="00271DCA" w:rsidRDefault="00271DCA" w:rsidP="00271DCA">
      <w:pPr>
        <w:pStyle w:val="13"/>
        <w:numPr>
          <w:ilvl w:val="3"/>
          <w:numId w:val="2"/>
        </w:numPr>
        <w:ind w:left="2096" w:right="0" w:hanging="709"/>
        <w:rPr>
          <w:rFonts w:cs="FrankRuehl"/>
          <w:caps/>
          <w:sz w:val="26"/>
          <w:szCs w:val="26"/>
          <w:rtl/>
        </w:rPr>
      </w:pPr>
      <w:r w:rsidRPr="00271DCA">
        <w:rPr>
          <w:rFonts w:cs="FrankRuehl" w:hint="cs"/>
          <w:caps/>
          <w:sz w:val="26"/>
          <w:szCs w:val="26"/>
          <w:rtl/>
        </w:rPr>
        <w:t>הערכת הרשות כי לצורך ביצוע רכיב שירות זה נדרשות עד כ-30 דק לדו"ח (יובהר ויודגש כי מדובר בהערכה בלבד וכי לא תשולם כל תוספת עבור דו"ח שלצורך הכנתו יידרש פרק זמן ארוך יותר).</w:t>
      </w:r>
    </w:p>
    <w:p w14:paraId="51B65CCB" w14:textId="77777777" w:rsidR="00271DCA" w:rsidRPr="00271DCA" w:rsidRDefault="00271DCA" w:rsidP="00F06A62">
      <w:pPr>
        <w:pStyle w:val="13"/>
        <w:numPr>
          <w:ilvl w:val="2"/>
          <w:numId w:val="2"/>
        </w:numPr>
        <w:ind w:right="0"/>
        <w:rPr>
          <w:rFonts w:cs="FrankRuehl"/>
          <w:b/>
          <w:bCs/>
          <w:caps/>
          <w:sz w:val="26"/>
          <w:szCs w:val="26"/>
          <w:u w:val="single"/>
        </w:rPr>
      </w:pPr>
      <w:r w:rsidRPr="00271DCA">
        <w:rPr>
          <w:rFonts w:cs="FrankRuehl" w:hint="cs"/>
          <w:b/>
          <w:bCs/>
          <w:caps/>
          <w:sz w:val="26"/>
          <w:szCs w:val="26"/>
          <w:u w:val="single"/>
          <w:rtl/>
        </w:rPr>
        <w:t>ייעוץ כללי בעניינים שוטפים</w:t>
      </w:r>
    </w:p>
    <w:p w14:paraId="5C12A60B" w14:textId="77777777" w:rsidR="002C2A34" w:rsidRPr="002C2A34" w:rsidRDefault="00355093" w:rsidP="002C2A34">
      <w:pPr>
        <w:pStyle w:val="13"/>
        <w:numPr>
          <w:ilvl w:val="3"/>
          <w:numId w:val="2"/>
        </w:numPr>
        <w:ind w:left="2096" w:right="0" w:hanging="709"/>
        <w:rPr>
          <w:rFonts w:cs="FrankRuehl"/>
          <w:caps/>
          <w:sz w:val="26"/>
          <w:szCs w:val="26"/>
          <w:rtl/>
        </w:rPr>
      </w:pPr>
      <w:r w:rsidRPr="00355093">
        <w:rPr>
          <w:rFonts w:cs="FrankRuehl"/>
          <w:caps/>
          <w:sz w:val="26"/>
          <w:szCs w:val="26"/>
          <w:rtl/>
        </w:rPr>
        <w:t>מטלות נוספות בהיקפים נמוכים שאינן נכללות לעיל</w:t>
      </w:r>
      <w:r w:rsidR="00271DCA">
        <w:rPr>
          <w:rFonts w:cs="FrankRuehl" w:hint="cs"/>
          <w:caps/>
          <w:sz w:val="26"/>
          <w:szCs w:val="26"/>
          <w:rtl/>
        </w:rPr>
        <w:t xml:space="preserve">, לרבות ייעוץ בעניינים שוטפים, ניהול מעקב עמידה בלוחות זמנים, </w:t>
      </w:r>
      <w:proofErr w:type="spellStart"/>
      <w:r w:rsidR="00271DCA">
        <w:rPr>
          <w:rFonts w:cs="FrankRuehl" w:hint="cs"/>
          <w:caps/>
          <w:sz w:val="26"/>
          <w:szCs w:val="26"/>
          <w:rtl/>
        </w:rPr>
        <w:t>וכיוצ"ב</w:t>
      </w:r>
      <w:proofErr w:type="spellEnd"/>
      <w:r w:rsidR="00271DCA">
        <w:rPr>
          <w:rFonts w:cs="FrankRuehl" w:hint="cs"/>
          <w:caps/>
          <w:sz w:val="26"/>
          <w:szCs w:val="26"/>
          <w:rtl/>
        </w:rPr>
        <w:t>.</w:t>
      </w:r>
      <w:r w:rsidRPr="00355093">
        <w:rPr>
          <w:rFonts w:cs="FrankRuehl"/>
          <w:caps/>
          <w:sz w:val="26"/>
          <w:szCs w:val="26"/>
          <w:rtl/>
        </w:rPr>
        <w:t xml:space="preserve"> </w:t>
      </w:r>
    </w:p>
    <w:p w14:paraId="5278ED14" w14:textId="77777777" w:rsidR="00271DCA" w:rsidRPr="002C2A34" w:rsidRDefault="00CA6BBF" w:rsidP="002C2A34">
      <w:pPr>
        <w:pStyle w:val="13"/>
        <w:numPr>
          <w:ilvl w:val="3"/>
          <w:numId w:val="2"/>
        </w:numPr>
        <w:ind w:left="2096" w:right="0" w:hanging="709"/>
        <w:rPr>
          <w:rFonts w:cs="FrankRuehl"/>
          <w:caps/>
          <w:sz w:val="26"/>
          <w:szCs w:val="26"/>
          <w:rtl/>
        </w:rPr>
      </w:pPr>
      <w:r w:rsidRPr="002C2A34">
        <w:rPr>
          <w:rFonts w:cs="FrankRuehl" w:hint="cs"/>
          <w:caps/>
          <w:sz w:val="26"/>
          <w:szCs w:val="26"/>
          <w:rtl/>
        </w:rPr>
        <w:t xml:space="preserve">היקף שעות </w:t>
      </w:r>
      <w:r w:rsidR="002C2A34">
        <w:rPr>
          <w:rFonts w:cs="FrankRuehl" w:hint="cs"/>
          <w:caps/>
          <w:sz w:val="26"/>
          <w:szCs w:val="26"/>
          <w:rtl/>
        </w:rPr>
        <w:t>הייעוץ עבור כל</w:t>
      </w:r>
      <w:r w:rsidRPr="002C2A34">
        <w:rPr>
          <w:rFonts w:cs="FrankRuehl" w:hint="cs"/>
          <w:caps/>
          <w:sz w:val="26"/>
          <w:szCs w:val="26"/>
          <w:rtl/>
        </w:rPr>
        <w:t xml:space="preserve"> משימה </w:t>
      </w:r>
      <w:r w:rsidR="002C2A34">
        <w:rPr>
          <w:rFonts w:cs="FrankRuehl" w:hint="cs"/>
          <w:caps/>
          <w:sz w:val="26"/>
          <w:szCs w:val="26"/>
          <w:rtl/>
        </w:rPr>
        <w:t>ת</w:t>
      </w:r>
      <w:r w:rsidRPr="002C2A34">
        <w:rPr>
          <w:rFonts w:cs="FrankRuehl" w:hint="cs"/>
          <w:caps/>
          <w:sz w:val="26"/>
          <w:szCs w:val="26"/>
          <w:rtl/>
        </w:rPr>
        <w:t>יקבע מראש ע</w:t>
      </w:r>
      <w:r w:rsidR="002C2A34">
        <w:rPr>
          <w:rFonts w:cs="FrankRuehl" w:hint="cs"/>
          <w:caps/>
          <w:sz w:val="26"/>
          <w:szCs w:val="26"/>
          <w:rtl/>
        </w:rPr>
        <w:t>ל ידי</w:t>
      </w:r>
      <w:r w:rsidRPr="002C2A34">
        <w:rPr>
          <w:rFonts w:cs="FrankRuehl" w:hint="cs"/>
          <w:caps/>
          <w:sz w:val="26"/>
          <w:szCs w:val="26"/>
          <w:rtl/>
        </w:rPr>
        <w:t xml:space="preserve"> נציג </w:t>
      </w:r>
      <w:r w:rsidR="002C2A34">
        <w:rPr>
          <w:rFonts w:cs="FrankRuehl" w:hint="cs"/>
          <w:caps/>
          <w:sz w:val="26"/>
          <w:szCs w:val="26"/>
          <w:rtl/>
        </w:rPr>
        <w:t>ה</w:t>
      </w:r>
      <w:r w:rsidRPr="002C2A34">
        <w:rPr>
          <w:rFonts w:cs="FrankRuehl" w:hint="cs"/>
          <w:caps/>
          <w:sz w:val="26"/>
          <w:szCs w:val="26"/>
          <w:rtl/>
        </w:rPr>
        <w:t xml:space="preserve">רשות המים. כל תוספות שעות תהיה באישור </w:t>
      </w:r>
      <w:r w:rsidR="002C2A34">
        <w:rPr>
          <w:rFonts w:cs="FrankRuehl" w:hint="cs"/>
          <w:caps/>
          <w:sz w:val="26"/>
          <w:szCs w:val="26"/>
          <w:rtl/>
        </w:rPr>
        <w:t>נציג הרשות</w:t>
      </w:r>
      <w:r w:rsidRPr="002C2A34">
        <w:rPr>
          <w:rFonts w:cs="FrankRuehl" w:hint="cs"/>
          <w:caps/>
          <w:sz w:val="26"/>
          <w:szCs w:val="26"/>
          <w:rtl/>
        </w:rPr>
        <w:t>.</w:t>
      </w:r>
    </w:p>
    <w:p w14:paraId="042C067D" w14:textId="77777777" w:rsidR="008F6E24" w:rsidRDefault="008F6E24" w:rsidP="00F06A62">
      <w:pPr>
        <w:pStyle w:val="a6"/>
        <w:numPr>
          <w:ilvl w:val="1"/>
          <w:numId w:val="2"/>
        </w:numPr>
        <w:tabs>
          <w:tab w:val="left" w:pos="706"/>
        </w:tabs>
        <w:spacing w:after="0" w:line="360" w:lineRule="auto"/>
        <w:jc w:val="both"/>
        <w:rPr>
          <w:rFonts w:cs="FrankRuehl"/>
          <w:b/>
          <w:bCs/>
          <w:sz w:val="26"/>
          <w:szCs w:val="26"/>
          <w:u w:val="single"/>
        </w:rPr>
      </w:pPr>
      <w:r w:rsidRPr="007C22C8">
        <w:rPr>
          <w:rFonts w:cs="FrankRuehl" w:hint="cs"/>
          <w:b/>
          <w:bCs/>
          <w:sz w:val="26"/>
          <w:szCs w:val="26"/>
          <w:u w:val="single"/>
          <w:rtl/>
        </w:rPr>
        <w:t>המציע</w:t>
      </w:r>
      <w:r w:rsidR="00AA3FB5">
        <w:rPr>
          <w:rFonts w:cs="FrankRuehl" w:hint="cs"/>
          <w:b/>
          <w:bCs/>
          <w:sz w:val="26"/>
          <w:szCs w:val="26"/>
          <w:u w:val="single"/>
          <w:rtl/>
        </w:rPr>
        <w:t>/</w:t>
      </w:r>
      <w:r w:rsidR="00355076">
        <w:rPr>
          <w:rFonts w:cs="FrankRuehl" w:hint="cs"/>
          <w:b/>
          <w:bCs/>
          <w:sz w:val="26"/>
          <w:szCs w:val="26"/>
          <w:u w:val="single"/>
          <w:rtl/>
        </w:rPr>
        <w:t>ה</w:t>
      </w:r>
      <w:r w:rsidRPr="007C22C8">
        <w:rPr>
          <w:rFonts w:cs="FrankRuehl" w:hint="cs"/>
          <w:b/>
          <w:bCs/>
          <w:sz w:val="26"/>
          <w:szCs w:val="26"/>
          <w:u w:val="single"/>
          <w:rtl/>
        </w:rPr>
        <w:t xml:space="preserve"> </w:t>
      </w:r>
      <w:r w:rsidR="00355076">
        <w:rPr>
          <w:rFonts w:cs="FrankRuehl" w:hint="cs"/>
          <w:b/>
          <w:bCs/>
          <w:sz w:val="26"/>
          <w:szCs w:val="26"/>
          <w:u w:val="single"/>
          <w:rtl/>
        </w:rPr>
        <w:t>ת</w:t>
      </w:r>
      <w:r w:rsidR="00AA3FB5">
        <w:rPr>
          <w:rFonts w:cs="FrankRuehl" w:hint="cs"/>
          <w:b/>
          <w:bCs/>
          <w:sz w:val="26"/>
          <w:szCs w:val="26"/>
          <w:u w:val="single"/>
          <w:rtl/>
        </w:rPr>
        <w:t>/י</w:t>
      </w:r>
      <w:r w:rsidRPr="007C22C8">
        <w:rPr>
          <w:rFonts w:cs="FrankRuehl" w:hint="cs"/>
          <w:b/>
          <w:bCs/>
          <w:sz w:val="26"/>
          <w:szCs w:val="26"/>
          <w:u w:val="single"/>
          <w:rtl/>
        </w:rPr>
        <w:t>עמיד לטובת הפרויקט את כוח האדם המפורט להלן:</w:t>
      </w:r>
    </w:p>
    <w:p w14:paraId="2801A44E" w14:textId="77777777" w:rsidR="008641E8" w:rsidRPr="00161A2A" w:rsidRDefault="00355093" w:rsidP="00F06A62">
      <w:pPr>
        <w:pStyle w:val="a6"/>
        <w:numPr>
          <w:ilvl w:val="2"/>
          <w:numId w:val="2"/>
        </w:numPr>
        <w:shd w:val="clear" w:color="auto" w:fill="E5DFEC" w:themeFill="accent4" w:themeFillTint="33"/>
        <w:tabs>
          <w:tab w:val="left" w:pos="706"/>
        </w:tabs>
        <w:spacing w:after="0" w:line="360" w:lineRule="auto"/>
        <w:ind w:left="1273" w:hanging="553"/>
        <w:jc w:val="both"/>
        <w:rPr>
          <w:rFonts w:cs="FrankRuehl"/>
          <w:b/>
          <w:bCs/>
          <w:sz w:val="26"/>
          <w:szCs w:val="26"/>
          <w:u w:val="single"/>
        </w:rPr>
      </w:pPr>
      <w:r w:rsidRPr="00161A2A">
        <w:rPr>
          <w:rFonts w:cs="FrankRuehl" w:hint="cs"/>
          <w:b/>
          <w:bCs/>
          <w:sz w:val="26"/>
          <w:szCs w:val="26"/>
          <w:u w:val="single"/>
          <w:rtl/>
        </w:rPr>
        <w:t>יועץ/</w:t>
      </w:r>
      <w:r w:rsidR="00D72CD4" w:rsidRPr="00161A2A">
        <w:rPr>
          <w:rFonts w:cs="FrankRuehl" w:hint="cs"/>
          <w:b/>
          <w:bCs/>
          <w:sz w:val="26"/>
          <w:szCs w:val="26"/>
          <w:u w:val="single"/>
          <w:rtl/>
        </w:rPr>
        <w:t>ת</w:t>
      </w:r>
    </w:p>
    <w:p w14:paraId="62091555" w14:textId="77777777" w:rsidR="007148D4" w:rsidRPr="00161A2A" w:rsidRDefault="007148D4" w:rsidP="00F06A62">
      <w:pPr>
        <w:pStyle w:val="a6"/>
        <w:numPr>
          <w:ilvl w:val="3"/>
          <w:numId w:val="2"/>
        </w:numPr>
        <w:tabs>
          <w:tab w:val="left" w:pos="706"/>
        </w:tabs>
        <w:spacing w:after="0" w:line="360" w:lineRule="auto"/>
        <w:ind w:left="1982" w:hanging="709"/>
        <w:jc w:val="both"/>
        <w:rPr>
          <w:rFonts w:cs="FrankRuehl"/>
          <w:b/>
          <w:bCs/>
          <w:sz w:val="26"/>
          <w:szCs w:val="26"/>
          <w:u w:val="single"/>
        </w:rPr>
      </w:pPr>
      <w:r w:rsidRPr="00161A2A">
        <w:rPr>
          <w:rFonts w:cs="FrankRuehl" w:hint="cs"/>
          <w:b/>
          <w:bCs/>
          <w:sz w:val="26"/>
          <w:szCs w:val="26"/>
          <w:u w:val="single"/>
          <w:rtl/>
        </w:rPr>
        <w:t>הגדרת התפקיד</w:t>
      </w:r>
      <w:r w:rsidR="00B84170" w:rsidRPr="00161A2A">
        <w:rPr>
          <w:rFonts w:cs="FrankRuehl" w:hint="cs"/>
          <w:b/>
          <w:bCs/>
          <w:sz w:val="26"/>
          <w:szCs w:val="26"/>
          <w:u w:val="single"/>
          <w:rtl/>
        </w:rPr>
        <w:t xml:space="preserve"> </w:t>
      </w:r>
    </w:p>
    <w:p w14:paraId="11844548" w14:textId="77777777" w:rsidR="00271DCA" w:rsidRPr="00161A2A" w:rsidRDefault="00271DCA" w:rsidP="00271DCA">
      <w:pPr>
        <w:pStyle w:val="a6"/>
        <w:numPr>
          <w:ilvl w:val="4"/>
          <w:numId w:val="2"/>
        </w:numPr>
        <w:tabs>
          <w:tab w:val="left" w:pos="706"/>
        </w:tabs>
        <w:spacing w:after="0" w:line="360" w:lineRule="auto"/>
        <w:ind w:left="2857" w:hanging="882"/>
        <w:jc w:val="both"/>
        <w:rPr>
          <w:rFonts w:cs="FrankRuehl"/>
          <w:sz w:val="26"/>
          <w:szCs w:val="26"/>
        </w:rPr>
      </w:pPr>
      <w:r w:rsidRPr="00161A2A">
        <w:rPr>
          <w:rFonts w:cs="FrankRuehl" w:hint="cs"/>
          <w:sz w:val="26"/>
          <w:szCs w:val="26"/>
          <w:rtl/>
        </w:rPr>
        <w:t xml:space="preserve">י/תהיה אחראי/ת על ביצוע </w:t>
      </w:r>
      <w:r w:rsidRPr="00271DCA">
        <w:rPr>
          <w:rFonts w:cs="FrankRuehl" w:hint="cs"/>
          <w:b/>
          <w:bCs/>
          <w:sz w:val="26"/>
          <w:szCs w:val="26"/>
          <w:u w:val="single"/>
          <w:rtl/>
        </w:rPr>
        <w:t>כל</w:t>
      </w:r>
      <w:r w:rsidRPr="00161A2A">
        <w:rPr>
          <w:rFonts w:cs="FrankRuehl" w:hint="cs"/>
          <w:sz w:val="26"/>
          <w:szCs w:val="26"/>
          <w:rtl/>
        </w:rPr>
        <w:t xml:space="preserve"> השירותים הנדרשים במכרז זה.</w:t>
      </w:r>
    </w:p>
    <w:p w14:paraId="1A62A81C" w14:textId="77777777" w:rsidR="00271DCA" w:rsidRPr="00161A2A" w:rsidRDefault="00271DCA" w:rsidP="00271DCA">
      <w:pPr>
        <w:pStyle w:val="a6"/>
        <w:numPr>
          <w:ilvl w:val="4"/>
          <w:numId w:val="2"/>
        </w:numPr>
        <w:tabs>
          <w:tab w:val="left" w:pos="706"/>
        </w:tabs>
        <w:spacing w:after="0" w:line="360" w:lineRule="auto"/>
        <w:ind w:left="2857" w:hanging="882"/>
        <w:jc w:val="both"/>
        <w:rPr>
          <w:rFonts w:cs="FrankRuehl"/>
          <w:sz w:val="26"/>
          <w:szCs w:val="26"/>
        </w:rPr>
      </w:pPr>
      <w:r w:rsidRPr="00161A2A">
        <w:rPr>
          <w:rFonts w:cs="FrankRuehl" w:hint="cs"/>
          <w:sz w:val="26"/>
          <w:szCs w:val="26"/>
          <w:rtl/>
        </w:rPr>
        <w:t>י/תהיה אחראי/ת על הליך הדיווח, ועל ביצוע הדיווחים בהתאם לכל הנדרש לעיל.</w:t>
      </w:r>
    </w:p>
    <w:p w14:paraId="55D8028D" w14:textId="77777777" w:rsidR="007148D4" w:rsidRPr="00161A2A" w:rsidRDefault="00A52E5E" w:rsidP="00F06A62">
      <w:pPr>
        <w:pStyle w:val="a6"/>
        <w:numPr>
          <w:ilvl w:val="4"/>
          <w:numId w:val="2"/>
        </w:numPr>
        <w:tabs>
          <w:tab w:val="left" w:pos="1982"/>
        </w:tabs>
        <w:spacing w:after="0" w:line="360" w:lineRule="auto"/>
        <w:ind w:left="2833" w:hanging="851"/>
        <w:jc w:val="both"/>
        <w:rPr>
          <w:rFonts w:cs="FrankRuehl"/>
          <w:b/>
          <w:bCs/>
          <w:sz w:val="26"/>
          <w:szCs w:val="26"/>
          <w:u w:val="single"/>
        </w:rPr>
      </w:pPr>
      <w:r w:rsidRPr="00161A2A">
        <w:rPr>
          <w:rFonts w:cs="FrankRuehl" w:hint="cs"/>
          <w:sz w:val="26"/>
          <w:szCs w:val="26"/>
          <w:rtl/>
        </w:rPr>
        <w:t>גורם המקשר</w:t>
      </w:r>
      <w:r w:rsidR="007148D4" w:rsidRPr="00161A2A">
        <w:rPr>
          <w:rFonts w:cs="FrankRuehl"/>
          <w:sz w:val="26"/>
          <w:szCs w:val="26"/>
          <w:rtl/>
        </w:rPr>
        <w:t xml:space="preserve"> בין ה</w:t>
      </w:r>
      <w:r w:rsidR="007148D4" w:rsidRPr="00161A2A">
        <w:rPr>
          <w:rFonts w:cs="FrankRuehl" w:hint="cs"/>
          <w:sz w:val="26"/>
          <w:szCs w:val="26"/>
          <w:rtl/>
        </w:rPr>
        <w:t>רשות</w:t>
      </w:r>
      <w:r w:rsidR="007148D4" w:rsidRPr="00161A2A">
        <w:rPr>
          <w:rFonts w:cs="FrankRuehl"/>
          <w:sz w:val="26"/>
          <w:szCs w:val="26"/>
          <w:rtl/>
        </w:rPr>
        <w:t xml:space="preserve"> ל</w:t>
      </w:r>
      <w:r w:rsidR="007148D4" w:rsidRPr="00161A2A">
        <w:rPr>
          <w:rFonts w:cs="FrankRuehl" w:hint="cs"/>
          <w:sz w:val="26"/>
          <w:szCs w:val="26"/>
          <w:rtl/>
        </w:rPr>
        <w:t>בין ה</w:t>
      </w:r>
      <w:r w:rsidR="007148D4" w:rsidRPr="00161A2A">
        <w:rPr>
          <w:rFonts w:cs="FrankRuehl"/>
          <w:sz w:val="26"/>
          <w:szCs w:val="26"/>
          <w:rtl/>
        </w:rPr>
        <w:t>ספק</w:t>
      </w:r>
      <w:r w:rsidRPr="00161A2A">
        <w:rPr>
          <w:rFonts w:cs="FrankRuehl" w:hint="cs"/>
          <w:sz w:val="26"/>
          <w:szCs w:val="26"/>
          <w:rtl/>
        </w:rPr>
        <w:t>/</w:t>
      </w:r>
      <w:proofErr w:type="spellStart"/>
      <w:r w:rsidR="00D72CD4" w:rsidRPr="00161A2A">
        <w:rPr>
          <w:rFonts w:cs="FrankRuehl" w:hint="cs"/>
          <w:sz w:val="26"/>
          <w:szCs w:val="26"/>
          <w:rtl/>
        </w:rPr>
        <w:t>ית</w:t>
      </w:r>
      <w:proofErr w:type="spellEnd"/>
      <w:r w:rsidR="007148D4" w:rsidRPr="00161A2A">
        <w:rPr>
          <w:rFonts w:cs="FrankRuehl"/>
          <w:sz w:val="26"/>
          <w:szCs w:val="26"/>
          <w:rtl/>
        </w:rPr>
        <w:t xml:space="preserve"> </w:t>
      </w:r>
      <w:r w:rsidR="007148D4" w:rsidRPr="00161A2A">
        <w:rPr>
          <w:rFonts w:cs="FrankRuehl" w:hint="cs"/>
          <w:sz w:val="26"/>
          <w:szCs w:val="26"/>
          <w:rtl/>
        </w:rPr>
        <w:t>ו</w:t>
      </w:r>
      <w:r w:rsidR="007148D4" w:rsidRPr="00161A2A">
        <w:rPr>
          <w:rFonts w:cs="FrankRuehl"/>
          <w:sz w:val="26"/>
          <w:szCs w:val="26"/>
          <w:rtl/>
        </w:rPr>
        <w:t xml:space="preserve">הגורם מולו </w:t>
      </w:r>
      <w:r w:rsidR="007148D4" w:rsidRPr="00161A2A">
        <w:rPr>
          <w:rFonts w:cs="FrankRuehl" w:hint="cs"/>
          <w:sz w:val="26"/>
          <w:szCs w:val="26"/>
          <w:rtl/>
        </w:rPr>
        <w:t>תפעל הרשות</w:t>
      </w:r>
      <w:r w:rsidR="007148D4" w:rsidRPr="00161A2A">
        <w:rPr>
          <w:rFonts w:cs="FrankRuehl"/>
          <w:sz w:val="26"/>
          <w:szCs w:val="26"/>
          <w:rtl/>
        </w:rPr>
        <w:t xml:space="preserve"> בכל הקשור למתן השירותים, לרבות ה</w:t>
      </w:r>
      <w:r w:rsidR="007148D4" w:rsidRPr="00161A2A">
        <w:rPr>
          <w:rFonts w:cs="FrankRuehl" w:hint="cs"/>
          <w:sz w:val="26"/>
          <w:szCs w:val="26"/>
          <w:rtl/>
        </w:rPr>
        <w:t>ש</w:t>
      </w:r>
      <w:r w:rsidR="007148D4" w:rsidRPr="00161A2A">
        <w:rPr>
          <w:rFonts w:cs="FrankRuehl"/>
          <w:sz w:val="26"/>
          <w:szCs w:val="26"/>
          <w:rtl/>
        </w:rPr>
        <w:t>למת נושאים אשר לדעת ה</w:t>
      </w:r>
      <w:r w:rsidR="007148D4" w:rsidRPr="00161A2A">
        <w:rPr>
          <w:rFonts w:cs="FrankRuehl" w:hint="cs"/>
          <w:sz w:val="26"/>
          <w:szCs w:val="26"/>
          <w:rtl/>
        </w:rPr>
        <w:t>רשות</w:t>
      </w:r>
      <w:r w:rsidR="00B40D86">
        <w:rPr>
          <w:rFonts w:cs="FrankRuehl"/>
          <w:sz w:val="26"/>
          <w:szCs w:val="26"/>
          <w:rtl/>
        </w:rPr>
        <w:t xml:space="preserve"> לא טופלו כנדרש</w:t>
      </w:r>
      <w:r w:rsidR="00B40D86">
        <w:rPr>
          <w:rFonts w:cs="FrankRuehl" w:hint="cs"/>
          <w:sz w:val="26"/>
          <w:szCs w:val="26"/>
          <w:rtl/>
        </w:rPr>
        <w:t>.</w:t>
      </w:r>
    </w:p>
    <w:p w14:paraId="5AE6C6E5" w14:textId="77777777" w:rsidR="007148D4" w:rsidRPr="00161A2A" w:rsidRDefault="00355093" w:rsidP="00F06A62">
      <w:pPr>
        <w:pStyle w:val="a6"/>
        <w:numPr>
          <w:ilvl w:val="4"/>
          <w:numId w:val="2"/>
        </w:numPr>
        <w:tabs>
          <w:tab w:val="left" w:pos="1982"/>
        </w:tabs>
        <w:spacing w:after="0" w:line="360" w:lineRule="auto"/>
        <w:ind w:left="2833" w:hanging="851"/>
        <w:jc w:val="both"/>
        <w:rPr>
          <w:rFonts w:cs="FrankRuehl"/>
          <w:b/>
          <w:bCs/>
          <w:sz w:val="26"/>
          <w:szCs w:val="26"/>
          <w:u w:val="single"/>
        </w:rPr>
      </w:pPr>
      <w:r w:rsidRPr="00161A2A">
        <w:rPr>
          <w:rFonts w:cs="FrankRuehl" w:hint="cs"/>
          <w:sz w:val="26"/>
          <w:szCs w:val="26"/>
          <w:rtl/>
        </w:rPr>
        <w:t>י/</w:t>
      </w:r>
      <w:r w:rsidR="00D72CD4" w:rsidRPr="00161A2A">
        <w:rPr>
          <w:rFonts w:cs="FrankRuehl" w:hint="cs"/>
          <w:sz w:val="26"/>
          <w:szCs w:val="26"/>
          <w:rtl/>
        </w:rPr>
        <w:t>ת</w:t>
      </w:r>
      <w:r w:rsidR="007148D4" w:rsidRPr="00161A2A">
        <w:rPr>
          <w:rFonts w:cs="FrankRuehl" w:hint="cs"/>
          <w:sz w:val="26"/>
          <w:szCs w:val="26"/>
          <w:rtl/>
        </w:rPr>
        <w:t xml:space="preserve">היה </w:t>
      </w:r>
      <w:r w:rsidR="007148D4" w:rsidRPr="00161A2A">
        <w:rPr>
          <w:rFonts w:cs="FrankRuehl"/>
          <w:sz w:val="26"/>
          <w:szCs w:val="26"/>
          <w:rtl/>
        </w:rPr>
        <w:t>עובד</w:t>
      </w:r>
      <w:r w:rsidRPr="00161A2A">
        <w:rPr>
          <w:rFonts w:cs="FrankRuehl" w:hint="cs"/>
          <w:sz w:val="26"/>
          <w:szCs w:val="26"/>
          <w:rtl/>
        </w:rPr>
        <w:t>/</w:t>
      </w:r>
      <w:r w:rsidR="00D72CD4" w:rsidRPr="00161A2A">
        <w:rPr>
          <w:rFonts w:cs="FrankRuehl" w:hint="cs"/>
          <w:sz w:val="26"/>
          <w:szCs w:val="26"/>
          <w:rtl/>
        </w:rPr>
        <w:t>ת</w:t>
      </w:r>
      <w:r w:rsidR="007148D4" w:rsidRPr="00161A2A">
        <w:rPr>
          <w:rFonts w:cs="FrankRuehl"/>
          <w:sz w:val="26"/>
          <w:szCs w:val="26"/>
          <w:rtl/>
        </w:rPr>
        <w:t xml:space="preserve"> הספק</w:t>
      </w:r>
      <w:r w:rsidR="00355076" w:rsidRPr="00161A2A">
        <w:rPr>
          <w:rFonts w:cs="FrankRuehl" w:hint="cs"/>
          <w:sz w:val="26"/>
          <w:szCs w:val="26"/>
          <w:rtl/>
        </w:rPr>
        <w:t>ית</w:t>
      </w:r>
      <w:r w:rsidR="007148D4" w:rsidRPr="00161A2A">
        <w:rPr>
          <w:rFonts w:cs="FrankRuehl"/>
          <w:sz w:val="26"/>
          <w:szCs w:val="26"/>
          <w:rtl/>
        </w:rPr>
        <w:t xml:space="preserve"> בדרגה </w:t>
      </w:r>
      <w:r w:rsidR="007148D4" w:rsidRPr="00161A2A">
        <w:rPr>
          <w:rFonts w:cs="FrankRuehl" w:hint="cs"/>
          <w:sz w:val="26"/>
          <w:szCs w:val="26"/>
          <w:rtl/>
        </w:rPr>
        <w:t>בעלת</w:t>
      </w:r>
      <w:r w:rsidR="007148D4" w:rsidRPr="00161A2A">
        <w:rPr>
          <w:rFonts w:cs="FrankRuehl"/>
          <w:sz w:val="26"/>
          <w:szCs w:val="26"/>
          <w:rtl/>
        </w:rPr>
        <w:t xml:space="preserve"> הסמכות והיכולת לתת מענה ופתרון לבעיות אד-הוק</w:t>
      </w:r>
      <w:r w:rsidR="007148D4" w:rsidRPr="00161A2A">
        <w:rPr>
          <w:rFonts w:cs="FrankRuehl" w:hint="cs"/>
          <w:sz w:val="26"/>
          <w:szCs w:val="26"/>
          <w:rtl/>
        </w:rPr>
        <w:t>.</w:t>
      </w:r>
    </w:p>
    <w:p w14:paraId="626919B4" w14:textId="77777777" w:rsidR="00355093" w:rsidRPr="00161A2A" w:rsidRDefault="00355093" w:rsidP="00F06A62">
      <w:pPr>
        <w:pStyle w:val="a6"/>
        <w:numPr>
          <w:ilvl w:val="4"/>
          <w:numId w:val="2"/>
        </w:numPr>
        <w:tabs>
          <w:tab w:val="left" w:pos="706"/>
        </w:tabs>
        <w:spacing w:after="0" w:line="360" w:lineRule="auto"/>
        <w:ind w:left="2857" w:hanging="882"/>
        <w:jc w:val="both"/>
        <w:rPr>
          <w:rFonts w:cs="FrankRuehl"/>
          <w:b/>
          <w:bCs/>
          <w:sz w:val="26"/>
          <w:szCs w:val="26"/>
          <w:u w:val="single"/>
        </w:rPr>
      </w:pPr>
      <w:r w:rsidRPr="00161A2A">
        <w:rPr>
          <w:rFonts w:cs="FrankRuehl" w:hint="cs"/>
          <w:sz w:val="26"/>
          <w:szCs w:val="26"/>
          <w:rtl/>
        </w:rPr>
        <w:t>י/</w:t>
      </w:r>
      <w:r w:rsidR="00D72CD4" w:rsidRPr="00161A2A">
        <w:rPr>
          <w:rFonts w:cs="FrankRuehl" w:hint="cs"/>
          <w:sz w:val="26"/>
          <w:szCs w:val="26"/>
          <w:rtl/>
        </w:rPr>
        <w:t>ת</w:t>
      </w:r>
      <w:r w:rsidR="007148D4" w:rsidRPr="00161A2A">
        <w:rPr>
          <w:rFonts w:cs="FrankRuehl" w:hint="cs"/>
          <w:sz w:val="26"/>
          <w:szCs w:val="26"/>
          <w:rtl/>
        </w:rPr>
        <w:t>שתתף בדיונים מקצועיים ובישיבות בהתאם לצורך.</w:t>
      </w:r>
      <w:r w:rsidR="007148D4" w:rsidRPr="00161A2A" w:rsidDel="001C0FF9">
        <w:rPr>
          <w:rFonts w:cs="FrankRuehl" w:hint="cs"/>
          <w:sz w:val="26"/>
          <w:szCs w:val="26"/>
          <w:rtl/>
        </w:rPr>
        <w:t xml:space="preserve"> </w:t>
      </w:r>
    </w:p>
    <w:p w14:paraId="750BF869" w14:textId="77777777" w:rsidR="009D0204" w:rsidRPr="00161A2A" w:rsidRDefault="009D0204" w:rsidP="00F06A62">
      <w:pPr>
        <w:pStyle w:val="a6"/>
        <w:numPr>
          <w:ilvl w:val="0"/>
          <w:numId w:val="22"/>
        </w:numPr>
        <w:spacing w:after="0" w:line="360" w:lineRule="auto"/>
        <w:jc w:val="both"/>
        <w:rPr>
          <w:rFonts w:cs="FrankRuehl"/>
          <w:b/>
          <w:bCs/>
          <w:sz w:val="26"/>
          <w:szCs w:val="26"/>
          <w:u w:val="single"/>
          <w:rtl/>
        </w:rPr>
      </w:pPr>
      <w:r w:rsidRPr="00161A2A">
        <w:rPr>
          <w:rFonts w:cs="FrankRuehl" w:hint="cs"/>
          <w:b/>
          <w:bCs/>
          <w:sz w:val="26"/>
          <w:szCs w:val="26"/>
          <w:u w:val="single"/>
          <w:rtl/>
        </w:rPr>
        <w:t xml:space="preserve">לתפקיד זה </w:t>
      </w:r>
      <w:r w:rsidR="00355093" w:rsidRPr="00161A2A">
        <w:rPr>
          <w:rFonts w:cs="FrankRuehl" w:hint="cs"/>
          <w:b/>
          <w:bCs/>
          <w:sz w:val="26"/>
          <w:szCs w:val="26"/>
          <w:u w:val="single"/>
          <w:rtl/>
        </w:rPr>
        <w:t>י/ת</w:t>
      </w:r>
      <w:r w:rsidRPr="00161A2A">
        <w:rPr>
          <w:rFonts w:cs="FrankRuehl" w:hint="cs"/>
          <w:b/>
          <w:bCs/>
          <w:sz w:val="26"/>
          <w:szCs w:val="26"/>
          <w:u w:val="single"/>
          <w:rtl/>
        </w:rPr>
        <w:t xml:space="preserve">וצע </w:t>
      </w:r>
      <w:r w:rsidR="00D72CD4" w:rsidRPr="00161A2A">
        <w:rPr>
          <w:rFonts w:cs="FrankRuehl" w:hint="cs"/>
          <w:b/>
          <w:bCs/>
          <w:sz w:val="26"/>
          <w:szCs w:val="26"/>
          <w:u w:val="single"/>
          <w:rtl/>
        </w:rPr>
        <w:t>מועמד</w:t>
      </w:r>
      <w:r w:rsidR="00355093" w:rsidRPr="00161A2A">
        <w:rPr>
          <w:rFonts w:cs="FrankRuehl" w:hint="cs"/>
          <w:b/>
          <w:bCs/>
          <w:sz w:val="26"/>
          <w:szCs w:val="26"/>
          <w:u w:val="single"/>
          <w:rtl/>
        </w:rPr>
        <w:t>/</w:t>
      </w:r>
      <w:r w:rsidR="00D72CD4" w:rsidRPr="00161A2A">
        <w:rPr>
          <w:rFonts w:cs="FrankRuehl" w:hint="cs"/>
          <w:b/>
          <w:bCs/>
          <w:sz w:val="26"/>
          <w:szCs w:val="26"/>
          <w:u w:val="single"/>
          <w:rtl/>
        </w:rPr>
        <w:t xml:space="preserve">ת </w:t>
      </w:r>
      <w:r w:rsidRPr="00161A2A">
        <w:rPr>
          <w:rFonts w:cs="FrankRuehl" w:hint="cs"/>
          <w:b/>
          <w:bCs/>
          <w:sz w:val="26"/>
          <w:szCs w:val="26"/>
          <w:u w:val="single"/>
          <w:rtl/>
        </w:rPr>
        <w:t>אח</w:t>
      </w:r>
      <w:r w:rsidR="00355093" w:rsidRPr="00161A2A">
        <w:rPr>
          <w:rFonts w:cs="FrankRuehl" w:hint="cs"/>
          <w:b/>
          <w:bCs/>
          <w:sz w:val="26"/>
          <w:szCs w:val="26"/>
          <w:u w:val="single"/>
          <w:rtl/>
        </w:rPr>
        <w:t>ד/</w:t>
      </w:r>
      <w:r w:rsidR="00D72CD4" w:rsidRPr="00161A2A">
        <w:rPr>
          <w:rFonts w:cs="FrankRuehl" w:hint="cs"/>
          <w:b/>
          <w:bCs/>
          <w:sz w:val="26"/>
          <w:szCs w:val="26"/>
          <w:u w:val="single"/>
          <w:rtl/>
        </w:rPr>
        <w:t>ת</w:t>
      </w:r>
      <w:r w:rsidRPr="00161A2A">
        <w:rPr>
          <w:rFonts w:cs="FrankRuehl" w:hint="cs"/>
          <w:b/>
          <w:bCs/>
          <w:sz w:val="26"/>
          <w:szCs w:val="26"/>
          <w:u w:val="single"/>
          <w:rtl/>
        </w:rPr>
        <w:t xml:space="preserve"> בלבד.</w:t>
      </w:r>
    </w:p>
    <w:p w14:paraId="6745D52B" w14:textId="77777777" w:rsidR="009D0204" w:rsidRPr="00733393" w:rsidRDefault="009D0204" w:rsidP="00733393">
      <w:pPr>
        <w:pStyle w:val="a6"/>
        <w:tabs>
          <w:tab w:val="left" w:pos="706"/>
        </w:tabs>
        <w:spacing w:after="0" w:line="240" w:lineRule="auto"/>
        <w:ind w:left="1273"/>
        <w:jc w:val="both"/>
        <w:rPr>
          <w:rFonts w:cs="FrankRuehl"/>
          <w:b/>
          <w:bCs/>
          <w:sz w:val="26"/>
          <w:szCs w:val="26"/>
          <w:highlight w:val="cyan"/>
          <w:u w:val="single"/>
        </w:rPr>
      </w:pPr>
    </w:p>
    <w:p w14:paraId="7D0FCABA" w14:textId="77777777" w:rsidR="009054AF" w:rsidRDefault="009054AF" w:rsidP="00F06A62">
      <w:pPr>
        <w:pStyle w:val="a6"/>
        <w:numPr>
          <w:ilvl w:val="1"/>
          <w:numId w:val="2"/>
        </w:numPr>
        <w:spacing w:after="0" w:line="360" w:lineRule="auto"/>
        <w:jc w:val="both"/>
        <w:outlineLvl w:val="0"/>
        <w:rPr>
          <w:rFonts w:cs="FrankRuehl"/>
          <w:sz w:val="26"/>
          <w:szCs w:val="26"/>
        </w:rPr>
      </w:pPr>
      <w:r w:rsidRPr="00056ABB">
        <w:rPr>
          <w:rFonts w:cs="FrankRuehl" w:hint="cs"/>
          <w:b/>
          <w:bCs/>
          <w:sz w:val="28"/>
          <w:szCs w:val="28"/>
          <w:u w:val="single"/>
          <w:rtl/>
        </w:rPr>
        <w:lastRenderedPageBreak/>
        <w:t>מקום ביצוע השירותים</w:t>
      </w:r>
      <w:r w:rsidRPr="004743E0">
        <w:rPr>
          <w:rFonts w:cs="FrankRuehl" w:hint="cs"/>
          <w:sz w:val="26"/>
          <w:szCs w:val="26"/>
          <w:rtl/>
        </w:rPr>
        <w:t>:</w:t>
      </w:r>
      <w:r>
        <w:rPr>
          <w:rFonts w:cs="FrankRuehl" w:hint="cs"/>
          <w:sz w:val="26"/>
          <w:szCs w:val="26"/>
          <w:rtl/>
        </w:rPr>
        <w:t xml:space="preserve"> </w:t>
      </w:r>
      <w:r w:rsidR="00355093">
        <w:rPr>
          <w:rFonts w:cs="FrankRuehl" w:hint="cs"/>
          <w:sz w:val="26"/>
          <w:szCs w:val="26"/>
          <w:rtl/>
        </w:rPr>
        <w:t>האתרים השונים ברחבי הארץ וב</w:t>
      </w:r>
      <w:r w:rsidR="00B5529E">
        <w:rPr>
          <w:rFonts w:cs="FrankRuehl" w:hint="cs"/>
          <w:sz w:val="26"/>
          <w:szCs w:val="26"/>
          <w:rtl/>
        </w:rPr>
        <w:t>משרדי הספק</w:t>
      </w:r>
      <w:r w:rsidR="00A52E5E">
        <w:rPr>
          <w:rFonts w:cs="FrankRuehl" w:hint="cs"/>
          <w:sz w:val="26"/>
          <w:szCs w:val="26"/>
          <w:rtl/>
        </w:rPr>
        <w:t>/</w:t>
      </w:r>
      <w:proofErr w:type="spellStart"/>
      <w:r w:rsidR="00D72CD4">
        <w:rPr>
          <w:rFonts w:cs="FrankRuehl" w:hint="cs"/>
          <w:sz w:val="26"/>
          <w:szCs w:val="26"/>
          <w:rtl/>
        </w:rPr>
        <w:t>ית</w:t>
      </w:r>
      <w:proofErr w:type="spellEnd"/>
      <w:r w:rsidR="00B5529E">
        <w:rPr>
          <w:rFonts w:cs="FrankRuehl" w:hint="cs"/>
          <w:sz w:val="26"/>
          <w:szCs w:val="26"/>
          <w:rtl/>
        </w:rPr>
        <w:t xml:space="preserve">. פגישות </w:t>
      </w:r>
      <w:r w:rsidR="003D1C1B">
        <w:rPr>
          <w:rFonts w:cs="FrankRuehl" w:hint="cs"/>
          <w:sz w:val="26"/>
          <w:szCs w:val="26"/>
          <w:rtl/>
        </w:rPr>
        <w:t>עבודה</w:t>
      </w:r>
      <w:r w:rsidR="00B5529E">
        <w:rPr>
          <w:rFonts w:cs="FrankRuehl" w:hint="cs"/>
          <w:sz w:val="26"/>
          <w:szCs w:val="26"/>
          <w:rtl/>
        </w:rPr>
        <w:t xml:space="preserve"> יתקיימו במשרדי הרשות בירושלים, בימי העבודה המקובלים (א'-ה'), בין השעות 8:00-17:00.</w:t>
      </w:r>
    </w:p>
    <w:p w14:paraId="61E1484A" w14:textId="77777777" w:rsidR="00D025FC" w:rsidRPr="00142E8C" w:rsidRDefault="00D025FC" w:rsidP="009D0204">
      <w:pPr>
        <w:pStyle w:val="21"/>
        <w:spacing w:after="0" w:line="240" w:lineRule="auto"/>
        <w:ind w:left="-2" w:right="-993"/>
        <w:jc w:val="both"/>
        <w:rPr>
          <w:rFonts w:cs="FrankRuehl"/>
          <w:b/>
          <w:bCs/>
          <w:sz w:val="26"/>
          <w:szCs w:val="26"/>
          <w:rtl/>
        </w:rPr>
      </w:pPr>
    </w:p>
    <w:p w14:paraId="1A9F2F81" w14:textId="77777777" w:rsidR="00D025FC" w:rsidRPr="00246811" w:rsidRDefault="00D025FC" w:rsidP="00F06A62">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6" w:name="_Toc364353834"/>
      <w:r w:rsidRPr="00246811">
        <w:rPr>
          <w:rFonts w:cs="FrankRuehl" w:hint="cs"/>
          <w:b/>
          <w:bCs/>
          <w:sz w:val="32"/>
          <w:szCs w:val="32"/>
          <w:u w:val="single"/>
          <w:rtl/>
        </w:rPr>
        <w:t>תקופת ההתקשרות</w:t>
      </w:r>
      <w:bookmarkEnd w:id="6"/>
    </w:p>
    <w:p w14:paraId="67EE1B90" w14:textId="77777777" w:rsidR="00271DCA" w:rsidRPr="003D1C1B" w:rsidRDefault="00271DCA" w:rsidP="00271DCA">
      <w:pPr>
        <w:pStyle w:val="a6"/>
        <w:numPr>
          <w:ilvl w:val="1"/>
          <w:numId w:val="2"/>
        </w:numPr>
        <w:tabs>
          <w:tab w:val="left" w:pos="848"/>
        </w:tabs>
        <w:spacing w:after="0" w:line="360" w:lineRule="auto"/>
        <w:ind w:left="681" w:hanging="397"/>
        <w:jc w:val="both"/>
        <w:rPr>
          <w:rFonts w:cs="FrankRuehl"/>
          <w:sz w:val="26"/>
          <w:szCs w:val="26"/>
        </w:rPr>
      </w:pPr>
      <w:r w:rsidRPr="003D1C1B">
        <w:rPr>
          <w:rFonts w:cs="FrankRuehl" w:hint="cs"/>
          <w:sz w:val="26"/>
          <w:szCs w:val="26"/>
          <w:rtl/>
        </w:rPr>
        <w:t>ההתקשרות בין הצדדים תהיה למשך</w:t>
      </w:r>
      <w:r>
        <w:rPr>
          <w:rFonts w:cs="FrankRuehl" w:hint="cs"/>
          <w:sz w:val="26"/>
          <w:szCs w:val="26"/>
          <w:rtl/>
        </w:rPr>
        <w:t xml:space="preserve"> 12</w:t>
      </w:r>
      <w:r w:rsidRPr="003D1C1B">
        <w:rPr>
          <w:rFonts w:cs="FrankRuehl" w:hint="cs"/>
          <w:sz w:val="26"/>
          <w:szCs w:val="26"/>
          <w:rtl/>
        </w:rPr>
        <w:t xml:space="preserve"> חודשים</w:t>
      </w:r>
      <w:r>
        <w:rPr>
          <w:rFonts w:cs="FrankRuehl" w:hint="cs"/>
          <w:sz w:val="26"/>
          <w:szCs w:val="26"/>
          <w:rtl/>
        </w:rPr>
        <w:t xml:space="preserve"> </w:t>
      </w:r>
      <w:r w:rsidRPr="003D1C1B">
        <w:rPr>
          <w:rFonts w:cs="FrankRuehl" w:hint="cs"/>
          <w:sz w:val="26"/>
          <w:szCs w:val="26"/>
          <w:rtl/>
        </w:rPr>
        <w:t>(להלן: "</w:t>
      </w:r>
      <w:r w:rsidRPr="003D1C1B">
        <w:rPr>
          <w:rFonts w:cs="FrankRuehl" w:hint="cs"/>
          <w:b/>
          <w:bCs/>
          <w:sz w:val="26"/>
          <w:szCs w:val="26"/>
          <w:rtl/>
        </w:rPr>
        <w:t>תקופת ההתקשרות</w:t>
      </w:r>
      <w:r w:rsidRPr="003D1C1B">
        <w:rPr>
          <w:rFonts w:cs="FrankRuehl" w:hint="cs"/>
          <w:sz w:val="26"/>
          <w:szCs w:val="26"/>
          <w:rtl/>
        </w:rPr>
        <w:t>").</w:t>
      </w:r>
    </w:p>
    <w:p w14:paraId="34A449E4" w14:textId="77777777" w:rsidR="00271DCA" w:rsidRPr="00DE2FE2" w:rsidRDefault="00271DCA" w:rsidP="00271DCA">
      <w:pPr>
        <w:pStyle w:val="a6"/>
        <w:numPr>
          <w:ilvl w:val="1"/>
          <w:numId w:val="2"/>
        </w:numPr>
        <w:tabs>
          <w:tab w:val="left" w:pos="848"/>
        </w:tabs>
        <w:spacing w:after="0" w:line="360" w:lineRule="auto"/>
        <w:ind w:left="681" w:hanging="397"/>
        <w:jc w:val="both"/>
        <w:rPr>
          <w:rFonts w:cs="FrankRuehl"/>
          <w:sz w:val="26"/>
          <w:szCs w:val="26"/>
          <w:rtl/>
        </w:rPr>
      </w:pPr>
      <w:r w:rsidRPr="00DE2FE2">
        <w:rPr>
          <w:rFonts w:cs="FrankRuehl"/>
          <w:sz w:val="26"/>
          <w:szCs w:val="26"/>
          <w:rtl/>
        </w:rPr>
        <w:t>חרף האמור, לרשות שמורה הזכות לקצר את תקופת ההתקשרות בשל אילוצים תקציביים.</w:t>
      </w:r>
    </w:p>
    <w:p w14:paraId="1DB37CDB" w14:textId="77777777" w:rsidR="00271DCA" w:rsidRDefault="00271DCA" w:rsidP="00271DCA">
      <w:pPr>
        <w:pStyle w:val="a6"/>
        <w:numPr>
          <w:ilvl w:val="1"/>
          <w:numId w:val="2"/>
        </w:numPr>
        <w:tabs>
          <w:tab w:val="left" w:pos="848"/>
        </w:tabs>
        <w:spacing w:after="0" w:line="360" w:lineRule="auto"/>
        <w:ind w:left="681" w:hanging="397"/>
        <w:jc w:val="both"/>
        <w:rPr>
          <w:rFonts w:cs="FrankRuehl"/>
          <w:sz w:val="26"/>
          <w:szCs w:val="26"/>
        </w:rPr>
      </w:pPr>
      <w:r w:rsidRPr="0077084E">
        <w:rPr>
          <w:rFonts w:cs="FrankRuehl" w:hint="cs"/>
          <w:sz w:val="26"/>
          <w:szCs w:val="26"/>
          <w:rtl/>
        </w:rPr>
        <w:t xml:space="preserve">לרשות שמורה זכות הברירה להאריך את תקופת </w:t>
      </w:r>
      <w:r w:rsidRPr="00C15EC4">
        <w:rPr>
          <w:rFonts w:cs="FrankRuehl" w:hint="cs"/>
          <w:sz w:val="26"/>
          <w:szCs w:val="26"/>
          <w:rtl/>
        </w:rPr>
        <w:t xml:space="preserve">ההתקשרות </w:t>
      </w:r>
      <w:r>
        <w:rPr>
          <w:rFonts w:cs="FrankRuehl" w:hint="cs"/>
          <w:sz w:val="26"/>
          <w:szCs w:val="26"/>
          <w:rtl/>
        </w:rPr>
        <w:t>ב</w:t>
      </w:r>
      <w:r w:rsidRPr="00C15EC4">
        <w:rPr>
          <w:rFonts w:cs="FrankRuehl" w:hint="cs"/>
          <w:sz w:val="26"/>
          <w:szCs w:val="26"/>
          <w:rtl/>
        </w:rPr>
        <w:t>תקופות נוספות של</w:t>
      </w:r>
      <w:r>
        <w:rPr>
          <w:rFonts w:cs="FrankRuehl" w:hint="cs"/>
          <w:sz w:val="26"/>
          <w:szCs w:val="26"/>
          <w:rtl/>
        </w:rPr>
        <w:t xml:space="preserve"> שנה או של </w:t>
      </w:r>
      <w:r w:rsidRPr="0077084E">
        <w:rPr>
          <w:rFonts w:cs="FrankRuehl" w:hint="cs"/>
          <w:sz w:val="26"/>
          <w:szCs w:val="26"/>
          <w:rtl/>
        </w:rPr>
        <w:t>חלק ממנה</w:t>
      </w:r>
      <w:r>
        <w:rPr>
          <w:rFonts w:cs="FrankRuehl" w:hint="cs"/>
          <w:sz w:val="26"/>
          <w:szCs w:val="26"/>
          <w:rtl/>
        </w:rPr>
        <w:t xml:space="preserve"> בכל פעם,</w:t>
      </w:r>
      <w:r w:rsidRPr="00B94AAC">
        <w:rPr>
          <w:rFonts w:cs="FrankRuehl" w:hint="cs"/>
          <w:sz w:val="26"/>
          <w:szCs w:val="26"/>
          <w:rtl/>
        </w:rPr>
        <w:t xml:space="preserve"> </w:t>
      </w:r>
      <w:r w:rsidRPr="00042627">
        <w:rPr>
          <w:rFonts w:cs="FrankRuehl"/>
          <w:sz w:val="26"/>
          <w:szCs w:val="26"/>
          <w:rtl/>
        </w:rPr>
        <w:t xml:space="preserve">או להגדיל את היקף ההתקשרות בעד 30%, </w:t>
      </w:r>
      <w:r>
        <w:rPr>
          <w:rFonts w:cs="FrankRuehl" w:hint="cs"/>
          <w:sz w:val="26"/>
          <w:szCs w:val="26"/>
          <w:rtl/>
        </w:rPr>
        <w:t xml:space="preserve">בגין השירות או כל חלק ממנו </w:t>
      </w:r>
      <w:r w:rsidRPr="0077084E">
        <w:rPr>
          <w:rFonts w:cs="FrankRuehl" w:hint="cs"/>
          <w:sz w:val="26"/>
          <w:szCs w:val="26"/>
          <w:rtl/>
        </w:rPr>
        <w:t xml:space="preserve">לפי שיקול דעתה </w:t>
      </w:r>
      <w:r>
        <w:rPr>
          <w:rFonts w:cs="FrankRuehl" w:hint="cs"/>
          <w:sz w:val="26"/>
          <w:szCs w:val="26"/>
          <w:rtl/>
        </w:rPr>
        <w:t>המקצועי</w:t>
      </w:r>
      <w:r w:rsidRPr="0077084E">
        <w:rPr>
          <w:rFonts w:cs="FrankRuehl" w:hint="cs"/>
          <w:sz w:val="26"/>
          <w:szCs w:val="26"/>
          <w:rtl/>
        </w:rPr>
        <w:t xml:space="preserve"> כמפורט בהסכם ובכפוף לאישור</w:t>
      </w:r>
      <w:r>
        <w:rPr>
          <w:rFonts w:cs="FrankRuehl" w:hint="cs"/>
          <w:sz w:val="26"/>
          <w:szCs w:val="26"/>
          <w:rtl/>
        </w:rPr>
        <w:t xml:space="preserve"> מראש מאת</w:t>
      </w:r>
      <w:r w:rsidRPr="0077084E">
        <w:rPr>
          <w:rFonts w:cs="FrankRuehl" w:hint="cs"/>
          <w:sz w:val="26"/>
          <w:szCs w:val="26"/>
          <w:rtl/>
        </w:rPr>
        <w:t xml:space="preserve"> ועדת המכרזים והמגבלות התקציביות באותה העת</w:t>
      </w:r>
      <w:r>
        <w:rPr>
          <w:rFonts w:cs="FrankRuehl" w:hint="cs"/>
          <w:sz w:val="26"/>
          <w:szCs w:val="26"/>
          <w:rtl/>
        </w:rPr>
        <w:t>, ובלבד שתקופת ההתקשרות הכוללת (לרבות הראשונה) לא תעלה על 5 (חמש) שנים בסך הכל.</w:t>
      </w:r>
    </w:p>
    <w:p w14:paraId="09C9ACE9" w14:textId="7DBA626A" w:rsidR="00271DCA" w:rsidRPr="00600814" w:rsidRDefault="00271DCA" w:rsidP="00271DCA">
      <w:pPr>
        <w:pStyle w:val="a6"/>
        <w:numPr>
          <w:ilvl w:val="1"/>
          <w:numId w:val="2"/>
        </w:numPr>
        <w:tabs>
          <w:tab w:val="left" w:pos="848"/>
        </w:tabs>
        <w:spacing w:after="0" w:line="360" w:lineRule="auto"/>
        <w:ind w:left="681" w:hanging="397"/>
        <w:jc w:val="both"/>
        <w:rPr>
          <w:rFonts w:cs="FrankRuehl"/>
          <w:sz w:val="26"/>
          <w:szCs w:val="26"/>
        </w:rPr>
      </w:pPr>
      <w:r w:rsidRPr="00600814">
        <w:rPr>
          <w:rFonts w:cs="FrankRuehl" w:hint="cs"/>
          <w:sz w:val="26"/>
          <w:szCs w:val="26"/>
          <w:rtl/>
        </w:rPr>
        <w:t xml:space="preserve">תחילת תקופת ההתקשרות המשוערת תהא מיום </w:t>
      </w:r>
      <w:r w:rsidR="0048502D">
        <w:rPr>
          <w:rFonts w:cs="FrankRuehl" w:hint="cs"/>
          <w:sz w:val="26"/>
          <w:szCs w:val="26"/>
          <w:rtl/>
        </w:rPr>
        <w:t>1.6.2024</w:t>
      </w:r>
      <w:r w:rsidRPr="00600814">
        <w:rPr>
          <w:rFonts w:cs="FrankRuehl" w:hint="cs"/>
          <w:sz w:val="26"/>
          <w:szCs w:val="26"/>
          <w:rtl/>
        </w:rPr>
        <w:t xml:space="preserve"> יובהר, כי ההסכם ייכנס לתוקף רק לאחר חתימת כל </w:t>
      </w:r>
      <w:proofErr w:type="spellStart"/>
      <w:r w:rsidRPr="00600814">
        <w:rPr>
          <w:rFonts w:cs="FrankRuehl" w:hint="cs"/>
          <w:sz w:val="26"/>
          <w:szCs w:val="26"/>
          <w:rtl/>
        </w:rPr>
        <w:t>מורשי</w:t>
      </w:r>
      <w:proofErr w:type="spellEnd"/>
      <w:r>
        <w:rPr>
          <w:rFonts w:cs="FrankRuehl" w:hint="cs"/>
          <w:sz w:val="26"/>
          <w:szCs w:val="26"/>
          <w:rtl/>
        </w:rPr>
        <w:t>/</w:t>
      </w:r>
      <w:proofErr w:type="spellStart"/>
      <w:r>
        <w:rPr>
          <w:rFonts w:cs="FrankRuehl" w:hint="cs"/>
          <w:sz w:val="26"/>
          <w:szCs w:val="26"/>
          <w:rtl/>
        </w:rPr>
        <w:t>ות</w:t>
      </w:r>
      <w:proofErr w:type="spellEnd"/>
      <w:r w:rsidRPr="00600814">
        <w:rPr>
          <w:rFonts w:cs="FrankRuehl" w:hint="cs"/>
          <w:sz w:val="26"/>
          <w:szCs w:val="26"/>
          <w:rtl/>
        </w:rPr>
        <w:t xml:space="preserve"> החתימה מטעם הרשות על ההסכם.</w:t>
      </w:r>
    </w:p>
    <w:p w14:paraId="18FB27D6" w14:textId="77777777" w:rsidR="00D025FC" w:rsidRPr="00DE0236" w:rsidRDefault="00D025FC" w:rsidP="009D0204">
      <w:pPr>
        <w:spacing w:after="0"/>
        <w:ind w:left="-2"/>
        <w:jc w:val="both"/>
        <w:rPr>
          <w:rFonts w:cs="FrankRuehl"/>
          <w:sz w:val="26"/>
          <w:szCs w:val="26"/>
          <w:rtl/>
        </w:rPr>
      </w:pPr>
    </w:p>
    <w:p w14:paraId="7633F144" w14:textId="77777777" w:rsidR="00014424" w:rsidRPr="00246811" w:rsidRDefault="00014424" w:rsidP="00F06A62">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7" w:name="_Toc364353835"/>
      <w:r w:rsidRPr="00246811">
        <w:rPr>
          <w:rFonts w:cs="FrankRuehl"/>
          <w:b/>
          <w:bCs/>
          <w:sz w:val="32"/>
          <w:szCs w:val="32"/>
          <w:u w:val="single"/>
          <w:rtl/>
        </w:rPr>
        <w:t>תנאים מוקדמים להשתתפות במכרז (תנאי סף)</w:t>
      </w:r>
      <w:bookmarkEnd w:id="7"/>
    </w:p>
    <w:p w14:paraId="41BBA435" w14:textId="77777777" w:rsidR="00014424" w:rsidRDefault="00014424" w:rsidP="00420F59">
      <w:pPr>
        <w:spacing w:after="0" w:line="360" w:lineRule="auto"/>
        <w:ind w:left="-2" w:firstLine="283"/>
        <w:jc w:val="both"/>
        <w:rPr>
          <w:rFonts w:cs="FrankRuehl"/>
          <w:sz w:val="26"/>
          <w:szCs w:val="26"/>
          <w:rtl/>
        </w:rPr>
      </w:pPr>
      <w:r w:rsidRPr="00142E8C">
        <w:rPr>
          <w:rFonts w:cs="FrankRuehl" w:hint="cs"/>
          <w:sz w:val="26"/>
          <w:szCs w:val="26"/>
          <w:rtl/>
        </w:rPr>
        <w:t>על המציע</w:t>
      </w:r>
      <w:r w:rsidR="00420F59">
        <w:rPr>
          <w:rFonts w:cs="FrankRuehl" w:hint="cs"/>
          <w:sz w:val="26"/>
          <w:szCs w:val="26"/>
          <w:rtl/>
        </w:rPr>
        <w:t>ים</w:t>
      </w:r>
      <w:r w:rsidRPr="00142E8C">
        <w:rPr>
          <w:rFonts w:cs="FrankRuehl" w:hint="cs"/>
          <w:sz w:val="26"/>
          <w:szCs w:val="26"/>
          <w:rtl/>
        </w:rPr>
        <w:t xml:space="preserve"> לעמוד בכל דרישות הסף המפורטות להלן </w:t>
      </w:r>
      <w:r w:rsidRPr="00142E8C">
        <w:rPr>
          <w:rFonts w:cs="FrankRuehl" w:hint="cs"/>
          <w:sz w:val="26"/>
          <w:szCs w:val="26"/>
          <w:u w:val="single"/>
          <w:rtl/>
        </w:rPr>
        <w:t>באופן מצטבר</w:t>
      </w:r>
      <w:r w:rsidRPr="00142E8C">
        <w:rPr>
          <w:rFonts w:cs="FrankRuehl" w:hint="cs"/>
          <w:sz w:val="26"/>
          <w:szCs w:val="26"/>
          <w:rtl/>
        </w:rPr>
        <w:t xml:space="preserve"> על</w:t>
      </w:r>
      <w:r w:rsidR="00B402CE">
        <w:rPr>
          <w:rFonts w:cs="FrankRuehl" w:hint="cs"/>
          <w:sz w:val="26"/>
          <w:szCs w:val="26"/>
          <w:rtl/>
        </w:rPr>
        <w:t>-</w:t>
      </w:r>
      <w:r w:rsidRPr="00142E8C">
        <w:rPr>
          <w:rFonts w:cs="FrankRuehl" w:hint="cs"/>
          <w:sz w:val="26"/>
          <w:szCs w:val="26"/>
          <w:rtl/>
        </w:rPr>
        <w:t>מנת שיהי</w:t>
      </w:r>
      <w:r w:rsidR="00420F59">
        <w:rPr>
          <w:rFonts w:cs="FrankRuehl" w:hint="cs"/>
          <w:sz w:val="26"/>
          <w:szCs w:val="26"/>
          <w:rtl/>
        </w:rPr>
        <w:t xml:space="preserve">ו </w:t>
      </w:r>
      <w:r w:rsidRPr="00142E8C">
        <w:rPr>
          <w:rFonts w:cs="FrankRuehl" w:hint="cs"/>
          <w:sz w:val="26"/>
          <w:szCs w:val="26"/>
          <w:rtl/>
        </w:rPr>
        <w:t>זכאי</w:t>
      </w:r>
      <w:r w:rsidR="00420F59">
        <w:rPr>
          <w:rFonts w:cs="FrankRuehl" w:hint="cs"/>
          <w:sz w:val="26"/>
          <w:szCs w:val="26"/>
          <w:rtl/>
        </w:rPr>
        <w:t>ם</w:t>
      </w:r>
      <w:r w:rsidRPr="00142E8C">
        <w:rPr>
          <w:rFonts w:cs="FrankRuehl" w:hint="cs"/>
          <w:sz w:val="26"/>
          <w:szCs w:val="26"/>
          <w:rtl/>
        </w:rPr>
        <w:t xml:space="preserve"> להשתתף במכרז:</w:t>
      </w:r>
    </w:p>
    <w:p w14:paraId="56974B50" w14:textId="77777777" w:rsidR="00F94D72" w:rsidRPr="00F94D72" w:rsidRDefault="00F94D72" w:rsidP="00F06A62">
      <w:pPr>
        <w:pStyle w:val="a6"/>
        <w:numPr>
          <w:ilvl w:val="0"/>
          <w:numId w:val="29"/>
        </w:numPr>
        <w:spacing w:after="0" w:line="360" w:lineRule="auto"/>
        <w:jc w:val="both"/>
        <w:rPr>
          <w:rFonts w:cs="FrankRuehl"/>
          <w:b/>
          <w:bCs/>
          <w:sz w:val="26"/>
          <w:szCs w:val="26"/>
          <w:rtl/>
        </w:rPr>
      </w:pPr>
      <w:r w:rsidRPr="00626D0A">
        <w:rPr>
          <w:rFonts w:cs="FrankRuehl" w:hint="cs"/>
          <w:b/>
          <w:bCs/>
          <w:sz w:val="26"/>
          <w:szCs w:val="26"/>
          <w:rtl/>
        </w:rPr>
        <w:t xml:space="preserve">יובהר כי </w:t>
      </w:r>
      <w:r>
        <w:rPr>
          <w:rFonts w:cs="FrankRuehl" w:hint="cs"/>
          <w:b/>
          <w:bCs/>
          <w:sz w:val="26"/>
          <w:szCs w:val="26"/>
          <w:rtl/>
        </w:rPr>
        <w:t xml:space="preserve">ההשתתפות במכרז אסורה על </w:t>
      </w:r>
      <w:r w:rsidRPr="00626D0A">
        <w:rPr>
          <w:rFonts w:cs="FrankRuehl" w:hint="cs"/>
          <w:b/>
          <w:bCs/>
          <w:sz w:val="26"/>
          <w:szCs w:val="26"/>
          <w:rtl/>
        </w:rPr>
        <w:t>מציע</w:t>
      </w:r>
      <w:r w:rsidR="00420F59">
        <w:rPr>
          <w:rFonts w:cs="FrankRuehl" w:hint="cs"/>
          <w:b/>
          <w:bCs/>
          <w:sz w:val="26"/>
          <w:szCs w:val="26"/>
          <w:rtl/>
        </w:rPr>
        <w:t>ים</w:t>
      </w:r>
      <w:r w:rsidRPr="00626D0A">
        <w:rPr>
          <w:rFonts w:cs="FrankRuehl" w:hint="cs"/>
          <w:b/>
          <w:bCs/>
          <w:sz w:val="26"/>
          <w:szCs w:val="26"/>
          <w:rtl/>
        </w:rPr>
        <w:t xml:space="preserve"> שהינ</w:t>
      </w:r>
      <w:r w:rsidR="00420F59">
        <w:rPr>
          <w:rFonts w:cs="FrankRuehl" w:hint="cs"/>
          <w:b/>
          <w:bCs/>
          <w:sz w:val="26"/>
          <w:szCs w:val="26"/>
          <w:rtl/>
        </w:rPr>
        <w:t>ם</w:t>
      </w:r>
      <w:r w:rsidRPr="00626D0A">
        <w:rPr>
          <w:rFonts w:cs="FrankRuehl" w:hint="cs"/>
          <w:b/>
          <w:bCs/>
          <w:sz w:val="26"/>
          <w:szCs w:val="26"/>
          <w:rtl/>
        </w:rPr>
        <w:t xml:space="preserve"> </w:t>
      </w:r>
      <w:r>
        <w:rPr>
          <w:rFonts w:cs="FrankRuehl" w:hint="cs"/>
          <w:b/>
          <w:bCs/>
          <w:sz w:val="26"/>
          <w:szCs w:val="26"/>
          <w:rtl/>
        </w:rPr>
        <w:t>"</w:t>
      </w:r>
      <w:r w:rsidRPr="00626D0A">
        <w:rPr>
          <w:rFonts w:cs="FrankRuehl" w:hint="cs"/>
          <w:b/>
          <w:bCs/>
          <w:sz w:val="26"/>
          <w:szCs w:val="26"/>
          <w:rtl/>
        </w:rPr>
        <w:t>קבלן כוח אדם</w:t>
      </w:r>
      <w:r>
        <w:rPr>
          <w:rFonts w:cs="FrankRuehl" w:hint="cs"/>
          <w:b/>
          <w:bCs/>
          <w:sz w:val="26"/>
          <w:szCs w:val="26"/>
          <w:rtl/>
        </w:rPr>
        <w:t>"</w:t>
      </w:r>
      <w:r w:rsidRPr="00626D0A">
        <w:rPr>
          <w:rFonts w:cs="FrankRuehl" w:hint="cs"/>
          <w:b/>
          <w:bCs/>
          <w:sz w:val="26"/>
          <w:szCs w:val="26"/>
          <w:rtl/>
        </w:rPr>
        <w:t xml:space="preserve"> </w:t>
      </w:r>
      <w:r>
        <w:rPr>
          <w:rFonts w:cs="FrankRuehl" w:hint="cs"/>
          <w:b/>
          <w:bCs/>
          <w:sz w:val="26"/>
          <w:szCs w:val="26"/>
          <w:rtl/>
        </w:rPr>
        <w:t xml:space="preserve">או "קבלן שירות", </w:t>
      </w:r>
      <w:r w:rsidRPr="00626D0A">
        <w:rPr>
          <w:rFonts w:cs="FrankRuehl" w:hint="cs"/>
          <w:b/>
          <w:bCs/>
          <w:sz w:val="26"/>
          <w:szCs w:val="26"/>
          <w:rtl/>
        </w:rPr>
        <w:t>כהגדרת</w:t>
      </w:r>
      <w:r>
        <w:rPr>
          <w:rFonts w:cs="FrankRuehl" w:hint="cs"/>
          <w:b/>
          <w:bCs/>
          <w:sz w:val="26"/>
          <w:szCs w:val="26"/>
          <w:rtl/>
        </w:rPr>
        <w:t>ם</w:t>
      </w:r>
      <w:r w:rsidRPr="00626D0A">
        <w:rPr>
          <w:rFonts w:cs="FrankRuehl" w:hint="cs"/>
          <w:b/>
          <w:bCs/>
          <w:sz w:val="26"/>
          <w:szCs w:val="26"/>
          <w:rtl/>
        </w:rPr>
        <w:t xml:space="preserve"> בחוק </w:t>
      </w:r>
      <w:r w:rsidRPr="00626D0A">
        <w:rPr>
          <w:rFonts w:cs="FrankRuehl"/>
          <w:b/>
          <w:bCs/>
          <w:sz w:val="26"/>
          <w:szCs w:val="26"/>
          <w:rtl/>
        </w:rPr>
        <w:t xml:space="preserve">העסקת עובדים על ידי קבלני כוח אדם, </w:t>
      </w:r>
      <w:r>
        <w:rPr>
          <w:rFonts w:cs="FrankRuehl" w:hint="cs"/>
          <w:b/>
          <w:bCs/>
          <w:sz w:val="26"/>
          <w:szCs w:val="26"/>
          <w:rtl/>
        </w:rPr>
        <w:t>ה</w:t>
      </w:r>
      <w:r w:rsidRPr="00626D0A">
        <w:rPr>
          <w:rFonts w:cs="FrankRuehl"/>
          <w:b/>
          <w:bCs/>
          <w:sz w:val="26"/>
          <w:szCs w:val="26"/>
          <w:rtl/>
        </w:rPr>
        <w:t>תשנ"ו-1996</w:t>
      </w:r>
      <w:r>
        <w:rPr>
          <w:rFonts w:cs="FrankRuehl" w:hint="cs"/>
          <w:b/>
          <w:bCs/>
          <w:sz w:val="26"/>
          <w:szCs w:val="26"/>
          <w:rtl/>
        </w:rPr>
        <w:t xml:space="preserve">, </w:t>
      </w:r>
      <w:r w:rsidRPr="00626D0A">
        <w:rPr>
          <w:rFonts w:cs="FrankRuehl" w:hint="cs"/>
          <w:b/>
          <w:bCs/>
          <w:sz w:val="26"/>
          <w:szCs w:val="26"/>
          <w:rtl/>
        </w:rPr>
        <w:t>וככל ש</w:t>
      </w:r>
      <w:r w:rsidR="00D72CD4">
        <w:rPr>
          <w:rFonts w:cs="FrankRuehl" w:hint="cs"/>
          <w:b/>
          <w:bCs/>
          <w:sz w:val="26"/>
          <w:szCs w:val="26"/>
          <w:rtl/>
        </w:rPr>
        <w:t>ת</w:t>
      </w:r>
      <w:r w:rsidR="00420F59">
        <w:rPr>
          <w:rFonts w:cs="FrankRuehl" w:hint="cs"/>
          <w:b/>
          <w:bCs/>
          <w:sz w:val="26"/>
          <w:szCs w:val="26"/>
          <w:rtl/>
        </w:rPr>
        <w:t>ו</w:t>
      </w:r>
      <w:r w:rsidRPr="00626D0A">
        <w:rPr>
          <w:rFonts w:cs="FrankRuehl" w:hint="cs"/>
          <w:b/>
          <w:bCs/>
          <w:sz w:val="26"/>
          <w:szCs w:val="26"/>
          <w:rtl/>
        </w:rPr>
        <w:t>גש הצעה</w:t>
      </w:r>
      <w:r w:rsidR="00A52E5E">
        <w:rPr>
          <w:rFonts w:cs="FrankRuehl" w:hint="cs"/>
          <w:b/>
          <w:bCs/>
          <w:sz w:val="26"/>
          <w:szCs w:val="26"/>
          <w:rtl/>
        </w:rPr>
        <w:t xml:space="preserve"> מטעמם</w:t>
      </w:r>
      <w:r w:rsidRPr="00626D0A">
        <w:rPr>
          <w:rFonts w:cs="FrankRuehl" w:hint="cs"/>
          <w:b/>
          <w:bCs/>
          <w:sz w:val="26"/>
          <w:szCs w:val="26"/>
          <w:rtl/>
        </w:rPr>
        <w:t xml:space="preserve"> </w:t>
      </w:r>
      <w:r w:rsidRPr="00626D0A">
        <w:rPr>
          <w:rFonts w:cs="FrankRuehl"/>
          <w:b/>
          <w:bCs/>
          <w:sz w:val="26"/>
          <w:szCs w:val="26"/>
          <w:rtl/>
        </w:rPr>
        <w:t>–</w:t>
      </w:r>
      <w:r w:rsidR="00A52E5E">
        <w:rPr>
          <w:rFonts w:cs="FrankRuehl" w:hint="cs"/>
          <w:b/>
          <w:bCs/>
          <w:sz w:val="26"/>
          <w:szCs w:val="26"/>
          <w:rtl/>
        </w:rPr>
        <w:t xml:space="preserve"> </w:t>
      </w:r>
      <w:r w:rsidRPr="00626D0A">
        <w:rPr>
          <w:rFonts w:cs="FrankRuehl" w:hint="cs"/>
          <w:b/>
          <w:bCs/>
          <w:sz w:val="26"/>
          <w:szCs w:val="26"/>
          <w:rtl/>
        </w:rPr>
        <w:t xml:space="preserve">תיפסל </w:t>
      </w:r>
      <w:r w:rsidR="00A52E5E">
        <w:rPr>
          <w:rFonts w:cs="FrankRuehl" w:hint="cs"/>
          <w:b/>
          <w:bCs/>
          <w:sz w:val="26"/>
          <w:szCs w:val="26"/>
          <w:rtl/>
        </w:rPr>
        <w:t xml:space="preserve">זו </w:t>
      </w:r>
      <w:r w:rsidRPr="00626D0A">
        <w:rPr>
          <w:rFonts w:cs="FrankRuehl" w:hint="cs"/>
          <w:b/>
          <w:bCs/>
          <w:sz w:val="26"/>
          <w:szCs w:val="26"/>
          <w:rtl/>
        </w:rPr>
        <w:t>על הסף.</w:t>
      </w:r>
    </w:p>
    <w:p w14:paraId="05310F89" w14:textId="77777777" w:rsidR="00897B0C" w:rsidRPr="009D0204" w:rsidRDefault="00897B0C" w:rsidP="00F06A62">
      <w:pPr>
        <w:pStyle w:val="a6"/>
        <w:numPr>
          <w:ilvl w:val="1"/>
          <w:numId w:val="2"/>
        </w:numPr>
        <w:shd w:val="clear" w:color="auto" w:fill="CCC0D9" w:themeFill="accent4" w:themeFillTint="66"/>
        <w:spacing w:after="0" w:line="360" w:lineRule="auto"/>
        <w:ind w:left="709" w:hanging="425"/>
        <w:jc w:val="both"/>
        <w:rPr>
          <w:rFonts w:cs="FrankRuehl"/>
          <w:b/>
          <w:bCs/>
          <w:sz w:val="26"/>
          <w:szCs w:val="26"/>
          <w:u w:val="single"/>
          <w:rtl/>
        </w:rPr>
      </w:pPr>
      <w:r w:rsidRPr="009D0204">
        <w:rPr>
          <w:rFonts w:cs="FrankRuehl" w:hint="cs"/>
          <w:b/>
          <w:bCs/>
          <w:sz w:val="26"/>
          <w:szCs w:val="26"/>
          <w:u w:val="single"/>
          <w:rtl/>
        </w:rPr>
        <w:t xml:space="preserve">תנאי סף מקצועיים </w:t>
      </w:r>
    </w:p>
    <w:p w14:paraId="462DBB95" w14:textId="77777777" w:rsidR="00733393" w:rsidRPr="00733393" w:rsidRDefault="00733393" w:rsidP="00733393">
      <w:pPr>
        <w:pStyle w:val="a6"/>
        <w:widowControl w:val="0"/>
        <w:tabs>
          <w:tab w:val="left" w:pos="1069"/>
        </w:tabs>
        <w:adjustRightInd w:val="0"/>
        <w:spacing w:after="0" w:line="240" w:lineRule="auto"/>
        <w:ind w:left="1621"/>
        <w:jc w:val="both"/>
        <w:textAlignment w:val="baseline"/>
        <w:rPr>
          <w:rFonts w:cs="FrankRuehl"/>
          <w:sz w:val="20"/>
          <w:szCs w:val="20"/>
        </w:rPr>
      </w:pPr>
    </w:p>
    <w:p w14:paraId="63822189" w14:textId="77777777" w:rsidR="00897B0C" w:rsidRPr="00142E8C" w:rsidRDefault="003D1C1B" w:rsidP="00F06A62">
      <w:pPr>
        <w:pStyle w:val="a6"/>
        <w:widowControl w:val="0"/>
        <w:numPr>
          <w:ilvl w:val="2"/>
          <w:numId w:val="2"/>
        </w:numPr>
        <w:shd w:val="clear" w:color="auto" w:fill="C6D9F1" w:themeFill="text2" w:themeFillTint="33"/>
        <w:tabs>
          <w:tab w:val="left" w:pos="1069"/>
        </w:tabs>
        <w:adjustRightInd w:val="0"/>
        <w:spacing w:after="0" w:line="360" w:lineRule="auto"/>
        <w:ind w:left="1261" w:hanging="532"/>
        <w:jc w:val="both"/>
        <w:textAlignment w:val="baseline"/>
        <w:rPr>
          <w:rFonts w:cs="FrankRuehl"/>
          <w:sz w:val="26"/>
          <w:szCs w:val="26"/>
          <w:rtl/>
        </w:rPr>
      </w:pPr>
      <w:r>
        <w:rPr>
          <w:rFonts w:cs="FrankRuehl" w:hint="cs"/>
          <w:b/>
          <w:bCs/>
          <w:sz w:val="26"/>
          <w:szCs w:val="26"/>
          <w:u w:val="single"/>
          <w:rtl/>
        </w:rPr>
        <w:t>תנאי סף ל</w:t>
      </w:r>
      <w:r w:rsidR="00897B0C" w:rsidRPr="009D0204">
        <w:rPr>
          <w:rFonts w:cs="FrankRuehl" w:hint="cs"/>
          <w:b/>
          <w:bCs/>
          <w:sz w:val="26"/>
          <w:szCs w:val="26"/>
          <w:u w:val="single"/>
          <w:rtl/>
        </w:rPr>
        <w:t>כוח</w:t>
      </w:r>
      <w:r w:rsidR="00B402CE" w:rsidRPr="009D0204">
        <w:rPr>
          <w:rFonts w:cs="FrankRuehl" w:hint="cs"/>
          <w:b/>
          <w:bCs/>
          <w:sz w:val="26"/>
          <w:szCs w:val="26"/>
          <w:u w:val="single"/>
          <w:rtl/>
        </w:rPr>
        <w:t>-</w:t>
      </w:r>
      <w:r w:rsidR="00897B0C" w:rsidRPr="009D0204">
        <w:rPr>
          <w:rFonts w:cs="FrankRuehl" w:hint="cs"/>
          <w:b/>
          <w:bCs/>
          <w:sz w:val="26"/>
          <w:szCs w:val="26"/>
          <w:u w:val="single"/>
          <w:rtl/>
        </w:rPr>
        <w:t>אדם</w:t>
      </w:r>
    </w:p>
    <w:p w14:paraId="124D7FE1" w14:textId="77777777" w:rsidR="00897B0C" w:rsidRPr="00617055" w:rsidRDefault="009D0204" w:rsidP="00420F59">
      <w:pPr>
        <w:pStyle w:val="a6"/>
        <w:spacing w:after="0"/>
        <w:ind w:left="1261"/>
        <w:rPr>
          <w:rFonts w:cs="FrankRuehl"/>
          <w:sz w:val="26"/>
          <w:szCs w:val="26"/>
          <w:rtl/>
        </w:rPr>
      </w:pPr>
      <w:r>
        <w:rPr>
          <w:rFonts w:cs="FrankRuehl" w:hint="cs"/>
          <w:sz w:val="26"/>
          <w:szCs w:val="26"/>
          <w:rtl/>
        </w:rPr>
        <w:t>המציע</w:t>
      </w:r>
      <w:r w:rsidR="00420F59">
        <w:rPr>
          <w:rFonts w:cs="FrankRuehl" w:hint="cs"/>
          <w:sz w:val="26"/>
          <w:szCs w:val="26"/>
          <w:rtl/>
        </w:rPr>
        <w:t>ים</w:t>
      </w:r>
      <w:r>
        <w:rPr>
          <w:rFonts w:cs="FrankRuehl" w:hint="cs"/>
          <w:sz w:val="26"/>
          <w:szCs w:val="26"/>
          <w:rtl/>
        </w:rPr>
        <w:t xml:space="preserve"> </w:t>
      </w:r>
      <w:r w:rsidR="00420F59">
        <w:rPr>
          <w:rFonts w:cs="FrankRuehl" w:hint="cs"/>
          <w:sz w:val="26"/>
          <w:szCs w:val="26"/>
          <w:rtl/>
        </w:rPr>
        <w:t>י</w:t>
      </w:r>
      <w:r>
        <w:rPr>
          <w:rFonts w:cs="FrankRuehl" w:hint="cs"/>
          <w:sz w:val="26"/>
          <w:szCs w:val="26"/>
          <w:rtl/>
        </w:rPr>
        <w:t>עמיד</w:t>
      </w:r>
      <w:r w:rsidR="00420F59">
        <w:rPr>
          <w:rFonts w:cs="FrankRuehl" w:hint="cs"/>
          <w:sz w:val="26"/>
          <w:szCs w:val="26"/>
          <w:rtl/>
        </w:rPr>
        <w:t>ו</w:t>
      </w:r>
      <w:r>
        <w:rPr>
          <w:rFonts w:cs="FrankRuehl" w:hint="cs"/>
          <w:sz w:val="26"/>
          <w:szCs w:val="26"/>
          <w:rtl/>
        </w:rPr>
        <w:t xml:space="preserve"> כוח אדם העומד ב</w:t>
      </w:r>
      <w:r w:rsidR="00897B0C" w:rsidRPr="00672882">
        <w:rPr>
          <w:rFonts w:cs="FrankRuehl" w:hint="cs"/>
          <w:sz w:val="26"/>
          <w:szCs w:val="26"/>
          <w:rtl/>
        </w:rPr>
        <w:t xml:space="preserve">דרישות </w:t>
      </w:r>
      <w:r w:rsidR="00897B0C" w:rsidRPr="00617055">
        <w:rPr>
          <w:rFonts w:cs="FrankRuehl" w:hint="cs"/>
          <w:sz w:val="26"/>
          <w:szCs w:val="26"/>
          <w:rtl/>
        </w:rPr>
        <w:t>המפורטות להלן, באופן מצטבר:</w:t>
      </w:r>
    </w:p>
    <w:p w14:paraId="422F9EEC" w14:textId="77777777" w:rsidR="001B685B" w:rsidRPr="00617055" w:rsidRDefault="00161A2A" w:rsidP="00F06A62">
      <w:pPr>
        <w:pStyle w:val="a6"/>
        <w:numPr>
          <w:ilvl w:val="3"/>
          <w:numId w:val="2"/>
        </w:numPr>
        <w:shd w:val="clear" w:color="auto" w:fill="FDE9D9" w:themeFill="accent6" w:themeFillTint="33"/>
        <w:spacing w:after="0" w:line="360" w:lineRule="auto"/>
        <w:jc w:val="both"/>
        <w:rPr>
          <w:rFonts w:cs="FrankRuehl"/>
          <w:b/>
          <w:bCs/>
          <w:sz w:val="26"/>
          <w:szCs w:val="26"/>
          <w:u w:val="single"/>
        </w:rPr>
      </w:pPr>
      <w:r w:rsidRPr="00617055">
        <w:rPr>
          <w:rFonts w:cs="FrankRuehl" w:hint="cs"/>
          <w:b/>
          <w:bCs/>
          <w:sz w:val="26"/>
          <w:szCs w:val="26"/>
          <w:u w:val="single"/>
          <w:rtl/>
        </w:rPr>
        <w:t>יועץ/ת</w:t>
      </w:r>
    </w:p>
    <w:p w14:paraId="37F0A8D0" w14:textId="77777777" w:rsidR="001B685B" w:rsidRPr="00617055" w:rsidRDefault="001B685B" w:rsidP="009D0204">
      <w:pPr>
        <w:spacing w:after="0" w:line="360" w:lineRule="auto"/>
        <w:ind w:left="1985"/>
        <w:jc w:val="both"/>
        <w:rPr>
          <w:rFonts w:cs="FrankRuehl"/>
          <w:sz w:val="26"/>
          <w:szCs w:val="26"/>
        </w:rPr>
      </w:pPr>
      <w:r w:rsidRPr="00617055">
        <w:rPr>
          <w:rFonts w:cs="FrankRuehl" w:hint="cs"/>
          <w:sz w:val="26"/>
          <w:szCs w:val="26"/>
          <w:rtl/>
        </w:rPr>
        <w:t>ע</w:t>
      </w:r>
      <w:r w:rsidR="009D0204" w:rsidRPr="00617055">
        <w:rPr>
          <w:rFonts w:cs="FrankRuehl" w:hint="cs"/>
          <w:sz w:val="26"/>
          <w:szCs w:val="26"/>
          <w:rtl/>
        </w:rPr>
        <w:t xml:space="preserve">ל </w:t>
      </w:r>
      <w:r w:rsidR="00161A2A" w:rsidRPr="00617055">
        <w:rPr>
          <w:rFonts w:cs="FrankRuehl" w:hint="cs"/>
          <w:sz w:val="26"/>
          <w:szCs w:val="26"/>
          <w:rtl/>
        </w:rPr>
        <w:t xml:space="preserve">היועץ/ת </w:t>
      </w:r>
      <w:r w:rsidR="009D0204" w:rsidRPr="00617055">
        <w:rPr>
          <w:rFonts w:cs="FrankRuehl" w:hint="cs"/>
          <w:sz w:val="26"/>
          <w:szCs w:val="26"/>
          <w:rtl/>
        </w:rPr>
        <w:t>המוצע</w:t>
      </w:r>
      <w:r w:rsidR="00161A2A" w:rsidRPr="00617055">
        <w:rPr>
          <w:rFonts w:cs="FrankRuehl" w:hint="cs"/>
          <w:sz w:val="26"/>
          <w:szCs w:val="26"/>
          <w:rtl/>
        </w:rPr>
        <w:t>/</w:t>
      </w:r>
      <w:r w:rsidR="00EA7F4F" w:rsidRPr="00617055">
        <w:rPr>
          <w:rFonts w:cs="FrankRuehl" w:hint="cs"/>
          <w:sz w:val="26"/>
          <w:szCs w:val="26"/>
          <w:rtl/>
        </w:rPr>
        <w:t>ת</w:t>
      </w:r>
      <w:r w:rsidR="009D0204" w:rsidRPr="00617055">
        <w:rPr>
          <w:rFonts w:cs="FrankRuehl" w:hint="cs"/>
          <w:sz w:val="26"/>
          <w:szCs w:val="26"/>
          <w:rtl/>
        </w:rPr>
        <w:t xml:space="preserve"> לעמוד ב</w:t>
      </w:r>
      <w:r w:rsidRPr="00617055">
        <w:rPr>
          <w:rFonts w:cs="FrankRuehl" w:hint="cs"/>
          <w:sz w:val="26"/>
          <w:szCs w:val="26"/>
          <w:rtl/>
        </w:rPr>
        <w:t>דרישות שלהלן באופן מצטבר:</w:t>
      </w:r>
    </w:p>
    <w:p w14:paraId="26890EAD" w14:textId="77777777" w:rsidR="00617055" w:rsidRPr="00617055" w:rsidRDefault="00617055" w:rsidP="00F06A62">
      <w:pPr>
        <w:pStyle w:val="a6"/>
        <w:numPr>
          <w:ilvl w:val="4"/>
          <w:numId w:val="2"/>
        </w:numPr>
        <w:spacing w:after="0" w:line="360" w:lineRule="auto"/>
        <w:jc w:val="both"/>
        <w:rPr>
          <w:rFonts w:ascii="FrankRuehl" w:hAnsi="FrankRuehl" w:cs="FrankRuehl"/>
          <w:sz w:val="26"/>
          <w:szCs w:val="26"/>
        </w:rPr>
      </w:pPr>
      <w:bookmarkStart w:id="8" w:name="_Hlk161466566"/>
      <w:r w:rsidRPr="00617055">
        <w:rPr>
          <w:rFonts w:ascii="FrankRuehl" w:hAnsi="FrankRuehl" w:cs="FrankRuehl"/>
          <w:sz w:val="26"/>
          <w:szCs w:val="26"/>
          <w:rtl/>
        </w:rPr>
        <w:t>בעל/ת ניסיון, במהלך 5 השנים שקדמו למועד האחרון להגשת הצעות למכרז זה, בביצוע או ב</w:t>
      </w:r>
      <w:r w:rsidR="00A15895">
        <w:rPr>
          <w:rFonts w:ascii="FrankRuehl" w:hAnsi="FrankRuehl" w:cs="FrankRuehl" w:hint="cs"/>
          <w:sz w:val="26"/>
          <w:szCs w:val="26"/>
          <w:rtl/>
        </w:rPr>
        <w:t>בקרה על</w:t>
      </w:r>
      <w:r w:rsidRPr="00617055">
        <w:rPr>
          <w:rFonts w:ascii="FrankRuehl" w:hAnsi="FrankRuehl" w:cs="FrankRuehl"/>
          <w:sz w:val="26"/>
          <w:szCs w:val="26"/>
          <w:rtl/>
        </w:rPr>
        <w:t xml:space="preserve"> חקירות זיהום דלק או תעשייה במי תהום ב-3 </w:t>
      </w:r>
      <w:r w:rsidR="00CE431E">
        <w:rPr>
          <w:rFonts w:ascii="FrankRuehl" w:hAnsi="FrankRuehl" w:cs="FrankRuehl" w:hint="cs"/>
          <w:sz w:val="26"/>
          <w:szCs w:val="26"/>
          <w:rtl/>
        </w:rPr>
        <w:t>אתרים</w:t>
      </w:r>
      <w:r w:rsidR="00CE431E" w:rsidRPr="00617055">
        <w:rPr>
          <w:rFonts w:ascii="FrankRuehl" w:hAnsi="FrankRuehl" w:cs="FrankRuehl"/>
          <w:sz w:val="26"/>
          <w:szCs w:val="26"/>
          <w:rtl/>
        </w:rPr>
        <w:t xml:space="preserve"> </w:t>
      </w:r>
      <w:r w:rsidRPr="00617055">
        <w:rPr>
          <w:rFonts w:ascii="FrankRuehl" w:hAnsi="FrankRuehl" w:cs="FrankRuehl"/>
          <w:sz w:val="26"/>
          <w:szCs w:val="26"/>
          <w:rtl/>
        </w:rPr>
        <w:t>לפחות.</w:t>
      </w:r>
    </w:p>
    <w:p w14:paraId="7304D7E3" w14:textId="77777777" w:rsidR="00617055" w:rsidRPr="00617055" w:rsidRDefault="00617055" w:rsidP="00F06A62">
      <w:pPr>
        <w:pStyle w:val="a6"/>
        <w:numPr>
          <w:ilvl w:val="4"/>
          <w:numId w:val="2"/>
        </w:numPr>
        <w:spacing w:after="0" w:line="360" w:lineRule="auto"/>
        <w:jc w:val="both"/>
        <w:rPr>
          <w:rFonts w:ascii="FrankRuehl" w:hAnsi="FrankRuehl" w:cs="FrankRuehl"/>
          <w:sz w:val="26"/>
          <w:szCs w:val="26"/>
        </w:rPr>
      </w:pPr>
      <w:r w:rsidRPr="00617055">
        <w:rPr>
          <w:rFonts w:ascii="FrankRuehl" w:hAnsi="FrankRuehl" w:cs="FrankRuehl"/>
          <w:sz w:val="26"/>
          <w:szCs w:val="26"/>
          <w:rtl/>
        </w:rPr>
        <w:t>בעל/ת ניסיון, במהלך 5 השנים שקדמו למועד האחרון להגשת הצעות למכרז זה, בביצוע או ב</w:t>
      </w:r>
      <w:r w:rsidR="00A15895">
        <w:rPr>
          <w:rFonts w:ascii="FrankRuehl" w:hAnsi="FrankRuehl" w:cs="FrankRuehl" w:hint="cs"/>
          <w:sz w:val="26"/>
          <w:szCs w:val="26"/>
          <w:rtl/>
        </w:rPr>
        <w:t xml:space="preserve">בקרה </w:t>
      </w:r>
      <w:r w:rsidRPr="00617055">
        <w:rPr>
          <w:rFonts w:ascii="FrankRuehl" w:hAnsi="FrankRuehl" w:cs="FrankRuehl"/>
          <w:sz w:val="26"/>
          <w:szCs w:val="26"/>
          <w:rtl/>
        </w:rPr>
        <w:t xml:space="preserve">על שאיבות דלק במי תהום ב-3 </w:t>
      </w:r>
      <w:r w:rsidR="00CE431E">
        <w:rPr>
          <w:rFonts w:ascii="FrankRuehl" w:hAnsi="FrankRuehl" w:cs="FrankRuehl" w:hint="cs"/>
          <w:sz w:val="26"/>
          <w:szCs w:val="26"/>
          <w:rtl/>
        </w:rPr>
        <w:t xml:space="preserve">אתרים </w:t>
      </w:r>
      <w:r w:rsidRPr="00617055">
        <w:rPr>
          <w:rFonts w:ascii="FrankRuehl" w:hAnsi="FrankRuehl" w:cs="FrankRuehl"/>
          <w:sz w:val="26"/>
          <w:szCs w:val="26"/>
          <w:rtl/>
        </w:rPr>
        <w:t>לפחות.</w:t>
      </w:r>
    </w:p>
    <w:p w14:paraId="1BDB25E4" w14:textId="77777777" w:rsidR="00617055" w:rsidRPr="00617055" w:rsidRDefault="00617055" w:rsidP="00F06A62">
      <w:pPr>
        <w:pStyle w:val="a6"/>
        <w:numPr>
          <w:ilvl w:val="4"/>
          <w:numId w:val="2"/>
        </w:numPr>
        <w:spacing w:after="0" w:line="360" w:lineRule="auto"/>
        <w:jc w:val="both"/>
        <w:rPr>
          <w:rFonts w:ascii="FrankRuehl" w:hAnsi="FrankRuehl" w:cs="FrankRuehl"/>
          <w:sz w:val="26"/>
          <w:szCs w:val="26"/>
        </w:rPr>
      </w:pPr>
      <w:r w:rsidRPr="00617055">
        <w:rPr>
          <w:rFonts w:ascii="FrankRuehl" w:hAnsi="FrankRuehl" w:cs="FrankRuehl"/>
          <w:sz w:val="26"/>
          <w:szCs w:val="26"/>
          <w:rtl/>
        </w:rPr>
        <w:t xml:space="preserve">בעל/ת תואר אקדמי מוכר ברמה של לפחות תואר ראשון, בלפחות אחד מן התחומים הבאים: הנדסה אזרחית עם התמחות בקרקע ומים או עם התמחות בסביבה; הנדסה חקלאית עם התמחות בקרקע ומים או עם התמחות בסביבה; הנדסה כימית; הנדסה סביבתית; הנדסה ביוטכנולוגיה עם התמחות בסביבה; כימיה; מדעי הסביבה; לימודי סביבה; גיאולוגיה; מדעי כדור הארץ; מדעי </w:t>
      </w:r>
      <w:r w:rsidRPr="00617055">
        <w:rPr>
          <w:rFonts w:ascii="FrankRuehl" w:hAnsi="FrankRuehl" w:cs="FrankRuehl"/>
          <w:sz w:val="26"/>
          <w:szCs w:val="26"/>
          <w:rtl/>
        </w:rPr>
        <w:lastRenderedPageBreak/>
        <w:t>הקרקע והמים, ממוסד אקדמי המוכר על ידי המועצה להשכלה גבוהה או שהוכר על ידי הגף להערכת תארים אקדמיים מחו"ל במשרד החינוך.</w:t>
      </w:r>
    </w:p>
    <w:bookmarkEnd w:id="8"/>
    <w:p w14:paraId="41494A36" w14:textId="77777777" w:rsidR="001B685B" w:rsidRPr="00617055" w:rsidRDefault="001B685B" w:rsidP="00F06A62">
      <w:pPr>
        <w:pStyle w:val="a6"/>
        <w:numPr>
          <w:ilvl w:val="0"/>
          <w:numId w:val="20"/>
        </w:numPr>
        <w:spacing w:after="0" w:line="360" w:lineRule="auto"/>
        <w:ind w:left="2410" w:hanging="425"/>
        <w:jc w:val="both"/>
        <w:rPr>
          <w:rFonts w:cs="FrankRuehl"/>
          <w:sz w:val="26"/>
          <w:szCs w:val="26"/>
        </w:rPr>
      </w:pPr>
      <w:r w:rsidRPr="00617055">
        <w:rPr>
          <w:rFonts w:cs="FrankRuehl" w:hint="eastAsia"/>
          <w:sz w:val="26"/>
          <w:szCs w:val="26"/>
          <w:rtl/>
        </w:rPr>
        <w:t>על</w:t>
      </w:r>
      <w:r w:rsidRPr="00617055">
        <w:rPr>
          <w:rFonts w:cs="FrankRuehl"/>
          <w:sz w:val="26"/>
          <w:szCs w:val="26"/>
          <w:rtl/>
        </w:rPr>
        <w:t xml:space="preserve"> </w:t>
      </w:r>
      <w:r w:rsidR="00617055" w:rsidRPr="00617055">
        <w:rPr>
          <w:rFonts w:cs="FrankRuehl" w:hint="cs"/>
          <w:sz w:val="26"/>
          <w:szCs w:val="26"/>
          <w:rtl/>
        </w:rPr>
        <w:t xml:space="preserve">היועץ/ת </w:t>
      </w:r>
      <w:r w:rsidRPr="00617055">
        <w:rPr>
          <w:rFonts w:cs="FrankRuehl" w:hint="eastAsia"/>
          <w:sz w:val="26"/>
          <w:szCs w:val="26"/>
          <w:rtl/>
        </w:rPr>
        <w:t>להוכיח</w:t>
      </w:r>
      <w:r w:rsidRPr="00617055">
        <w:rPr>
          <w:rFonts w:cs="FrankRuehl"/>
          <w:sz w:val="26"/>
          <w:szCs w:val="26"/>
          <w:rtl/>
        </w:rPr>
        <w:t xml:space="preserve"> </w:t>
      </w:r>
      <w:r w:rsidRPr="00617055">
        <w:rPr>
          <w:rFonts w:cs="FrankRuehl" w:hint="eastAsia"/>
          <w:sz w:val="26"/>
          <w:szCs w:val="26"/>
          <w:rtl/>
        </w:rPr>
        <w:t>את</w:t>
      </w:r>
      <w:r w:rsidRPr="00617055">
        <w:rPr>
          <w:rFonts w:cs="FrankRuehl"/>
          <w:sz w:val="26"/>
          <w:szCs w:val="26"/>
          <w:rtl/>
        </w:rPr>
        <w:t xml:space="preserve"> </w:t>
      </w:r>
      <w:r w:rsidRPr="00617055">
        <w:rPr>
          <w:rFonts w:cs="FrankRuehl" w:hint="eastAsia"/>
          <w:sz w:val="26"/>
          <w:szCs w:val="26"/>
          <w:rtl/>
        </w:rPr>
        <w:t>כשירות</w:t>
      </w:r>
      <w:r w:rsidR="00617055" w:rsidRPr="00617055">
        <w:rPr>
          <w:rFonts w:cs="FrankRuehl" w:hint="cs"/>
          <w:sz w:val="26"/>
          <w:szCs w:val="26"/>
          <w:rtl/>
        </w:rPr>
        <w:t>ו/</w:t>
      </w:r>
      <w:r w:rsidR="00EA7F4F" w:rsidRPr="00617055">
        <w:rPr>
          <w:rFonts w:cs="FrankRuehl" w:hint="cs"/>
          <w:sz w:val="26"/>
          <w:szCs w:val="26"/>
          <w:rtl/>
        </w:rPr>
        <w:t>ה</w:t>
      </w:r>
      <w:r w:rsidRPr="00617055">
        <w:rPr>
          <w:rFonts w:cs="FrankRuehl"/>
          <w:sz w:val="26"/>
          <w:szCs w:val="26"/>
          <w:rtl/>
        </w:rPr>
        <w:t xml:space="preserve"> </w:t>
      </w:r>
      <w:r w:rsidRPr="00617055">
        <w:rPr>
          <w:rFonts w:cs="FrankRuehl" w:hint="eastAsia"/>
          <w:sz w:val="26"/>
          <w:szCs w:val="26"/>
          <w:rtl/>
        </w:rPr>
        <w:t>לפי</w:t>
      </w:r>
      <w:r w:rsidRPr="00617055">
        <w:rPr>
          <w:rFonts w:cs="FrankRuehl"/>
          <w:sz w:val="26"/>
          <w:szCs w:val="26"/>
          <w:rtl/>
        </w:rPr>
        <w:t xml:space="preserve"> </w:t>
      </w:r>
      <w:r w:rsidRPr="00617055">
        <w:rPr>
          <w:rFonts w:cs="FrankRuehl" w:hint="eastAsia"/>
          <w:sz w:val="26"/>
          <w:szCs w:val="26"/>
          <w:rtl/>
        </w:rPr>
        <w:t>סעיף</w:t>
      </w:r>
      <w:r w:rsidRPr="00617055">
        <w:rPr>
          <w:rFonts w:cs="FrankRuehl"/>
          <w:sz w:val="26"/>
          <w:szCs w:val="26"/>
          <w:rtl/>
        </w:rPr>
        <w:t xml:space="preserve"> </w:t>
      </w:r>
      <w:r w:rsidRPr="00617055">
        <w:rPr>
          <w:rFonts w:cs="FrankRuehl" w:hint="eastAsia"/>
          <w:sz w:val="26"/>
          <w:szCs w:val="26"/>
          <w:rtl/>
        </w:rPr>
        <w:t>זה</w:t>
      </w:r>
      <w:r w:rsidRPr="00617055">
        <w:rPr>
          <w:rFonts w:cs="FrankRuehl"/>
          <w:sz w:val="26"/>
          <w:szCs w:val="26"/>
          <w:rtl/>
        </w:rPr>
        <w:t xml:space="preserve"> </w:t>
      </w:r>
      <w:r w:rsidRPr="00617055">
        <w:rPr>
          <w:rFonts w:cs="FrankRuehl" w:hint="eastAsia"/>
          <w:sz w:val="26"/>
          <w:szCs w:val="26"/>
          <w:rtl/>
        </w:rPr>
        <w:t>באמצעות</w:t>
      </w:r>
      <w:r w:rsidRPr="00617055">
        <w:rPr>
          <w:rFonts w:cs="FrankRuehl"/>
          <w:sz w:val="26"/>
          <w:szCs w:val="26"/>
          <w:rtl/>
        </w:rPr>
        <w:t xml:space="preserve"> </w:t>
      </w:r>
      <w:r w:rsidRPr="00617055">
        <w:rPr>
          <w:rFonts w:cs="FrankRuehl" w:hint="eastAsia"/>
          <w:sz w:val="26"/>
          <w:szCs w:val="26"/>
          <w:rtl/>
        </w:rPr>
        <w:t>מסמכים</w:t>
      </w:r>
      <w:r w:rsidRPr="00617055">
        <w:rPr>
          <w:rFonts w:cs="FrankRuehl"/>
          <w:sz w:val="26"/>
          <w:szCs w:val="26"/>
          <w:rtl/>
        </w:rPr>
        <w:t xml:space="preserve"> </w:t>
      </w:r>
      <w:r w:rsidRPr="00617055">
        <w:rPr>
          <w:rFonts w:cs="FrankRuehl" w:hint="eastAsia"/>
          <w:sz w:val="26"/>
          <w:szCs w:val="26"/>
          <w:rtl/>
        </w:rPr>
        <w:t>שיפרטו</w:t>
      </w:r>
      <w:r w:rsidRPr="00617055">
        <w:rPr>
          <w:rFonts w:cs="FrankRuehl"/>
          <w:sz w:val="26"/>
          <w:szCs w:val="26"/>
          <w:rtl/>
        </w:rPr>
        <w:t xml:space="preserve"> </w:t>
      </w:r>
      <w:r w:rsidRPr="00617055">
        <w:rPr>
          <w:rFonts w:cs="FrankRuehl" w:hint="eastAsia"/>
          <w:sz w:val="26"/>
          <w:szCs w:val="26"/>
          <w:rtl/>
        </w:rPr>
        <w:t>את</w:t>
      </w:r>
      <w:r w:rsidRPr="00617055">
        <w:rPr>
          <w:rFonts w:cs="FrankRuehl"/>
          <w:sz w:val="26"/>
          <w:szCs w:val="26"/>
          <w:rtl/>
        </w:rPr>
        <w:t xml:space="preserve"> </w:t>
      </w:r>
      <w:r w:rsidRPr="00617055">
        <w:rPr>
          <w:rFonts w:cs="FrankRuehl" w:hint="eastAsia"/>
          <w:sz w:val="26"/>
          <w:szCs w:val="26"/>
          <w:rtl/>
        </w:rPr>
        <w:t>ניסיונ</w:t>
      </w:r>
      <w:r w:rsidR="00617055" w:rsidRPr="00617055">
        <w:rPr>
          <w:rFonts w:cs="FrankRuehl" w:hint="cs"/>
          <w:sz w:val="26"/>
          <w:szCs w:val="26"/>
          <w:rtl/>
        </w:rPr>
        <w:t>ו/</w:t>
      </w:r>
      <w:r w:rsidR="00EA7F4F" w:rsidRPr="00617055">
        <w:rPr>
          <w:rFonts w:cs="FrankRuehl" w:hint="cs"/>
          <w:sz w:val="26"/>
          <w:szCs w:val="26"/>
          <w:rtl/>
        </w:rPr>
        <w:t>ה</w:t>
      </w:r>
      <w:r w:rsidRPr="00617055">
        <w:rPr>
          <w:rFonts w:cs="FrankRuehl"/>
          <w:sz w:val="26"/>
          <w:szCs w:val="26"/>
          <w:rtl/>
        </w:rPr>
        <w:t xml:space="preserve"> </w:t>
      </w:r>
      <w:r w:rsidRPr="00617055">
        <w:rPr>
          <w:rFonts w:cs="FrankRuehl" w:hint="eastAsia"/>
          <w:sz w:val="26"/>
          <w:szCs w:val="26"/>
          <w:rtl/>
        </w:rPr>
        <w:t>הרלוונטי</w:t>
      </w:r>
      <w:r w:rsidRPr="00617055">
        <w:rPr>
          <w:rFonts w:cs="FrankRuehl"/>
          <w:sz w:val="26"/>
          <w:szCs w:val="26"/>
          <w:rtl/>
        </w:rPr>
        <w:t xml:space="preserve">, </w:t>
      </w:r>
      <w:r w:rsidRPr="00617055">
        <w:rPr>
          <w:rFonts w:cs="FrankRuehl" w:hint="cs"/>
          <w:sz w:val="26"/>
          <w:szCs w:val="26"/>
          <w:rtl/>
        </w:rPr>
        <w:t xml:space="preserve">לרבות </w:t>
      </w:r>
      <w:r w:rsidR="004F5859" w:rsidRPr="00617055">
        <w:rPr>
          <w:rFonts w:cs="FrankRuehl" w:hint="cs"/>
          <w:sz w:val="26"/>
          <w:szCs w:val="26"/>
          <w:rtl/>
        </w:rPr>
        <w:t xml:space="preserve">צירוף קורות חיים, </w:t>
      </w:r>
      <w:r w:rsidR="00B72C17" w:rsidRPr="00617055">
        <w:rPr>
          <w:rFonts w:cs="FrankRuehl" w:hint="cs"/>
          <w:sz w:val="26"/>
          <w:szCs w:val="26"/>
          <w:rtl/>
        </w:rPr>
        <w:t xml:space="preserve">רשימת לקוחות ופרטי אנשי קשר, </w:t>
      </w:r>
      <w:r w:rsidRPr="00617055">
        <w:rPr>
          <w:rFonts w:cs="FrankRuehl" w:hint="eastAsia"/>
          <w:sz w:val="26"/>
          <w:szCs w:val="26"/>
          <w:rtl/>
        </w:rPr>
        <w:t>ולמלא</w:t>
      </w:r>
      <w:r w:rsidRPr="00617055">
        <w:rPr>
          <w:rFonts w:cs="FrankRuehl"/>
          <w:sz w:val="26"/>
          <w:szCs w:val="26"/>
          <w:rtl/>
        </w:rPr>
        <w:t xml:space="preserve"> </w:t>
      </w:r>
      <w:r w:rsidRPr="00617055">
        <w:rPr>
          <w:rFonts w:cs="FrankRuehl" w:hint="eastAsia"/>
          <w:sz w:val="26"/>
          <w:szCs w:val="26"/>
          <w:rtl/>
        </w:rPr>
        <w:t>כנדרש</w:t>
      </w:r>
      <w:r w:rsidRPr="00617055">
        <w:rPr>
          <w:rFonts w:cs="FrankRuehl"/>
          <w:sz w:val="26"/>
          <w:szCs w:val="26"/>
          <w:rtl/>
        </w:rPr>
        <w:t xml:space="preserve"> </w:t>
      </w:r>
      <w:r w:rsidRPr="00617055">
        <w:rPr>
          <w:rFonts w:cs="FrankRuehl" w:hint="eastAsia"/>
          <w:sz w:val="26"/>
          <w:szCs w:val="26"/>
          <w:rtl/>
        </w:rPr>
        <w:t>את</w:t>
      </w:r>
      <w:r w:rsidRPr="00617055">
        <w:rPr>
          <w:rFonts w:cs="FrankRuehl"/>
          <w:sz w:val="26"/>
          <w:szCs w:val="26"/>
          <w:rtl/>
        </w:rPr>
        <w:t xml:space="preserve"> </w:t>
      </w:r>
      <w:r w:rsidR="003C2AAF" w:rsidRPr="00617055">
        <w:rPr>
          <w:rFonts w:cs="FrankRuehl" w:hint="cs"/>
          <w:sz w:val="26"/>
          <w:szCs w:val="26"/>
          <w:rtl/>
        </w:rPr>
        <w:t>"</w:t>
      </w:r>
      <w:r w:rsidRPr="00617055">
        <w:rPr>
          <w:rFonts w:cs="FrankRuehl" w:hint="eastAsia"/>
          <w:b/>
          <w:bCs/>
          <w:sz w:val="26"/>
          <w:szCs w:val="26"/>
          <w:u w:val="single"/>
          <w:rtl/>
        </w:rPr>
        <w:t>נספח</w:t>
      </w:r>
      <w:r w:rsidRPr="00617055">
        <w:rPr>
          <w:rFonts w:cs="FrankRuehl"/>
          <w:b/>
          <w:bCs/>
          <w:sz w:val="26"/>
          <w:szCs w:val="26"/>
          <w:u w:val="single"/>
          <w:rtl/>
        </w:rPr>
        <w:t xml:space="preserve"> </w:t>
      </w:r>
      <w:r w:rsidR="007561C5" w:rsidRPr="00617055">
        <w:rPr>
          <w:rFonts w:cs="FrankRuehl" w:hint="eastAsia"/>
          <w:b/>
          <w:bCs/>
          <w:sz w:val="26"/>
          <w:szCs w:val="26"/>
          <w:u w:val="single"/>
          <w:rtl/>
        </w:rPr>
        <w:t>י</w:t>
      </w:r>
      <w:r w:rsidR="003C2AAF" w:rsidRPr="00617055">
        <w:rPr>
          <w:rFonts w:cs="FrankRuehl"/>
          <w:b/>
          <w:bCs/>
          <w:sz w:val="26"/>
          <w:szCs w:val="26"/>
          <w:u w:val="single"/>
          <w:rtl/>
        </w:rPr>
        <w:t>"</w:t>
      </w:r>
      <w:r w:rsidR="009B07DB">
        <w:rPr>
          <w:rFonts w:cs="FrankRuehl" w:hint="cs"/>
          <w:b/>
          <w:bCs/>
          <w:sz w:val="26"/>
          <w:szCs w:val="26"/>
          <w:u w:val="single"/>
          <w:rtl/>
        </w:rPr>
        <w:t>א</w:t>
      </w:r>
      <w:r w:rsidRPr="00617055">
        <w:rPr>
          <w:rFonts w:cs="FrankRuehl"/>
          <w:sz w:val="26"/>
          <w:szCs w:val="26"/>
          <w:rtl/>
        </w:rPr>
        <w:t xml:space="preserve">" </w:t>
      </w:r>
      <w:proofErr w:type="spellStart"/>
      <w:r w:rsidRPr="00617055">
        <w:rPr>
          <w:rFonts w:cs="FrankRuehl" w:hint="eastAsia"/>
          <w:sz w:val="26"/>
          <w:szCs w:val="26"/>
          <w:rtl/>
        </w:rPr>
        <w:t>המצ</w:t>
      </w:r>
      <w:r w:rsidRPr="00617055">
        <w:rPr>
          <w:rFonts w:cs="FrankRuehl"/>
          <w:sz w:val="26"/>
          <w:szCs w:val="26"/>
          <w:rtl/>
        </w:rPr>
        <w:t>"</w:t>
      </w:r>
      <w:r w:rsidRPr="00617055">
        <w:rPr>
          <w:rFonts w:cs="FrankRuehl" w:hint="eastAsia"/>
          <w:sz w:val="26"/>
          <w:szCs w:val="26"/>
          <w:rtl/>
        </w:rPr>
        <w:t>ב</w:t>
      </w:r>
      <w:proofErr w:type="spellEnd"/>
      <w:r w:rsidRPr="00617055">
        <w:rPr>
          <w:rFonts w:cs="FrankRuehl"/>
          <w:sz w:val="26"/>
          <w:szCs w:val="26"/>
          <w:rtl/>
        </w:rPr>
        <w:t xml:space="preserve"> </w:t>
      </w:r>
      <w:r w:rsidRPr="00617055">
        <w:rPr>
          <w:rFonts w:cs="FrankRuehl" w:hint="eastAsia"/>
          <w:sz w:val="26"/>
          <w:szCs w:val="26"/>
          <w:rtl/>
        </w:rPr>
        <w:t>לתנאי</w:t>
      </w:r>
      <w:r w:rsidRPr="00617055">
        <w:rPr>
          <w:rFonts w:cs="FrankRuehl"/>
          <w:sz w:val="26"/>
          <w:szCs w:val="26"/>
          <w:rtl/>
        </w:rPr>
        <w:t xml:space="preserve"> </w:t>
      </w:r>
      <w:r w:rsidRPr="00617055">
        <w:rPr>
          <w:rFonts w:cs="FrankRuehl" w:hint="eastAsia"/>
          <w:sz w:val="26"/>
          <w:szCs w:val="26"/>
          <w:rtl/>
        </w:rPr>
        <w:t>הסף</w:t>
      </w:r>
      <w:r w:rsidRPr="00617055">
        <w:rPr>
          <w:rFonts w:cs="FrankRuehl"/>
          <w:sz w:val="26"/>
          <w:szCs w:val="26"/>
          <w:rtl/>
        </w:rPr>
        <w:t>.</w:t>
      </w:r>
    </w:p>
    <w:p w14:paraId="33B0BDCE" w14:textId="77777777" w:rsidR="00897B0C" w:rsidRDefault="00897B0C" w:rsidP="00F06A62">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sidRPr="00617055">
        <w:rPr>
          <w:rFonts w:cs="FrankRuehl" w:hint="cs"/>
          <w:sz w:val="26"/>
          <w:szCs w:val="26"/>
          <w:rtl/>
        </w:rPr>
        <w:t xml:space="preserve">לעניין סעיף </w:t>
      </w:r>
      <w:r w:rsidR="007561C5" w:rsidRPr="00617055">
        <w:rPr>
          <w:rFonts w:cs="FrankRuehl" w:hint="cs"/>
          <w:sz w:val="26"/>
          <w:szCs w:val="26"/>
          <w:rtl/>
        </w:rPr>
        <w:t>4.1</w:t>
      </w:r>
      <w:r w:rsidRPr="00617055">
        <w:rPr>
          <w:rFonts w:cs="FrankRuehl" w:hint="cs"/>
          <w:sz w:val="26"/>
          <w:szCs w:val="26"/>
          <w:rtl/>
        </w:rPr>
        <w:t xml:space="preserve"> דלעיל, על כל תת סעיפיו, יובהר כי </w:t>
      </w:r>
      <w:r w:rsidRPr="00617055">
        <w:rPr>
          <w:rFonts w:cs="FrankRuehl"/>
          <w:sz w:val="26"/>
          <w:szCs w:val="26"/>
          <w:rtl/>
        </w:rPr>
        <w:t>ההחלטה האם</w:t>
      </w:r>
      <w:r w:rsidRPr="00617055">
        <w:rPr>
          <w:rFonts w:cs="FrankRuehl" w:hint="cs"/>
          <w:sz w:val="26"/>
          <w:szCs w:val="26"/>
          <w:rtl/>
        </w:rPr>
        <w:t xml:space="preserve"> </w:t>
      </w:r>
      <w:r w:rsidR="00617055">
        <w:rPr>
          <w:rFonts w:cs="FrankRuehl" w:hint="cs"/>
          <w:sz w:val="26"/>
          <w:szCs w:val="26"/>
          <w:rtl/>
        </w:rPr>
        <w:t>ה</w:t>
      </w:r>
      <w:r w:rsidR="00617055" w:rsidRPr="00617055">
        <w:rPr>
          <w:rFonts w:cs="FrankRuehl" w:hint="cs"/>
          <w:sz w:val="26"/>
          <w:szCs w:val="26"/>
          <w:rtl/>
        </w:rPr>
        <w:t>יועץ/ת</w:t>
      </w:r>
      <w:r w:rsidRPr="00774184">
        <w:rPr>
          <w:rFonts w:cs="FrankRuehl" w:hint="cs"/>
          <w:sz w:val="26"/>
          <w:szCs w:val="26"/>
          <w:rtl/>
        </w:rPr>
        <w:t xml:space="preserve"> </w:t>
      </w:r>
      <w:r w:rsidRPr="00774184">
        <w:rPr>
          <w:rFonts w:cs="FrankRuehl"/>
          <w:sz w:val="26"/>
          <w:szCs w:val="26"/>
          <w:rtl/>
        </w:rPr>
        <w:t>עומד</w:t>
      </w:r>
      <w:r w:rsidR="009B07DB">
        <w:rPr>
          <w:rFonts w:cs="FrankRuehl" w:hint="cs"/>
          <w:sz w:val="26"/>
          <w:szCs w:val="26"/>
          <w:rtl/>
        </w:rPr>
        <w:t>/ת</w:t>
      </w:r>
      <w:r w:rsidRPr="00774184">
        <w:rPr>
          <w:rFonts w:cs="FrankRuehl"/>
          <w:sz w:val="26"/>
          <w:szCs w:val="26"/>
          <w:rtl/>
        </w:rPr>
        <w:t xml:space="preserve"> בדריש</w:t>
      </w:r>
      <w:r w:rsidRPr="00774184">
        <w:rPr>
          <w:rFonts w:cs="FrankRuehl" w:hint="cs"/>
          <w:sz w:val="26"/>
          <w:szCs w:val="26"/>
          <w:rtl/>
        </w:rPr>
        <w:t>ו</w:t>
      </w:r>
      <w:r w:rsidRPr="00774184">
        <w:rPr>
          <w:rFonts w:cs="FrankRuehl"/>
          <w:sz w:val="26"/>
          <w:szCs w:val="26"/>
          <w:rtl/>
        </w:rPr>
        <w:t xml:space="preserve">ת </w:t>
      </w:r>
      <w:r w:rsidRPr="00774184">
        <w:rPr>
          <w:rFonts w:cs="FrankRuehl" w:hint="cs"/>
          <w:sz w:val="26"/>
          <w:szCs w:val="26"/>
          <w:rtl/>
        </w:rPr>
        <w:t xml:space="preserve">כנדרש לעיל, </w:t>
      </w:r>
      <w:r w:rsidRPr="00774184">
        <w:rPr>
          <w:rFonts w:cs="FrankRuehl"/>
          <w:sz w:val="26"/>
          <w:szCs w:val="26"/>
          <w:rtl/>
        </w:rPr>
        <w:t>ובכלל זה ההחלטה האם</w:t>
      </w:r>
      <w:r w:rsidRPr="00774184">
        <w:rPr>
          <w:rFonts w:cs="FrankRuehl" w:hint="cs"/>
          <w:sz w:val="26"/>
          <w:szCs w:val="26"/>
          <w:rtl/>
        </w:rPr>
        <w:t xml:space="preserve"> הניסיון שעליו</w:t>
      </w:r>
      <w:r w:rsidRPr="00774184">
        <w:rPr>
          <w:rFonts w:cs="FrankRuehl"/>
          <w:sz w:val="26"/>
          <w:szCs w:val="26"/>
          <w:rtl/>
        </w:rPr>
        <w:t xml:space="preserve"> הצביע</w:t>
      </w:r>
      <w:r w:rsidR="009B07DB">
        <w:rPr>
          <w:rFonts w:cs="FrankRuehl" w:hint="cs"/>
          <w:sz w:val="26"/>
          <w:szCs w:val="26"/>
          <w:rtl/>
        </w:rPr>
        <w:t>/ה</w:t>
      </w:r>
      <w:r w:rsidRPr="00774184">
        <w:rPr>
          <w:rFonts w:cs="FrankRuehl"/>
          <w:sz w:val="26"/>
          <w:szCs w:val="26"/>
          <w:rtl/>
        </w:rPr>
        <w:t xml:space="preserve"> ה</w:t>
      </w:r>
      <w:r w:rsidRPr="00774184">
        <w:rPr>
          <w:rFonts w:cs="FrankRuehl" w:hint="cs"/>
          <w:sz w:val="26"/>
          <w:szCs w:val="26"/>
          <w:rtl/>
        </w:rPr>
        <w:t>ו</w:t>
      </w:r>
      <w:r w:rsidRPr="00774184">
        <w:rPr>
          <w:rFonts w:cs="FrankRuehl"/>
          <w:sz w:val="26"/>
          <w:szCs w:val="26"/>
          <w:rtl/>
        </w:rPr>
        <w:t xml:space="preserve">א </w:t>
      </w:r>
      <w:r w:rsidRPr="00774184">
        <w:rPr>
          <w:rFonts w:cs="FrankRuehl" w:hint="cs"/>
          <w:sz w:val="26"/>
          <w:szCs w:val="26"/>
          <w:rtl/>
        </w:rPr>
        <w:t>ניסיון</w:t>
      </w:r>
      <w:r w:rsidRPr="00774184">
        <w:rPr>
          <w:rFonts w:cs="FrankRuehl"/>
          <w:sz w:val="26"/>
          <w:szCs w:val="26"/>
          <w:rtl/>
        </w:rPr>
        <w:t xml:space="preserve"> </w:t>
      </w:r>
      <w:r w:rsidRPr="00774184">
        <w:rPr>
          <w:rFonts w:cs="FrankRuehl" w:hint="cs"/>
          <w:sz w:val="26"/>
          <w:szCs w:val="26"/>
          <w:rtl/>
        </w:rPr>
        <w:t xml:space="preserve">כנדרש לעיל </w:t>
      </w:r>
      <w:r w:rsidRPr="00774184">
        <w:rPr>
          <w:rFonts w:cs="FrankRuehl"/>
          <w:sz w:val="26"/>
          <w:szCs w:val="26"/>
          <w:rtl/>
        </w:rPr>
        <w:t>הי</w:t>
      </w:r>
      <w:r w:rsidRPr="00774184">
        <w:rPr>
          <w:rFonts w:cs="FrankRuehl" w:hint="cs"/>
          <w:sz w:val="26"/>
          <w:szCs w:val="26"/>
          <w:rtl/>
        </w:rPr>
        <w:t>א</w:t>
      </w:r>
      <w:r w:rsidRPr="00774184">
        <w:rPr>
          <w:rFonts w:cs="FrankRuehl"/>
          <w:sz w:val="26"/>
          <w:szCs w:val="26"/>
          <w:rtl/>
        </w:rPr>
        <w:t xml:space="preserve"> בשיקול דעתה </w:t>
      </w:r>
      <w:r w:rsidR="00B72C17">
        <w:rPr>
          <w:rFonts w:cs="FrankRuehl" w:hint="cs"/>
          <w:sz w:val="26"/>
          <w:szCs w:val="26"/>
          <w:rtl/>
        </w:rPr>
        <w:t>המקצועי</w:t>
      </w:r>
      <w:r w:rsidR="004F5859">
        <w:rPr>
          <w:rFonts w:cs="FrankRuehl" w:hint="cs"/>
          <w:sz w:val="26"/>
          <w:szCs w:val="26"/>
          <w:rtl/>
        </w:rPr>
        <w:t xml:space="preserve"> </w:t>
      </w:r>
      <w:r w:rsidRPr="00774184">
        <w:rPr>
          <w:rFonts w:cs="FrankRuehl"/>
          <w:sz w:val="26"/>
          <w:szCs w:val="26"/>
          <w:rtl/>
        </w:rPr>
        <w:t xml:space="preserve">של ועדת המכרזים. </w:t>
      </w:r>
    </w:p>
    <w:p w14:paraId="1E6E468E" w14:textId="77777777" w:rsidR="00294B73" w:rsidRPr="00897B0C" w:rsidRDefault="00294B73" w:rsidP="00F06A62">
      <w:pPr>
        <w:pStyle w:val="a6"/>
        <w:numPr>
          <w:ilvl w:val="1"/>
          <w:numId w:val="2"/>
        </w:numPr>
        <w:shd w:val="clear" w:color="auto" w:fill="CCC0D9" w:themeFill="accent4" w:themeFillTint="66"/>
        <w:spacing w:after="0" w:line="360" w:lineRule="auto"/>
        <w:jc w:val="both"/>
        <w:rPr>
          <w:rFonts w:cs="FrankRuehl"/>
          <w:sz w:val="26"/>
          <w:szCs w:val="26"/>
          <w:rtl/>
        </w:rPr>
      </w:pPr>
      <w:r w:rsidRPr="00897B0C">
        <w:rPr>
          <w:rFonts w:cs="FrankRuehl" w:hint="cs"/>
          <w:sz w:val="26"/>
          <w:szCs w:val="26"/>
          <w:rtl/>
        </w:rPr>
        <w:t xml:space="preserve">תנאי סף מנהליים </w:t>
      </w:r>
    </w:p>
    <w:p w14:paraId="07956A57" w14:textId="77777777" w:rsidR="00271DCA" w:rsidRDefault="00271DCA" w:rsidP="00271DCA">
      <w:pPr>
        <w:pStyle w:val="a6"/>
        <w:numPr>
          <w:ilvl w:val="2"/>
          <w:numId w:val="2"/>
        </w:numPr>
        <w:tabs>
          <w:tab w:val="left" w:pos="706"/>
        </w:tabs>
        <w:spacing w:after="0" w:line="360" w:lineRule="auto"/>
        <w:ind w:left="1273" w:hanging="553"/>
        <w:jc w:val="both"/>
        <w:rPr>
          <w:rFonts w:cs="FrankRuehl"/>
          <w:sz w:val="26"/>
          <w:szCs w:val="26"/>
        </w:rPr>
      </w:pPr>
      <w:r w:rsidRPr="004F5859">
        <w:rPr>
          <w:rFonts w:cs="FrankRuehl" w:hint="cs"/>
          <w:b/>
          <w:bCs/>
          <w:sz w:val="26"/>
          <w:szCs w:val="26"/>
          <w:rtl/>
        </w:rPr>
        <w:t>עבור עוסק מורשה או תאגיד</w:t>
      </w:r>
      <w:r>
        <w:rPr>
          <w:rFonts w:cs="FrankRuehl" w:hint="cs"/>
          <w:sz w:val="26"/>
          <w:szCs w:val="26"/>
          <w:rtl/>
        </w:rPr>
        <w:t xml:space="preserve">: </w:t>
      </w:r>
      <w:r w:rsidRPr="00142E8C">
        <w:rPr>
          <w:rFonts w:cs="FrankRuehl" w:hint="cs"/>
          <w:sz w:val="26"/>
          <w:szCs w:val="26"/>
          <w:rtl/>
        </w:rPr>
        <w:t>המציע</w:t>
      </w:r>
      <w:r>
        <w:rPr>
          <w:rFonts w:cs="FrankRuehl" w:hint="cs"/>
          <w:sz w:val="26"/>
          <w:szCs w:val="26"/>
          <w:rtl/>
        </w:rPr>
        <w:t>ים</w:t>
      </w:r>
      <w:r w:rsidRPr="00142E8C">
        <w:rPr>
          <w:rFonts w:cs="FrankRuehl" w:hint="cs"/>
          <w:sz w:val="26"/>
          <w:szCs w:val="26"/>
          <w:rtl/>
        </w:rPr>
        <w:t xml:space="preserve"> מנהל</w:t>
      </w:r>
      <w:r>
        <w:rPr>
          <w:rFonts w:cs="FrankRuehl" w:hint="cs"/>
          <w:sz w:val="26"/>
          <w:szCs w:val="26"/>
          <w:rtl/>
        </w:rPr>
        <w:t>ים</w:t>
      </w:r>
      <w:r w:rsidRPr="00142E8C">
        <w:rPr>
          <w:rFonts w:cs="FrankRuehl" w:hint="cs"/>
          <w:sz w:val="26"/>
          <w:szCs w:val="26"/>
          <w:rtl/>
        </w:rPr>
        <w:t xml:space="preserve"> פנקסי חשבונות </w:t>
      </w:r>
      <w:r>
        <w:rPr>
          <w:rFonts w:cs="FrankRuehl" w:hint="cs"/>
          <w:sz w:val="26"/>
          <w:szCs w:val="26"/>
          <w:rtl/>
        </w:rPr>
        <w:t>עפ"י</w:t>
      </w:r>
      <w:r w:rsidRPr="00142E8C">
        <w:rPr>
          <w:rFonts w:cs="FrankRuehl" w:hint="cs"/>
          <w:sz w:val="26"/>
          <w:szCs w:val="26"/>
          <w:rtl/>
        </w:rPr>
        <w:t xml:space="preserve"> פקודת מס הכנסה (נוסח חדש) ו</w:t>
      </w:r>
      <w:r>
        <w:rPr>
          <w:rFonts w:cs="FrankRuehl" w:hint="cs"/>
          <w:sz w:val="26"/>
          <w:szCs w:val="26"/>
          <w:rtl/>
        </w:rPr>
        <w:t xml:space="preserve">עפ"י </w:t>
      </w:r>
      <w:r w:rsidRPr="00142E8C">
        <w:rPr>
          <w:rFonts w:cs="FrankRuehl" w:hint="cs"/>
          <w:sz w:val="26"/>
          <w:szCs w:val="26"/>
          <w:rtl/>
        </w:rPr>
        <w:t xml:space="preserve">חוק מס ערך מוסף </w:t>
      </w:r>
      <w:r>
        <w:rPr>
          <w:rFonts w:cs="FrankRuehl" w:hint="cs"/>
          <w:sz w:val="26"/>
          <w:szCs w:val="26"/>
          <w:rtl/>
        </w:rPr>
        <w:t>ה</w:t>
      </w:r>
      <w:r w:rsidRPr="00142E8C">
        <w:rPr>
          <w:rFonts w:cs="FrankRuehl" w:hint="cs"/>
          <w:sz w:val="26"/>
          <w:szCs w:val="26"/>
          <w:rtl/>
        </w:rPr>
        <w:t>תשל"ו</w:t>
      </w:r>
      <w:r>
        <w:rPr>
          <w:rFonts w:cs="FrankRuehl" w:hint="cs"/>
          <w:sz w:val="26"/>
          <w:szCs w:val="26"/>
          <w:rtl/>
        </w:rPr>
        <w:t>-</w:t>
      </w:r>
      <w:r w:rsidRPr="00142E8C">
        <w:rPr>
          <w:rFonts w:cs="FrankRuehl" w:hint="cs"/>
          <w:sz w:val="26"/>
          <w:szCs w:val="26"/>
          <w:rtl/>
        </w:rPr>
        <w:t>1975 או שה</w:t>
      </w:r>
      <w:r>
        <w:rPr>
          <w:rFonts w:cs="FrankRuehl" w:hint="cs"/>
          <w:sz w:val="26"/>
          <w:szCs w:val="26"/>
          <w:rtl/>
        </w:rPr>
        <w:t>ם</w:t>
      </w:r>
      <w:r w:rsidRPr="00142E8C">
        <w:rPr>
          <w:rFonts w:cs="FrankRuehl" w:hint="cs"/>
          <w:sz w:val="26"/>
          <w:szCs w:val="26"/>
          <w:rtl/>
        </w:rPr>
        <w:t xml:space="preserve"> פטור</w:t>
      </w:r>
      <w:r>
        <w:rPr>
          <w:rFonts w:cs="FrankRuehl" w:hint="cs"/>
          <w:sz w:val="26"/>
          <w:szCs w:val="26"/>
          <w:rtl/>
        </w:rPr>
        <w:t>ים</w:t>
      </w:r>
      <w:r w:rsidRPr="00142E8C">
        <w:rPr>
          <w:rFonts w:cs="FrankRuehl" w:hint="cs"/>
          <w:sz w:val="26"/>
          <w:szCs w:val="26"/>
          <w:rtl/>
        </w:rPr>
        <w:t xml:space="preserve"> </w:t>
      </w:r>
      <w:proofErr w:type="spellStart"/>
      <w:r w:rsidRPr="00142E8C">
        <w:rPr>
          <w:rFonts w:cs="FrankRuehl" w:hint="cs"/>
          <w:sz w:val="26"/>
          <w:szCs w:val="26"/>
          <w:rtl/>
        </w:rPr>
        <w:t>מלנהלם</w:t>
      </w:r>
      <w:proofErr w:type="spellEnd"/>
      <w:r>
        <w:rPr>
          <w:rFonts w:cs="FrankRuehl" w:hint="cs"/>
          <w:sz w:val="26"/>
          <w:szCs w:val="26"/>
          <w:rtl/>
        </w:rPr>
        <w:t xml:space="preserve">, </w:t>
      </w:r>
      <w:r w:rsidRPr="00142E8C">
        <w:rPr>
          <w:rFonts w:cs="FrankRuehl" w:hint="cs"/>
          <w:sz w:val="26"/>
          <w:szCs w:val="26"/>
          <w:rtl/>
        </w:rPr>
        <w:t>נוהג</w:t>
      </w:r>
      <w:r>
        <w:rPr>
          <w:rFonts w:cs="FrankRuehl" w:hint="cs"/>
          <w:sz w:val="26"/>
          <w:szCs w:val="26"/>
          <w:rtl/>
        </w:rPr>
        <w:t>ים</w:t>
      </w:r>
      <w:r w:rsidRPr="00142E8C">
        <w:rPr>
          <w:rFonts w:cs="FrankRuehl" w:hint="cs"/>
          <w:sz w:val="26"/>
          <w:szCs w:val="26"/>
          <w:rtl/>
        </w:rPr>
        <w:t xml:space="preserve"> לדווח לפקיד שומה על הכנסותי</w:t>
      </w:r>
      <w:r>
        <w:rPr>
          <w:rFonts w:cs="FrankRuehl" w:hint="cs"/>
          <w:sz w:val="26"/>
          <w:szCs w:val="26"/>
          <w:rtl/>
        </w:rPr>
        <w:t>הם</w:t>
      </w:r>
      <w:r w:rsidRPr="00142E8C">
        <w:rPr>
          <w:rFonts w:cs="FrankRuehl" w:hint="cs"/>
          <w:sz w:val="26"/>
          <w:szCs w:val="26"/>
          <w:rtl/>
        </w:rPr>
        <w:t xml:space="preserve"> וכן מדווח</w:t>
      </w:r>
      <w:r>
        <w:rPr>
          <w:rFonts w:cs="FrankRuehl" w:hint="cs"/>
          <w:sz w:val="26"/>
          <w:szCs w:val="26"/>
          <w:rtl/>
        </w:rPr>
        <w:t>ים</w:t>
      </w:r>
      <w:r w:rsidRPr="00142E8C">
        <w:rPr>
          <w:rFonts w:cs="FrankRuehl" w:hint="cs"/>
          <w:sz w:val="26"/>
          <w:szCs w:val="26"/>
          <w:rtl/>
        </w:rPr>
        <w:t xml:space="preserve"> למנהל מס ערך מוסף על עסקאות שמו</w:t>
      </w:r>
      <w:r>
        <w:rPr>
          <w:rFonts w:cs="FrankRuehl" w:hint="cs"/>
          <w:sz w:val="26"/>
          <w:szCs w:val="26"/>
          <w:rtl/>
        </w:rPr>
        <w:t>טל עליהן מס לפי חוק מס ערך מוסף.</w:t>
      </w:r>
    </w:p>
    <w:p w14:paraId="0A1D3A4A" w14:textId="77777777" w:rsidR="00271DCA" w:rsidRPr="007B3C3C" w:rsidRDefault="00271DCA" w:rsidP="00271DCA">
      <w:pPr>
        <w:pStyle w:val="a6"/>
        <w:numPr>
          <w:ilvl w:val="2"/>
          <w:numId w:val="2"/>
        </w:numPr>
        <w:tabs>
          <w:tab w:val="left" w:pos="706"/>
        </w:tabs>
        <w:spacing w:after="0" w:line="360" w:lineRule="auto"/>
        <w:ind w:left="1273" w:hanging="553"/>
        <w:jc w:val="both"/>
        <w:rPr>
          <w:rFonts w:cs="FrankRuehl"/>
          <w:sz w:val="26"/>
          <w:szCs w:val="26"/>
        </w:rPr>
      </w:pPr>
      <w:r w:rsidRPr="00457078">
        <w:rPr>
          <w:rFonts w:cs="FrankRuehl" w:hint="cs"/>
          <w:b/>
          <w:bCs/>
          <w:sz w:val="26"/>
          <w:szCs w:val="26"/>
          <w:rtl/>
        </w:rPr>
        <w:t>עבור תאגיד</w:t>
      </w:r>
      <w:r>
        <w:rPr>
          <w:rFonts w:cs="FrankRuehl" w:hint="cs"/>
          <w:b/>
          <w:bCs/>
          <w:sz w:val="26"/>
          <w:szCs w:val="26"/>
          <w:rtl/>
        </w:rPr>
        <w:t xml:space="preserve"> ושותפות רשומה</w:t>
      </w:r>
      <w:r w:rsidRPr="00457078">
        <w:rPr>
          <w:rFonts w:cs="FrankRuehl" w:hint="cs"/>
          <w:b/>
          <w:bCs/>
          <w:sz w:val="26"/>
          <w:szCs w:val="26"/>
          <w:rtl/>
        </w:rPr>
        <w:t xml:space="preserve"> בלבד</w:t>
      </w:r>
      <w:r>
        <w:rPr>
          <w:rFonts w:cs="FrankRuehl" w:hint="cs"/>
          <w:sz w:val="26"/>
          <w:szCs w:val="26"/>
          <w:rtl/>
        </w:rPr>
        <w:t xml:space="preserve">: </w:t>
      </w:r>
      <w:r w:rsidRPr="00C32032">
        <w:rPr>
          <w:rFonts w:cs="FrankRuehl" w:hint="cs"/>
          <w:sz w:val="26"/>
          <w:szCs w:val="26"/>
          <w:rtl/>
        </w:rPr>
        <w:t>המציע</w:t>
      </w:r>
      <w:r>
        <w:rPr>
          <w:rFonts w:cs="FrankRuehl" w:hint="cs"/>
          <w:sz w:val="26"/>
          <w:szCs w:val="26"/>
          <w:rtl/>
        </w:rPr>
        <w:t>ים</w:t>
      </w:r>
      <w:r w:rsidRPr="00C32032">
        <w:rPr>
          <w:rFonts w:cs="FrankRuehl" w:hint="cs"/>
          <w:sz w:val="26"/>
          <w:szCs w:val="26"/>
          <w:rtl/>
        </w:rPr>
        <w:t xml:space="preserve"> רשו</w:t>
      </w:r>
      <w:r>
        <w:rPr>
          <w:rFonts w:cs="FrankRuehl" w:hint="cs"/>
          <w:sz w:val="26"/>
          <w:szCs w:val="26"/>
          <w:rtl/>
        </w:rPr>
        <w:t>מים</w:t>
      </w:r>
      <w:r w:rsidRPr="00C32032">
        <w:rPr>
          <w:rFonts w:cs="FrankRuehl" w:hint="cs"/>
          <w:sz w:val="26"/>
          <w:szCs w:val="26"/>
          <w:rtl/>
        </w:rPr>
        <w:t xml:space="preserve"> כדין </w:t>
      </w:r>
      <w:r>
        <w:rPr>
          <w:rFonts w:cs="FrankRuehl" w:hint="cs"/>
          <w:sz w:val="26"/>
          <w:szCs w:val="26"/>
          <w:rtl/>
        </w:rPr>
        <w:t>בישראל</w:t>
      </w:r>
      <w:r w:rsidRPr="007B3C3C">
        <w:rPr>
          <w:rFonts w:cs="FrankRuehl" w:hint="cs"/>
          <w:sz w:val="26"/>
          <w:szCs w:val="26"/>
          <w:rtl/>
        </w:rPr>
        <w:t>.</w:t>
      </w:r>
    </w:p>
    <w:p w14:paraId="1E51E294" w14:textId="77777777" w:rsidR="00271DCA" w:rsidRPr="00147ACE" w:rsidRDefault="00271DCA" w:rsidP="00271DCA">
      <w:pPr>
        <w:pStyle w:val="a6"/>
        <w:numPr>
          <w:ilvl w:val="2"/>
          <w:numId w:val="2"/>
        </w:numPr>
        <w:tabs>
          <w:tab w:val="left" w:pos="706"/>
        </w:tabs>
        <w:spacing w:after="0" w:line="360" w:lineRule="auto"/>
        <w:ind w:left="1273" w:hanging="553"/>
        <w:jc w:val="both"/>
        <w:rPr>
          <w:rFonts w:cs="FrankRuehl"/>
          <w:sz w:val="26"/>
          <w:szCs w:val="26"/>
        </w:rPr>
      </w:pPr>
      <w:r w:rsidRPr="00457078">
        <w:rPr>
          <w:rFonts w:cs="FrankRuehl" w:hint="cs"/>
          <w:b/>
          <w:bCs/>
          <w:sz w:val="26"/>
          <w:szCs w:val="26"/>
          <w:rtl/>
        </w:rPr>
        <w:t xml:space="preserve">עבור תאגיד </w:t>
      </w:r>
      <w:r>
        <w:rPr>
          <w:rFonts w:cs="FrankRuehl" w:hint="cs"/>
          <w:b/>
          <w:bCs/>
          <w:sz w:val="26"/>
          <w:szCs w:val="26"/>
          <w:rtl/>
        </w:rPr>
        <w:t xml:space="preserve">ושותפות רשומה </w:t>
      </w:r>
      <w:r w:rsidRPr="00457078">
        <w:rPr>
          <w:rFonts w:cs="FrankRuehl" w:hint="cs"/>
          <w:b/>
          <w:bCs/>
          <w:sz w:val="26"/>
          <w:szCs w:val="26"/>
          <w:rtl/>
        </w:rPr>
        <w:t>בלבד</w:t>
      </w:r>
      <w:r>
        <w:rPr>
          <w:rFonts w:cs="FrankRuehl" w:hint="cs"/>
          <w:sz w:val="26"/>
          <w:szCs w:val="26"/>
          <w:rtl/>
        </w:rPr>
        <w:t xml:space="preserve"> - ל</w:t>
      </w:r>
      <w:r w:rsidRPr="00142E8C">
        <w:rPr>
          <w:rFonts w:cs="FrankRuehl" w:hint="cs"/>
          <w:sz w:val="26"/>
          <w:szCs w:val="26"/>
          <w:rtl/>
        </w:rPr>
        <w:t>מציע</w:t>
      </w:r>
      <w:r>
        <w:rPr>
          <w:rFonts w:cs="FrankRuehl" w:hint="cs"/>
          <w:sz w:val="26"/>
          <w:szCs w:val="26"/>
          <w:rtl/>
        </w:rPr>
        <w:t>ים</w:t>
      </w:r>
      <w:r w:rsidRPr="00142E8C">
        <w:rPr>
          <w:rFonts w:cs="FrankRuehl" w:hint="cs"/>
          <w:sz w:val="26"/>
          <w:szCs w:val="26"/>
          <w:rtl/>
        </w:rPr>
        <w:t xml:space="preserve"> </w:t>
      </w:r>
      <w:r>
        <w:rPr>
          <w:rFonts w:cs="FrankRuehl" w:hint="cs"/>
          <w:sz w:val="26"/>
          <w:szCs w:val="26"/>
          <w:rtl/>
        </w:rPr>
        <w:t xml:space="preserve">אין חובות אגרה שנתית לשנים שקדמו לשנה בה מוגשת ההצעה, וכן מציעים </w:t>
      </w:r>
      <w:r w:rsidRPr="00142E8C">
        <w:rPr>
          <w:rFonts w:cs="FrankRuehl" w:hint="cs"/>
          <w:sz w:val="26"/>
          <w:szCs w:val="26"/>
          <w:rtl/>
        </w:rPr>
        <w:t>שה</w:t>
      </w:r>
      <w:r>
        <w:rPr>
          <w:rFonts w:cs="FrankRuehl" w:hint="cs"/>
          <w:sz w:val="26"/>
          <w:szCs w:val="26"/>
          <w:rtl/>
        </w:rPr>
        <w:t>ם</w:t>
      </w:r>
      <w:r w:rsidRPr="00142E8C">
        <w:rPr>
          <w:rFonts w:cs="FrankRuehl" w:hint="cs"/>
          <w:sz w:val="26"/>
          <w:szCs w:val="26"/>
          <w:rtl/>
        </w:rPr>
        <w:t xml:space="preserve"> חברה או חברת חוץ אינ</w:t>
      </w:r>
      <w:r>
        <w:rPr>
          <w:rFonts w:cs="FrankRuehl" w:hint="cs"/>
          <w:sz w:val="26"/>
          <w:szCs w:val="26"/>
          <w:rtl/>
        </w:rPr>
        <w:t>ם</w:t>
      </w:r>
      <w:r w:rsidRPr="00142E8C">
        <w:rPr>
          <w:rFonts w:cs="FrankRuehl" w:hint="cs"/>
          <w:sz w:val="26"/>
          <w:szCs w:val="26"/>
          <w:rtl/>
        </w:rPr>
        <w:t xml:space="preserve"> רשו</w:t>
      </w:r>
      <w:r>
        <w:rPr>
          <w:rFonts w:cs="FrankRuehl" w:hint="cs"/>
          <w:sz w:val="26"/>
          <w:szCs w:val="26"/>
          <w:rtl/>
        </w:rPr>
        <w:t>מים</w:t>
      </w:r>
      <w:r w:rsidRPr="00142E8C">
        <w:rPr>
          <w:rFonts w:cs="FrankRuehl" w:hint="cs"/>
          <w:sz w:val="26"/>
          <w:szCs w:val="26"/>
          <w:rtl/>
        </w:rPr>
        <w:t xml:space="preserve"> ברישומי רשם החברות כחברה מפרה </w:t>
      </w:r>
      <w:r>
        <w:rPr>
          <w:rFonts w:cs="FrankRuehl" w:hint="cs"/>
          <w:sz w:val="26"/>
          <w:szCs w:val="26"/>
          <w:rtl/>
        </w:rPr>
        <w:t>כאמור בסעיף 362א' ב</w:t>
      </w:r>
      <w:r w:rsidRPr="00147ACE">
        <w:rPr>
          <w:rFonts w:cs="FrankRuehl" w:hint="cs"/>
          <w:sz w:val="26"/>
          <w:szCs w:val="26"/>
          <w:rtl/>
        </w:rPr>
        <w:t>חוק החברות התשנ"ט</w:t>
      </w:r>
      <w:r>
        <w:rPr>
          <w:rFonts w:cs="FrankRuehl" w:hint="cs"/>
          <w:sz w:val="26"/>
          <w:szCs w:val="26"/>
          <w:rtl/>
        </w:rPr>
        <w:t>-</w:t>
      </w:r>
      <w:r w:rsidRPr="00147ACE">
        <w:rPr>
          <w:rFonts w:cs="FrankRuehl" w:hint="cs"/>
          <w:sz w:val="26"/>
          <w:szCs w:val="26"/>
          <w:rtl/>
        </w:rPr>
        <w:t>1999 (להלן: "</w:t>
      </w:r>
      <w:r w:rsidRPr="00E849D0">
        <w:rPr>
          <w:rFonts w:cs="FrankRuehl" w:hint="cs"/>
          <w:b/>
          <w:bCs/>
          <w:sz w:val="26"/>
          <w:szCs w:val="26"/>
          <w:rtl/>
        </w:rPr>
        <w:t>חוק החברות</w:t>
      </w:r>
      <w:r w:rsidRPr="00147ACE">
        <w:rPr>
          <w:rFonts w:cs="FrankRuehl" w:hint="cs"/>
          <w:sz w:val="26"/>
          <w:szCs w:val="26"/>
          <w:rtl/>
        </w:rPr>
        <w:t>") על היות</w:t>
      </w:r>
      <w:r>
        <w:rPr>
          <w:rFonts w:cs="FrankRuehl" w:hint="cs"/>
          <w:sz w:val="26"/>
          <w:szCs w:val="26"/>
          <w:rtl/>
        </w:rPr>
        <w:t>ם</w:t>
      </w:r>
      <w:r w:rsidRPr="00147ACE">
        <w:rPr>
          <w:rFonts w:cs="FrankRuehl" w:hint="cs"/>
          <w:sz w:val="26"/>
          <w:szCs w:val="26"/>
          <w:rtl/>
        </w:rPr>
        <w:t xml:space="preserve"> חברה מפרה</w:t>
      </w:r>
      <w:r>
        <w:rPr>
          <w:rFonts w:cs="FrankRuehl" w:hint="cs"/>
          <w:sz w:val="26"/>
          <w:szCs w:val="26"/>
          <w:rtl/>
        </w:rPr>
        <w:t xml:space="preserve">, </w:t>
      </w:r>
      <w:r w:rsidRPr="003F0C8A">
        <w:rPr>
          <w:rFonts w:cs="FrankRuehl"/>
          <w:sz w:val="26"/>
          <w:szCs w:val="26"/>
          <w:rtl/>
        </w:rPr>
        <w:t>או שקיבל</w:t>
      </w:r>
      <w:r>
        <w:rPr>
          <w:rFonts w:cs="FrankRuehl" w:hint="cs"/>
          <w:sz w:val="26"/>
          <w:szCs w:val="26"/>
          <w:rtl/>
        </w:rPr>
        <w:t>ה</w:t>
      </w:r>
      <w:r w:rsidRPr="003F0C8A">
        <w:rPr>
          <w:rFonts w:cs="FrankRuehl"/>
          <w:sz w:val="26"/>
          <w:szCs w:val="26"/>
          <w:rtl/>
        </w:rPr>
        <w:t xml:space="preserve"> התראה לפני רישום כחברה מפרה</w:t>
      </w:r>
      <w:r w:rsidRPr="003F0C8A">
        <w:rPr>
          <w:rFonts w:cs="FrankRuehl"/>
          <w:sz w:val="26"/>
          <w:szCs w:val="26"/>
        </w:rPr>
        <w:t>,</w:t>
      </w:r>
      <w:r w:rsidRPr="003F0C8A">
        <w:rPr>
          <w:rFonts w:cs="FrankRuehl" w:hint="cs"/>
          <w:sz w:val="26"/>
          <w:szCs w:val="26"/>
          <w:rtl/>
        </w:rPr>
        <w:t xml:space="preserve"> </w:t>
      </w:r>
      <w:r>
        <w:rPr>
          <w:rFonts w:cs="FrankRuehl" w:hint="cs"/>
          <w:sz w:val="26"/>
          <w:szCs w:val="26"/>
          <w:rtl/>
        </w:rPr>
        <w:t xml:space="preserve">ובהתאם לסעיף 2.2.3.1 בהוראת </w:t>
      </w:r>
      <w:proofErr w:type="spellStart"/>
      <w:r>
        <w:rPr>
          <w:rFonts w:cs="FrankRuehl" w:hint="cs"/>
          <w:sz w:val="26"/>
          <w:szCs w:val="26"/>
          <w:rtl/>
        </w:rPr>
        <w:t>תכ</w:t>
      </w:r>
      <w:r>
        <w:rPr>
          <w:rFonts w:cs="FrankRuehl"/>
          <w:sz w:val="26"/>
          <w:szCs w:val="26"/>
          <w:rtl/>
        </w:rPr>
        <w:t>"</w:t>
      </w:r>
      <w:r>
        <w:rPr>
          <w:rFonts w:cs="FrankRuehl" w:hint="cs"/>
          <w:sz w:val="26"/>
          <w:szCs w:val="26"/>
          <w:rtl/>
        </w:rPr>
        <w:t>ם</w:t>
      </w:r>
      <w:proofErr w:type="spellEnd"/>
      <w:r>
        <w:rPr>
          <w:rFonts w:cs="FrankRuehl" w:hint="cs"/>
          <w:sz w:val="26"/>
          <w:szCs w:val="26"/>
          <w:rtl/>
        </w:rPr>
        <w:t xml:space="preserve"> 7.4.0.1. </w:t>
      </w:r>
      <w:r w:rsidRPr="00147ACE">
        <w:rPr>
          <w:rFonts w:cs="FrankRuehl" w:hint="cs"/>
          <w:sz w:val="26"/>
          <w:szCs w:val="26"/>
          <w:rtl/>
        </w:rPr>
        <w:t xml:space="preserve"> </w:t>
      </w:r>
    </w:p>
    <w:p w14:paraId="466E1C5C" w14:textId="77777777" w:rsidR="00271DCA" w:rsidRPr="00142E8C" w:rsidRDefault="00271DCA" w:rsidP="00271DCA">
      <w:pPr>
        <w:overflowPunct w:val="0"/>
        <w:autoSpaceDE w:val="0"/>
        <w:autoSpaceDN w:val="0"/>
        <w:adjustRightInd w:val="0"/>
        <w:spacing w:after="0" w:line="360" w:lineRule="auto"/>
        <w:ind w:left="1273"/>
        <w:jc w:val="both"/>
        <w:textAlignment w:val="baseline"/>
        <w:rPr>
          <w:rFonts w:cs="FrankRuehl"/>
          <w:sz w:val="26"/>
          <w:szCs w:val="26"/>
        </w:rPr>
      </w:pPr>
      <w:r w:rsidRPr="00142E8C">
        <w:rPr>
          <w:rFonts w:cs="FrankRuehl" w:hint="cs"/>
          <w:sz w:val="26"/>
          <w:szCs w:val="26"/>
          <w:rtl/>
        </w:rPr>
        <w:t>לעניין סעיף זה "</w:t>
      </w:r>
      <w:r w:rsidRPr="00142E8C">
        <w:rPr>
          <w:rFonts w:cs="FrankRuehl" w:hint="cs"/>
          <w:b/>
          <w:bCs/>
          <w:sz w:val="26"/>
          <w:szCs w:val="26"/>
          <w:rtl/>
        </w:rPr>
        <w:t>חברה מפרה</w:t>
      </w:r>
      <w:r w:rsidRPr="00142E8C">
        <w:rPr>
          <w:rFonts w:cs="FrankRuehl" w:hint="cs"/>
          <w:sz w:val="26"/>
          <w:szCs w:val="26"/>
          <w:rtl/>
        </w:rPr>
        <w:t xml:space="preserve">" </w:t>
      </w:r>
      <w:r>
        <w:rPr>
          <w:rFonts w:cs="FrankRuehl" w:hint="cs"/>
          <w:sz w:val="26"/>
          <w:szCs w:val="26"/>
          <w:rtl/>
        </w:rPr>
        <w:t>-</w:t>
      </w:r>
      <w:r w:rsidRPr="00142E8C">
        <w:rPr>
          <w:rFonts w:cs="FrankRuehl" w:hint="cs"/>
          <w:sz w:val="26"/>
          <w:szCs w:val="26"/>
          <w:rtl/>
        </w:rPr>
        <w:t xml:space="preserve"> חברה או חברת חוץ שהפרה חובה לשלם אגרה או תשלומים אחרים שהיא חייבת בתשלומם לפי סעיף 44(6) בחוק החברות או כחברה שהפרה חובה להגיש דו"ח לפי הוראות סעי</w:t>
      </w:r>
      <w:r>
        <w:rPr>
          <w:rFonts w:cs="FrankRuehl" w:hint="cs"/>
          <w:sz w:val="26"/>
          <w:szCs w:val="26"/>
          <w:rtl/>
        </w:rPr>
        <w:t>ף</w:t>
      </w:r>
      <w:r w:rsidRPr="00142E8C">
        <w:rPr>
          <w:rFonts w:cs="FrankRuehl" w:hint="cs"/>
          <w:sz w:val="26"/>
          <w:szCs w:val="26"/>
          <w:rtl/>
        </w:rPr>
        <w:t xml:space="preserve"> 141 או 348 בחוק החברות. </w:t>
      </w:r>
    </w:p>
    <w:p w14:paraId="0942D209" w14:textId="77777777" w:rsidR="00271DCA" w:rsidRPr="00C32032" w:rsidRDefault="00271DCA" w:rsidP="00271DCA">
      <w:pPr>
        <w:pStyle w:val="a6"/>
        <w:numPr>
          <w:ilvl w:val="2"/>
          <w:numId w:val="2"/>
        </w:numPr>
        <w:tabs>
          <w:tab w:val="left" w:pos="706"/>
        </w:tabs>
        <w:spacing w:after="0" w:line="360" w:lineRule="auto"/>
        <w:ind w:left="1273" w:hanging="553"/>
        <w:jc w:val="both"/>
        <w:rPr>
          <w:rFonts w:cs="FrankRuehl"/>
          <w:sz w:val="26"/>
          <w:szCs w:val="26"/>
        </w:rPr>
      </w:pPr>
      <w:r>
        <w:rPr>
          <w:rFonts w:cs="FrankRuehl" w:hint="cs"/>
          <w:sz w:val="26"/>
          <w:szCs w:val="26"/>
          <w:rtl/>
        </w:rPr>
        <w:t>ככל ש</w:t>
      </w:r>
      <w:r w:rsidRPr="00C32032">
        <w:rPr>
          <w:rFonts w:cs="FrankRuehl" w:hint="cs"/>
          <w:sz w:val="26"/>
          <w:szCs w:val="26"/>
          <w:rtl/>
        </w:rPr>
        <w:t>המציע</w:t>
      </w:r>
      <w:r>
        <w:rPr>
          <w:rFonts w:cs="FrankRuehl" w:hint="cs"/>
          <w:sz w:val="26"/>
          <w:szCs w:val="26"/>
          <w:rtl/>
        </w:rPr>
        <w:t>ים</w:t>
      </w:r>
      <w:r w:rsidRPr="00C32032">
        <w:rPr>
          <w:rFonts w:cs="FrankRuehl" w:hint="cs"/>
          <w:sz w:val="26"/>
          <w:szCs w:val="26"/>
          <w:rtl/>
        </w:rPr>
        <w:t xml:space="preserve"> העסיק</w:t>
      </w:r>
      <w:r>
        <w:rPr>
          <w:rFonts w:cs="FrankRuehl" w:hint="cs"/>
          <w:sz w:val="26"/>
          <w:szCs w:val="26"/>
          <w:rtl/>
        </w:rPr>
        <w:t>ו</w:t>
      </w:r>
      <w:r w:rsidRPr="00C32032">
        <w:rPr>
          <w:rFonts w:cs="FrankRuehl"/>
          <w:sz w:val="26"/>
          <w:szCs w:val="26"/>
          <w:rtl/>
        </w:rPr>
        <w:t xml:space="preserve"> עובדים זרים</w:t>
      </w:r>
      <w:r>
        <w:rPr>
          <w:rFonts w:cs="FrankRuehl" w:hint="cs"/>
          <w:sz w:val="26"/>
          <w:szCs w:val="26"/>
          <w:rtl/>
        </w:rPr>
        <w:t xml:space="preserve"> </w:t>
      </w:r>
      <w:r>
        <w:rPr>
          <w:rFonts w:cs="FrankRuehl"/>
          <w:sz w:val="26"/>
          <w:szCs w:val="26"/>
          <w:rtl/>
        </w:rPr>
        <w:t>–</w:t>
      </w:r>
      <w:r>
        <w:rPr>
          <w:rFonts w:cs="FrankRuehl" w:hint="cs"/>
          <w:sz w:val="26"/>
          <w:szCs w:val="26"/>
          <w:rtl/>
        </w:rPr>
        <w:t xml:space="preserve"> העסיקו אותם</w:t>
      </w:r>
      <w:r w:rsidRPr="00C32032">
        <w:rPr>
          <w:rFonts w:cs="FrankRuehl"/>
          <w:sz w:val="26"/>
          <w:szCs w:val="26"/>
          <w:rtl/>
        </w:rPr>
        <w:t xml:space="preserve"> כדין ו</w:t>
      </w:r>
      <w:r w:rsidRPr="00C32032">
        <w:rPr>
          <w:rFonts w:cs="FrankRuehl" w:hint="cs"/>
          <w:sz w:val="26"/>
          <w:szCs w:val="26"/>
          <w:rtl/>
        </w:rPr>
        <w:t>שיל</w:t>
      </w:r>
      <w:r>
        <w:rPr>
          <w:rFonts w:cs="FrankRuehl" w:hint="cs"/>
          <w:sz w:val="26"/>
          <w:szCs w:val="26"/>
          <w:rtl/>
        </w:rPr>
        <w:t>מו</w:t>
      </w:r>
      <w:r w:rsidRPr="00C32032">
        <w:rPr>
          <w:rFonts w:cs="FrankRuehl"/>
          <w:sz w:val="26"/>
          <w:szCs w:val="26"/>
          <w:rtl/>
        </w:rPr>
        <w:t xml:space="preserve"> שכר</w:t>
      </w:r>
      <w:r w:rsidRPr="00C32032">
        <w:rPr>
          <w:rFonts w:cs="FrankRuehl" w:hint="cs"/>
          <w:sz w:val="26"/>
          <w:szCs w:val="26"/>
          <w:rtl/>
        </w:rPr>
        <w:t xml:space="preserve"> </w:t>
      </w:r>
      <w:r w:rsidRPr="00C32032">
        <w:rPr>
          <w:rFonts w:cs="FrankRuehl"/>
          <w:sz w:val="26"/>
          <w:szCs w:val="26"/>
          <w:rtl/>
        </w:rPr>
        <w:t>מינימום לפי חוק עסקאות גופים ציבוריים</w:t>
      </w:r>
      <w:r>
        <w:rPr>
          <w:rFonts w:cs="FrankRuehl" w:hint="cs"/>
          <w:sz w:val="26"/>
          <w:szCs w:val="26"/>
          <w:rtl/>
        </w:rPr>
        <w:t>,</w:t>
      </w:r>
      <w:r w:rsidRPr="00C32032">
        <w:rPr>
          <w:rFonts w:cs="FrankRuehl"/>
          <w:sz w:val="26"/>
          <w:szCs w:val="26"/>
          <w:rtl/>
        </w:rPr>
        <w:t xml:space="preserve"> התשל"ו</w:t>
      </w:r>
      <w:r>
        <w:rPr>
          <w:rFonts w:cs="FrankRuehl"/>
          <w:sz w:val="26"/>
          <w:szCs w:val="26"/>
          <w:rtl/>
        </w:rPr>
        <w:t>-</w:t>
      </w:r>
      <w:r w:rsidRPr="00C32032">
        <w:rPr>
          <w:rFonts w:cs="FrankRuehl"/>
          <w:sz w:val="26"/>
          <w:szCs w:val="26"/>
          <w:rtl/>
        </w:rPr>
        <w:t>1976</w:t>
      </w:r>
      <w:r w:rsidRPr="00C32032">
        <w:rPr>
          <w:rFonts w:cs="FrankRuehl" w:hint="cs"/>
          <w:sz w:val="26"/>
          <w:szCs w:val="26"/>
          <w:rtl/>
        </w:rPr>
        <w:t>.</w:t>
      </w:r>
    </w:p>
    <w:p w14:paraId="63806A3A" w14:textId="77777777" w:rsidR="00271DCA" w:rsidRDefault="00271DCA" w:rsidP="00271DCA">
      <w:pPr>
        <w:pStyle w:val="a6"/>
        <w:numPr>
          <w:ilvl w:val="2"/>
          <w:numId w:val="2"/>
        </w:numPr>
        <w:tabs>
          <w:tab w:val="left" w:pos="706"/>
        </w:tabs>
        <w:spacing w:after="0" w:line="360" w:lineRule="auto"/>
        <w:ind w:left="1273" w:hanging="594"/>
        <w:jc w:val="both"/>
        <w:rPr>
          <w:rFonts w:cs="FrankRuehl"/>
          <w:sz w:val="26"/>
          <w:szCs w:val="26"/>
        </w:rPr>
      </w:pPr>
      <w:r w:rsidRPr="00C32032">
        <w:rPr>
          <w:rFonts w:cs="FrankRuehl" w:hint="cs"/>
          <w:sz w:val="26"/>
          <w:szCs w:val="26"/>
          <w:rtl/>
        </w:rPr>
        <w:t>המציע</w:t>
      </w:r>
      <w:r>
        <w:rPr>
          <w:rFonts w:cs="FrankRuehl" w:hint="cs"/>
          <w:sz w:val="26"/>
          <w:szCs w:val="26"/>
          <w:rtl/>
        </w:rPr>
        <w:t>ים</w:t>
      </w:r>
      <w:r w:rsidRPr="00C32032">
        <w:rPr>
          <w:rFonts w:cs="FrankRuehl" w:hint="cs"/>
          <w:sz w:val="26"/>
          <w:szCs w:val="26"/>
          <w:rtl/>
        </w:rPr>
        <w:t xml:space="preserve"> שיל</w:t>
      </w:r>
      <w:r>
        <w:rPr>
          <w:rFonts w:cs="FrankRuehl" w:hint="cs"/>
          <w:sz w:val="26"/>
          <w:szCs w:val="26"/>
          <w:rtl/>
        </w:rPr>
        <w:t>מו</w:t>
      </w:r>
      <w:r w:rsidRPr="00C32032">
        <w:rPr>
          <w:rFonts w:cs="FrankRuehl" w:hint="cs"/>
          <w:sz w:val="26"/>
          <w:szCs w:val="26"/>
          <w:rtl/>
        </w:rPr>
        <w:t xml:space="preserve"> בקביעות בשנה האחרונה לכל עובדי</w:t>
      </w:r>
      <w:r>
        <w:rPr>
          <w:rFonts w:cs="FrankRuehl" w:hint="cs"/>
          <w:sz w:val="26"/>
          <w:szCs w:val="26"/>
          <w:rtl/>
        </w:rPr>
        <w:t>הם</w:t>
      </w:r>
      <w:r w:rsidRPr="00C32032">
        <w:rPr>
          <w:rFonts w:cs="FrankRuehl" w:hint="cs"/>
          <w:sz w:val="26"/>
          <w:szCs w:val="26"/>
          <w:rtl/>
        </w:rPr>
        <w:t xml:space="preserve"> כמתחייב מחוקי העבודה, צווי ההרחבה, ההסכמים הקיבוציים וההסכמים האישיים החלים עלי</w:t>
      </w:r>
      <w:r>
        <w:rPr>
          <w:rFonts w:cs="FrankRuehl" w:hint="cs"/>
          <w:sz w:val="26"/>
          <w:szCs w:val="26"/>
          <w:rtl/>
        </w:rPr>
        <w:t>הם</w:t>
      </w:r>
      <w:r w:rsidRPr="00C32032">
        <w:rPr>
          <w:rFonts w:cs="FrankRuehl" w:hint="cs"/>
          <w:sz w:val="26"/>
          <w:szCs w:val="26"/>
          <w:rtl/>
        </w:rPr>
        <w:t>, ככל שאלו חלים, ובכל מקרה לא פחות משכר מינימו</w:t>
      </w:r>
      <w:r>
        <w:rPr>
          <w:rFonts w:cs="FrankRuehl" w:hint="cs"/>
          <w:sz w:val="26"/>
          <w:szCs w:val="26"/>
          <w:rtl/>
        </w:rPr>
        <w:t>ם כחוק ותשלומים סוציאליים כנדרש.</w:t>
      </w:r>
    </w:p>
    <w:p w14:paraId="50780D6F" w14:textId="77777777" w:rsidR="00271DCA" w:rsidRDefault="00271DCA" w:rsidP="00271DCA">
      <w:pPr>
        <w:pStyle w:val="a6"/>
        <w:numPr>
          <w:ilvl w:val="2"/>
          <w:numId w:val="2"/>
        </w:numPr>
        <w:tabs>
          <w:tab w:val="left" w:pos="706"/>
        </w:tabs>
        <w:spacing w:after="0" w:line="360" w:lineRule="auto"/>
        <w:ind w:left="1273" w:hanging="594"/>
        <w:jc w:val="both"/>
        <w:rPr>
          <w:rFonts w:cs="FrankRuehl"/>
          <w:sz w:val="26"/>
          <w:szCs w:val="26"/>
        </w:rPr>
      </w:pPr>
      <w:r w:rsidRPr="00873D82">
        <w:rPr>
          <w:rFonts w:cs="FrankRuehl"/>
          <w:sz w:val="26"/>
          <w:szCs w:val="26"/>
          <w:rtl/>
        </w:rPr>
        <w:t>המציע</w:t>
      </w:r>
      <w:r>
        <w:rPr>
          <w:rFonts w:cs="FrankRuehl" w:hint="cs"/>
          <w:sz w:val="26"/>
          <w:szCs w:val="26"/>
          <w:rtl/>
        </w:rPr>
        <w:t>ים</w:t>
      </w:r>
      <w:r w:rsidRPr="00873D82">
        <w:rPr>
          <w:rFonts w:cs="FrankRuehl"/>
          <w:sz w:val="26"/>
          <w:szCs w:val="26"/>
          <w:rtl/>
        </w:rPr>
        <w:t xml:space="preserve"> עומד</w:t>
      </w:r>
      <w:r>
        <w:rPr>
          <w:rFonts w:cs="FrankRuehl" w:hint="cs"/>
          <w:sz w:val="26"/>
          <w:szCs w:val="26"/>
          <w:rtl/>
        </w:rPr>
        <w:t>ים</w:t>
      </w:r>
      <w:r w:rsidRPr="00873D82">
        <w:rPr>
          <w:rFonts w:cs="FrankRuehl"/>
          <w:sz w:val="26"/>
          <w:szCs w:val="26"/>
          <w:rtl/>
        </w:rPr>
        <w:t xml:space="preserve"> בדרישות חוק עסקאות גופים ציבוריים, התשל"ו</w:t>
      </w:r>
      <w:r>
        <w:rPr>
          <w:rFonts w:cs="FrankRuehl"/>
          <w:sz w:val="26"/>
          <w:szCs w:val="26"/>
          <w:rtl/>
        </w:rPr>
        <w:t>-</w:t>
      </w:r>
      <w:r w:rsidRPr="00873D82">
        <w:rPr>
          <w:rFonts w:cs="FrankRuehl"/>
          <w:sz w:val="26"/>
          <w:szCs w:val="26"/>
          <w:rtl/>
        </w:rPr>
        <w:t>1976, לעניין ייצוג הולם לאנשים עם מוגבלות.</w:t>
      </w:r>
    </w:p>
    <w:p w14:paraId="28A8376A" w14:textId="77777777" w:rsidR="00271DCA" w:rsidRDefault="00271DCA" w:rsidP="00271DCA">
      <w:pPr>
        <w:pStyle w:val="a6"/>
        <w:numPr>
          <w:ilvl w:val="2"/>
          <w:numId w:val="2"/>
        </w:numPr>
        <w:tabs>
          <w:tab w:val="left" w:pos="706"/>
        </w:tabs>
        <w:spacing w:after="0" w:line="360" w:lineRule="auto"/>
        <w:ind w:left="1273" w:hanging="594"/>
        <w:jc w:val="both"/>
        <w:rPr>
          <w:rFonts w:cs="FrankRuehl"/>
          <w:sz w:val="26"/>
          <w:szCs w:val="26"/>
        </w:rPr>
      </w:pPr>
      <w:r>
        <w:rPr>
          <w:rFonts w:ascii="FrankRuehl" w:hAnsi="FrankRuehl" w:cs="FrankRuehl" w:hint="cs"/>
          <w:color w:val="000000"/>
          <w:sz w:val="26"/>
          <w:szCs w:val="26"/>
          <w:rtl/>
        </w:rPr>
        <w:t xml:space="preserve">המציעים רשומים </w:t>
      </w:r>
      <w:r>
        <w:rPr>
          <w:rFonts w:ascii="FrankRuehl" w:hAnsi="FrankRuehl" w:cs="FrankRuehl"/>
          <w:color w:val="000000"/>
          <w:sz w:val="26"/>
          <w:szCs w:val="26"/>
          <w:rtl/>
        </w:rPr>
        <w:t xml:space="preserve">בכל </w:t>
      </w:r>
      <w:proofErr w:type="spellStart"/>
      <w:r>
        <w:rPr>
          <w:rFonts w:ascii="FrankRuehl" w:hAnsi="FrankRuehl" w:cs="FrankRuehl"/>
          <w:color w:val="000000"/>
          <w:sz w:val="26"/>
          <w:szCs w:val="26"/>
          <w:rtl/>
        </w:rPr>
        <w:t>מירשם</w:t>
      </w:r>
      <w:proofErr w:type="spellEnd"/>
      <w:r>
        <w:rPr>
          <w:rFonts w:ascii="FrankRuehl" w:hAnsi="FrankRuehl" w:cs="FrankRuehl"/>
          <w:color w:val="000000"/>
          <w:sz w:val="26"/>
          <w:szCs w:val="26"/>
          <w:rtl/>
        </w:rPr>
        <w:t xml:space="preserve"> המתנהל על פי דין הצריך לענ</w:t>
      </w:r>
      <w:r>
        <w:rPr>
          <w:rFonts w:ascii="FrankRuehl" w:hAnsi="FrankRuehl" w:cs="FrankRuehl" w:hint="cs"/>
          <w:color w:val="000000"/>
          <w:sz w:val="26"/>
          <w:szCs w:val="26"/>
          <w:rtl/>
        </w:rPr>
        <w:t>י</w:t>
      </w:r>
      <w:r>
        <w:rPr>
          <w:rFonts w:ascii="FrankRuehl" w:hAnsi="FrankRuehl" w:cs="FrankRuehl"/>
          <w:color w:val="000000"/>
          <w:sz w:val="26"/>
          <w:szCs w:val="26"/>
          <w:rtl/>
        </w:rPr>
        <w:t>ין נושא ההתקשרות וכן קיומם של הר</w:t>
      </w:r>
      <w:r>
        <w:rPr>
          <w:rFonts w:ascii="FrankRuehl" w:hAnsi="FrankRuehl" w:cs="FrankRuehl" w:hint="cs"/>
          <w:color w:val="000000"/>
          <w:sz w:val="26"/>
          <w:szCs w:val="26"/>
          <w:rtl/>
        </w:rPr>
        <w:t>י</w:t>
      </w:r>
      <w:r>
        <w:rPr>
          <w:rFonts w:ascii="FrankRuehl" w:hAnsi="FrankRuehl" w:cs="FrankRuehl"/>
          <w:color w:val="000000"/>
          <w:sz w:val="26"/>
          <w:szCs w:val="26"/>
          <w:rtl/>
        </w:rPr>
        <w:t>שיונות הנדרשים על פי דין</w:t>
      </w:r>
      <w:r>
        <w:rPr>
          <w:rFonts w:ascii="FrankRuehl" w:hAnsi="FrankRuehl" w:cs="FrankRuehl"/>
          <w:color w:val="000000"/>
          <w:sz w:val="26"/>
          <w:szCs w:val="26"/>
        </w:rPr>
        <w:t>;</w:t>
      </w:r>
    </w:p>
    <w:p w14:paraId="58629A0C" w14:textId="77777777" w:rsidR="002C2A34" w:rsidRPr="00C32032" w:rsidRDefault="002C2A34" w:rsidP="002C2A34">
      <w:pPr>
        <w:pStyle w:val="a6"/>
        <w:tabs>
          <w:tab w:val="left" w:pos="706"/>
        </w:tabs>
        <w:spacing w:after="0" w:line="360" w:lineRule="auto"/>
        <w:ind w:left="1273"/>
        <w:jc w:val="both"/>
        <w:rPr>
          <w:rFonts w:cs="FrankRuehl"/>
          <w:sz w:val="26"/>
          <w:szCs w:val="26"/>
        </w:rPr>
      </w:pPr>
    </w:p>
    <w:p w14:paraId="59BCB592" w14:textId="77777777" w:rsidR="00271DCA" w:rsidRPr="001069D7" w:rsidRDefault="00271DCA" w:rsidP="00271DCA">
      <w:pPr>
        <w:pStyle w:val="a6"/>
        <w:widowControl w:val="0"/>
        <w:tabs>
          <w:tab w:val="left" w:pos="1069"/>
        </w:tabs>
        <w:adjustRightInd w:val="0"/>
        <w:spacing w:after="0" w:line="360" w:lineRule="auto"/>
        <w:ind w:left="1261"/>
        <w:jc w:val="both"/>
        <w:textAlignment w:val="baseline"/>
        <w:rPr>
          <w:rFonts w:cs="FrankRuehl"/>
          <w:sz w:val="14"/>
          <w:szCs w:val="14"/>
          <w:rtl/>
        </w:rPr>
      </w:pPr>
    </w:p>
    <w:p w14:paraId="378E7B81" w14:textId="77777777" w:rsidR="00271DCA" w:rsidRPr="00DC0D87" w:rsidRDefault="00271DCA" w:rsidP="00271DCA">
      <w:pPr>
        <w:pStyle w:val="a6"/>
        <w:numPr>
          <w:ilvl w:val="1"/>
          <w:numId w:val="2"/>
        </w:numPr>
        <w:shd w:val="clear" w:color="auto" w:fill="CCC0D9" w:themeFill="accent4" w:themeFillTint="66"/>
        <w:spacing w:after="0" w:line="360" w:lineRule="auto"/>
        <w:ind w:left="709" w:hanging="425"/>
        <w:jc w:val="both"/>
        <w:rPr>
          <w:rFonts w:cs="FrankRuehl"/>
          <w:sz w:val="26"/>
          <w:szCs w:val="26"/>
          <w:rtl/>
        </w:rPr>
      </w:pPr>
      <w:r w:rsidRPr="0000269D">
        <w:rPr>
          <w:rFonts w:cs="FrankRuehl" w:hint="cs"/>
          <w:sz w:val="26"/>
          <w:szCs w:val="26"/>
          <w:rtl/>
        </w:rPr>
        <w:lastRenderedPageBreak/>
        <w:t>מסמכים שעל המציע לצרף להצע</w:t>
      </w:r>
      <w:r>
        <w:rPr>
          <w:rFonts w:cs="FrankRuehl" w:hint="cs"/>
          <w:sz w:val="26"/>
          <w:szCs w:val="26"/>
          <w:rtl/>
        </w:rPr>
        <w:t>ה</w:t>
      </w:r>
      <w:r w:rsidRPr="0000269D">
        <w:rPr>
          <w:rFonts w:cs="FrankRuehl" w:hint="cs"/>
          <w:sz w:val="26"/>
          <w:szCs w:val="26"/>
          <w:rtl/>
        </w:rPr>
        <w:t>, לצורך הוכחת עמיד</w:t>
      </w:r>
      <w:r>
        <w:rPr>
          <w:rFonts w:cs="FrankRuehl" w:hint="cs"/>
          <w:sz w:val="26"/>
          <w:szCs w:val="26"/>
          <w:rtl/>
        </w:rPr>
        <w:t>ה</w:t>
      </w:r>
      <w:r w:rsidRPr="0000269D">
        <w:rPr>
          <w:rFonts w:cs="FrankRuehl" w:hint="cs"/>
          <w:sz w:val="26"/>
          <w:szCs w:val="26"/>
          <w:rtl/>
        </w:rPr>
        <w:t xml:space="preserve"> בתנאי הסף </w:t>
      </w:r>
      <w:r>
        <w:rPr>
          <w:rFonts w:cs="FrankRuehl"/>
          <w:sz w:val="26"/>
          <w:szCs w:val="26"/>
          <w:rtl/>
        </w:rPr>
        <w:t>-</w:t>
      </w:r>
    </w:p>
    <w:p w14:paraId="7024D90E" w14:textId="77777777" w:rsidR="00271DCA" w:rsidRDefault="00271DCA" w:rsidP="00271DCA">
      <w:pPr>
        <w:pStyle w:val="a6"/>
        <w:numPr>
          <w:ilvl w:val="2"/>
          <w:numId w:val="2"/>
        </w:numPr>
        <w:tabs>
          <w:tab w:val="left" w:pos="706"/>
        </w:tabs>
        <w:spacing w:after="0" w:line="360" w:lineRule="auto"/>
        <w:ind w:left="1261" w:hanging="546"/>
        <w:jc w:val="both"/>
        <w:rPr>
          <w:rFonts w:cs="FrankRuehl"/>
          <w:sz w:val="26"/>
          <w:szCs w:val="26"/>
        </w:rPr>
      </w:pPr>
      <w:r w:rsidRPr="00142E8C">
        <w:rPr>
          <w:rFonts w:cs="FrankRuehl" w:hint="cs"/>
          <w:sz w:val="26"/>
          <w:szCs w:val="26"/>
          <w:rtl/>
        </w:rPr>
        <w:t xml:space="preserve">אישור לפי חוק עסקאות גופים ציבוריים, </w:t>
      </w:r>
      <w:r>
        <w:rPr>
          <w:rFonts w:cs="FrankRuehl" w:hint="cs"/>
          <w:sz w:val="26"/>
          <w:szCs w:val="26"/>
          <w:rtl/>
        </w:rPr>
        <w:t>ה</w:t>
      </w:r>
      <w:r w:rsidRPr="00142E8C">
        <w:rPr>
          <w:rFonts w:cs="FrankRuehl" w:hint="cs"/>
          <w:sz w:val="26"/>
          <w:szCs w:val="26"/>
          <w:rtl/>
        </w:rPr>
        <w:t>תשל"ו</w:t>
      </w:r>
      <w:r>
        <w:rPr>
          <w:rFonts w:cs="FrankRuehl" w:hint="cs"/>
          <w:sz w:val="26"/>
          <w:szCs w:val="26"/>
          <w:rtl/>
        </w:rPr>
        <w:t>-</w:t>
      </w:r>
      <w:r w:rsidRPr="00142E8C">
        <w:rPr>
          <w:rFonts w:cs="FrankRuehl" w:hint="cs"/>
          <w:sz w:val="26"/>
          <w:szCs w:val="26"/>
          <w:rtl/>
        </w:rPr>
        <w:t>1976 והתיקונים לו של פקיד מורשה, רו</w:t>
      </w:r>
      <w:r>
        <w:rPr>
          <w:rFonts w:cs="FrankRuehl" w:hint="cs"/>
          <w:sz w:val="26"/>
          <w:szCs w:val="26"/>
          <w:rtl/>
        </w:rPr>
        <w:t>"ח</w:t>
      </w:r>
      <w:r w:rsidRPr="00142E8C">
        <w:rPr>
          <w:rFonts w:cs="FrankRuehl" w:hint="cs"/>
          <w:sz w:val="26"/>
          <w:szCs w:val="26"/>
          <w:rtl/>
        </w:rPr>
        <w:t xml:space="preserve"> או יועץ</w:t>
      </w:r>
      <w:r>
        <w:rPr>
          <w:rFonts w:cs="FrankRuehl" w:hint="cs"/>
          <w:sz w:val="26"/>
          <w:szCs w:val="26"/>
          <w:rtl/>
        </w:rPr>
        <w:t>/ת</w:t>
      </w:r>
      <w:r w:rsidRPr="00142E8C">
        <w:rPr>
          <w:rFonts w:cs="FrankRuehl" w:hint="cs"/>
          <w:sz w:val="26"/>
          <w:szCs w:val="26"/>
          <w:rtl/>
        </w:rPr>
        <w:t xml:space="preserve"> מס, או אישור ממוחשב</w:t>
      </w:r>
      <w:r>
        <w:rPr>
          <w:rFonts w:cs="FrankRuehl" w:hint="cs"/>
          <w:sz w:val="26"/>
          <w:szCs w:val="26"/>
          <w:rtl/>
        </w:rPr>
        <w:t xml:space="preserve">, כי </w:t>
      </w:r>
      <w:r w:rsidRPr="00142E8C">
        <w:rPr>
          <w:rFonts w:cs="FrankRuehl" w:hint="cs"/>
          <w:sz w:val="26"/>
          <w:szCs w:val="26"/>
          <w:rtl/>
        </w:rPr>
        <w:t>המציע</w:t>
      </w:r>
      <w:r>
        <w:rPr>
          <w:rFonts w:cs="FrankRuehl" w:hint="cs"/>
          <w:sz w:val="26"/>
          <w:szCs w:val="26"/>
          <w:rtl/>
        </w:rPr>
        <w:t>ה</w:t>
      </w:r>
      <w:r w:rsidRPr="00142E8C">
        <w:rPr>
          <w:rFonts w:cs="FrankRuehl" w:hint="cs"/>
          <w:sz w:val="26"/>
          <w:szCs w:val="26"/>
          <w:rtl/>
        </w:rPr>
        <w:t xml:space="preserve"> מנהל</w:t>
      </w:r>
      <w:r>
        <w:rPr>
          <w:rFonts w:cs="FrankRuehl" w:hint="cs"/>
          <w:sz w:val="26"/>
          <w:szCs w:val="26"/>
          <w:rtl/>
        </w:rPr>
        <w:t>ת</w:t>
      </w:r>
      <w:r w:rsidRPr="00142E8C">
        <w:rPr>
          <w:rFonts w:cs="FrankRuehl" w:hint="cs"/>
          <w:sz w:val="26"/>
          <w:szCs w:val="26"/>
          <w:rtl/>
        </w:rPr>
        <w:t xml:space="preserve"> פנקסי חשבונות או שה</w:t>
      </w:r>
      <w:r>
        <w:rPr>
          <w:rFonts w:cs="FrankRuehl" w:hint="cs"/>
          <w:sz w:val="26"/>
          <w:szCs w:val="26"/>
          <w:rtl/>
        </w:rPr>
        <w:t>י</w:t>
      </w:r>
      <w:r w:rsidRPr="00142E8C">
        <w:rPr>
          <w:rFonts w:cs="FrankRuehl" w:hint="cs"/>
          <w:sz w:val="26"/>
          <w:szCs w:val="26"/>
          <w:rtl/>
        </w:rPr>
        <w:t>א פטור</w:t>
      </w:r>
      <w:r>
        <w:rPr>
          <w:rFonts w:cs="FrankRuehl" w:hint="cs"/>
          <w:sz w:val="26"/>
          <w:szCs w:val="26"/>
          <w:rtl/>
        </w:rPr>
        <w:t>ה</w:t>
      </w:r>
      <w:r w:rsidRPr="00142E8C">
        <w:rPr>
          <w:rFonts w:cs="FrankRuehl" w:hint="cs"/>
          <w:sz w:val="26"/>
          <w:szCs w:val="26"/>
          <w:rtl/>
        </w:rPr>
        <w:t xml:space="preserve"> </w:t>
      </w:r>
      <w:proofErr w:type="spellStart"/>
      <w:r w:rsidRPr="00142E8C">
        <w:rPr>
          <w:rFonts w:cs="FrankRuehl" w:hint="cs"/>
          <w:sz w:val="26"/>
          <w:szCs w:val="26"/>
          <w:rtl/>
        </w:rPr>
        <w:t>מלנהלם</w:t>
      </w:r>
      <w:proofErr w:type="spellEnd"/>
      <w:r w:rsidRPr="00142E8C">
        <w:rPr>
          <w:rFonts w:cs="FrankRuehl" w:hint="cs"/>
          <w:sz w:val="26"/>
          <w:szCs w:val="26"/>
          <w:rtl/>
        </w:rPr>
        <w:t xml:space="preserve"> וכן כי ה</w:t>
      </w:r>
      <w:r>
        <w:rPr>
          <w:rFonts w:cs="FrankRuehl" w:hint="cs"/>
          <w:sz w:val="26"/>
          <w:szCs w:val="26"/>
          <w:rtl/>
        </w:rPr>
        <w:t>י</w:t>
      </w:r>
      <w:r w:rsidRPr="00142E8C">
        <w:rPr>
          <w:rFonts w:cs="FrankRuehl" w:hint="cs"/>
          <w:sz w:val="26"/>
          <w:szCs w:val="26"/>
          <w:rtl/>
        </w:rPr>
        <w:t>א נוהג</w:t>
      </w:r>
      <w:r>
        <w:rPr>
          <w:rFonts w:cs="FrankRuehl" w:hint="cs"/>
          <w:sz w:val="26"/>
          <w:szCs w:val="26"/>
          <w:rtl/>
        </w:rPr>
        <w:t>ת</w:t>
      </w:r>
      <w:r w:rsidRPr="00142E8C">
        <w:rPr>
          <w:rFonts w:cs="FrankRuehl" w:hint="cs"/>
          <w:sz w:val="26"/>
          <w:szCs w:val="26"/>
          <w:rtl/>
        </w:rPr>
        <w:t xml:space="preserve"> לדווח לפקיד שומה על הכנסותי</w:t>
      </w:r>
      <w:r>
        <w:rPr>
          <w:rFonts w:cs="FrankRuehl" w:hint="cs"/>
          <w:sz w:val="26"/>
          <w:szCs w:val="26"/>
          <w:rtl/>
        </w:rPr>
        <w:t>ה</w:t>
      </w:r>
      <w:r w:rsidRPr="00142E8C">
        <w:rPr>
          <w:rFonts w:cs="FrankRuehl" w:hint="cs"/>
          <w:sz w:val="26"/>
          <w:szCs w:val="26"/>
          <w:rtl/>
        </w:rPr>
        <w:t xml:space="preserve"> וכן מדווח</w:t>
      </w:r>
      <w:r>
        <w:rPr>
          <w:rFonts w:cs="FrankRuehl" w:hint="cs"/>
          <w:sz w:val="26"/>
          <w:szCs w:val="26"/>
          <w:rtl/>
        </w:rPr>
        <w:t>ת</w:t>
      </w:r>
      <w:r w:rsidRPr="00142E8C">
        <w:rPr>
          <w:rFonts w:cs="FrankRuehl" w:hint="cs"/>
          <w:sz w:val="26"/>
          <w:szCs w:val="26"/>
          <w:rtl/>
        </w:rPr>
        <w:t xml:space="preserve"> למנהל מס ערך מוסף על עסקאות שמוטל עליהן מס.</w:t>
      </w:r>
    </w:p>
    <w:p w14:paraId="50A7DC14" w14:textId="77777777" w:rsidR="00271DCA" w:rsidRPr="00836453" w:rsidRDefault="00271DCA" w:rsidP="00271DCA">
      <w:pPr>
        <w:pStyle w:val="a6"/>
        <w:numPr>
          <w:ilvl w:val="2"/>
          <w:numId w:val="2"/>
        </w:numPr>
        <w:tabs>
          <w:tab w:val="left" w:pos="706"/>
        </w:tabs>
        <w:spacing w:after="0" w:line="360" w:lineRule="auto"/>
        <w:ind w:left="1261" w:hanging="546"/>
        <w:jc w:val="both"/>
        <w:rPr>
          <w:rFonts w:cs="FrankRuehl"/>
          <w:sz w:val="26"/>
          <w:szCs w:val="26"/>
        </w:rPr>
      </w:pPr>
      <w:r w:rsidRPr="00C32032">
        <w:rPr>
          <w:rFonts w:cs="FrankRuehl"/>
          <w:sz w:val="26"/>
          <w:szCs w:val="26"/>
          <w:rtl/>
        </w:rPr>
        <w:t>תעודת רישום תאגיד (חברה, עמותה</w:t>
      </w:r>
      <w:r w:rsidRPr="00C32032">
        <w:rPr>
          <w:rFonts w:cs="FrankRuehl" w:hint="cs"/>
          <w:sz w:val="26"/>
          <w:szCs w:val="26"/>
          <w:rtl/>
        </w:rPr>
        <w:t>, אגודה שיתופית</w:t>
      </w:r>
      <w:r w:rsidRPr="00C32032">
        <w:rPr>
          <w:rFonts w:cs="FrankRuehl"/>
          <w:sz w:val="26"/>
          <w:szCs w:val="26"/>
          <w:rtl/>
        </w:rPr>
        <w:t xml:space="preserve"> או</w:t>
      </w:r>
      <w:r w:rsidRPr="00C32032">
        <w:rPr>
          <w:rFonts w:cs="FrankRuehl" w:hint="cs"/>
          <w:sz w:val="26"/>
          <w:szCs w:val="26"/>
          <w:rtl/>
        </w:rPr>
        <w:t xml:space="preserve"> </w:t>
      </w:r>
      <w:r w:rsidRPr="00C32032">
        <w:rPr>
          <w:rFonts w:cs="FrankRuehl"/>
          <w:sz w:val="26"/>
          <w:szCs w:val="26"/>
          <w:rtl/>
        </w:rPr>
        <w:t>שות</w:t>
      </w:r>
      <w:r w:rsidRPr="00C32032">
        <w:rPr>
          <w:rFonts w:cs="FrankRuehl" w:hint="cs"/>
          <w:sz w:val="26"/>
          <w:szCs w:val="26"/>
          <w:rtl/>
        </w:rPr>
        <w:t>פות)</w:t>
      </w:r>
      <w:r>
        <w:rPr>
          <w:rFonts w:cs="FrankRuehl" w:hint="cs"/>
          <w:sz w:val="26"/>
          <w:szCs w:val="26"/>
          <w:rtl/>
        </w:rPr>
        <w:t>. כמו כן</w:t>
      </w:r>
      <w:r w:rsidRPr="00C32032">
        <w:rPr>
          <w:rFonts w:cs="FrankRuehl" w:hint="cs"/>
          <w:sz w:val="26"/>
          <w:szCs w:val="26"/>
          <w:rtl/>
        </w:rPr>
        <w:t>:</w:t>
      </w:r>
    </w:p>
    <w:p w14:paraId="52B2DDFB" w14:textId="77777777" w:rsidR="00271DCA" w:rsidRPr="001069D7" w:rsidRDefault="00271DCA" w:rsidP="00271DCA">
      <w:pPr>
        <w:pStyle w:val="a6"/>
        <w:numPr>
          <w:ilvl w:val="3"/>
          <w:numId w:val="2"/>
        </w:numPr>
        <w:tabs>
          <w:tab w:val="left" w:pos="706"/>
        </w:tabs>
        <w:spacing w:after="0" w:line="360" w:lineRule="auto"/>
        <w:ind w:left="1981"/>
        <w:jc w:val="both"/>
        <w:rPr>
          <w:rFonts w:cs="FrankRuehl"/>
          <w:sz w:val="26"/>
          <w:szCs w:val="26"/>
          <w:u w:val="single"/>
        </w:rPr>
      </w:pPr>
      <w:r w:rsidRPr="007B3C3C">
        <w:rPr>
          <w:rFonts w:cs="FrankRuehl" w:hint="cs"/>
          <w:sz w:val="26"/>
          <w:szCs w:val="26"/>
          <w:rtl/>
        </w:rPr>
        <w:t>אם המציע</w:t>
      </w:r>
      <w:r>
        <w:rPr>
          <w:rFonts w:cs="FrankRuehl" w:hint="cs"/>
          <w:sz w:val="26"/>
          <w:szCs w:val="26"/>
          <w:rtl/>
        </w:rPr>
        <w:t>/ה</w:t>
      </w:r>
      <w:r w:rsidRPr="007B3C3C">
        <w:rPr>
          <w:rFonts w:cs="FrankRuehl" w:hint="cs"/>
          <w:sz w:val="26"/>
          <w:szCs w:val="26"/>
          <w:rtl/>
        </w:rPr>
        <w:t xml:space="preserve"> שותפות לא </w:t>
      </w:r>
      <w:r w:rsidRPr="001069D7">
        <w:rPr>
          <w:rFonts w:cs="FrankRuehl" w:hint="cs"/>
          <w:sz w:val="26"/>
          <w:szCs w:val="26"/>
          <w:rtl/>
        </w:rPr>
        <w:t>רשומה, עליו/ה לצרף להצעה את הסכם ההתאגדות בין השותפים/</w:t>
      </w:r>
      <w:proofErr w:type="spellStart"/>
      <w:r w:rsidRPr="001069D7">
        <w:rPr>
          <w:rFonts w:cs="FrankRuehl" w:hint="cs"/>
          <w:sz w:val="26"/>
          <w:szCs w:val="26"/>
          <w:rtl/>
        </w:rPr>
        <w:t>ות</w:t>
      </w:r>
      <w:proofErr w:type="spellEnd"/>
      <w:r w:rsidRPr="001069D7">
        <w:rPr>
          <w:rFonts w:cs="FrankRuehl" w:hint="cs"/>
          <w:sz w:val="26"/>
          <w:szCs w:val="26"/>
          <w:rtl/>
        </w:rPr>
        <w:t xml:space="preserve"> או תצהיר לפיו המציע/ה שותפות לא רשומה</w:t>
      </w:r>
      <w:r w:rsidRPr="001069D7">
        <w:rPr>
          <w:rFonts w:cs="FrankRuehl"/>
          <w:sz w:val="26"/>
          <w:szCs w:val="26"/>
          <w:rtl/>
        </w:rPr>
        <w:t>.</w:t>
      </w:r>
    </w:p>
    <w:p w14:paraId="32FAC38C" w14:textId="77777777" w:rsidR="00271DCA" w:rsidRPr="001069D7" w:rsidRDefault="00271DCA" w:rsidP="00271DCA">
      <w:pPr>
        <w:pStyle w:val="a6"/>
        <w:numPr>
          <w:ilvl w:val="2"/>
          <w:numId w:val="2"/>
        </w:numPr>
        <w:tabs>
          <w:tab w:val="left" w:pos="706"/>
        </w:tabs>
        <w:spacing w:after="0" w:line="360" w:lineRule="auto"/>
        <w:ind w:left="1261" w:hanging="546"/>
        <w:jc w:val="both"/>
        <w:rPr>
          <w:rFonts w:asciiTheme="majorBidi" w:hAnsiTheme="majorBidi" w:cstheme="majorBidi"/>
          <w:sz w:val="24"/>
          <w:szCs w:val="24"/>
        </w:rPr>
      </w:pPr>
      <w:r w:rsidRPr="001069D7">
        <w:rPr>
          <w:rFonts w:cs="FrankRuehl" w:hint="cs"/>
          <w:sz w:val="26"/>
          <w:szCs w:val="26"/>
          <w:rtl/>
        </w:rPr>
        <w:t>נסח חברה/שותפות עדכני.</w:t>
      </w:r>
    </w:p>
    <w:p w14:paraId="592C91C6" w14:textId="77777777" w:rsidR="00271DCA" w:rsidRPr="001069D7" w:rsidRDefault="00271DCA" w:rsidP="00271DCA">
      <w:pPr>
        <w:pStyle w:val="a6"/>
        <w:numPr>
          <w:ilvl w:val="2"/>
          <w:numId w:val="2"/>
        </w:numPr>
        <w:tabs>
          <w:tab w:val="left" w:pos="706"/>
        </w:tabs>
        <w:spacing w:after="0" w:line="360" w:lineRule="auto"/>
        <w:ind w:left="1261" w:hanging="546"/>
        <w:jc w:val="both"/>
        <w:rPr>
          <w:rFonts w:cs="FrankRuehl"/>
          <w:sz w:val="26"/>
          <w:szCs w:val="26"/>
        </w:rPr>
      </w:pPr>
      <w:r w:rsidRPr="001069D7">
        <w:rPr>
          <w:rFonts w:cs="FrankRuehl" w:hint="cs"/>
          <w:b/>
          <w:bCs/>
          <w:sz w:val="26"/>
          <w:szCs w:val="26"/>
          <w:u w:val="single"/>
          <w:rtl/>
        </w:rPr>
        <w:t xml:space="preserve">אישור רישום תאגיד </w:t>
      </w:r>
      <w:proofErr w:type="spellStart"/>
      <w:r w:rsidRPr="001069D7">
        <w:rPr>
          <w:rFonts w:cs="FrankRuehl" w:hint="cs"/>
          <w:b/>
          <w:bCs/>
          <w:sz w:val="26"/>
          <w:szCs w:val="26"/>
          <w:u w:val="single"/>
          <w:rtl/>
        </w:rPr>
        <w:t>ומורשי</w:t>
      </w:r>
      <w:proofErr w:type="spellEnd"/>
      <w:r w:rsidRPr="001069D7">
        <w:rPr>
          <w:rFonts w:cs="FrankRuehl" w:hint="cs"/>
          <w:b/>
          <w:bCs/>
          <w:sz w:val="26"/>
          <w:szCs w:val="26"/>
          <w:u w:val="single"/>
          <w:rtl/>
        </w:rPr>
        <w:t>/</w:t>
      </w:r>
      <w:proofErr w:type="spellStart"/>
      <w:r w:rsidRPr="001069D7">
        <w:rPr>
          <w:rFonts w:cs="FrankRuehl" w:hint="cs"/>
          <w:b/>
          <w:bCs/>
          <w:sz w:val="26"/>
          <w:szCs w:val="26"/>
          <w:u w:val="single"/>
          <w:rtl/>
        </w:rPr>
        <w:t>ות</w:t>
      </w:r>
      <w:proofErr w:type="spellEnd"/>
      <w:r w:rsidRPr="001069D7">
        <w:rPr>
          <w:rFonts w:cs="FrankRuehl" w:hint="cs"/>
          <w:b/>
          <w:bCs/>
          <w:sz w:val="26"/>
          <w:szCs w:val="26"/>
          <w:u w:val="single"/>
          <w:rtl/>
        </w:rPr>
        <w:t xml:space="preserve"> חתימה</w:t>
      </w:r>
      <w:r w:rsidRPr="001069D7">
        <w:rPr>
          <w:rFonts w:cs="FrankRuehl" w:hint="cs"/>
          <w:b/>
          <w:bCs/>
          <w:sz w:val="26"/>
          <w:szCs w:val="26"/>
          <w:rtl/>
        </w:rPr>
        <w:t xml:space="preserve"> </w:t>
      </w:r>
      <w:r w:rsidRPr="001069D7">
        <w:rPr>
          <w:rFonts w:cs="FrankRuehl" w:hint="cs"/>
          <w:sz w:val="26"/>
          <w:szCs w:val="26"/>
          <w:rtl/>
        </w:rPr>
        <w:t xml:space="preserve">של המציע/ה בנוסח </w:t>
      </w:r>
      <w:proofErr w:type="spellStart"/>
      <w:r w:rsidRPr="001069D7">
        <w:rPr>
          <w:rFonts w:cs="FrankRuehl" w:hint="cs"/>
          <w:sz w:val="26"/>
          <w:szCs w:val="26"/>
          <w:rtl/>
        </w:rPr>
        <w:t>המצ"ב</w:t>
      </w:r>
      <w:proofErr w:type="spellEnd"/>
      <w:r w:rsidRPr="001069D7">
        <w:rPr>
          <w:rFonts w:cs="FrankRuehl" w:hint="cs"/>
          <w:sz w:val="26"/>
          <w:szCs w:val="26"/>
          <w:rtl/>
        </w:rPr>
        <w:t xml:space="preserve"> כ"</w:t>
      </w:r>
      <w:r w:rsidRPr="001069D7">
        <w:rPr>
          <w:rFonts w:cs="FrankRuehl" w:hint="eastAsia"/>
          <w:b/>
          <w:bCs/>
          <w:sz w:val="26"/>
          <w:szCs w:val="26"/>
          <w:u w:val="single"/>
          <w:rtl/>
        </w:rPr>
        <w:t>נספח</w:t>
      </w:r>
      <w:r w:rsidRPr="001069D7">
        <w:rPr>
          <w:rFonts w:cs="FrankRuehl"/>
          <w:b/>
          <w:bCs/>
          <w:sz w:val="26"/>
          <w:szCs w:val="26"/>
          <w:u w:val="single"/>
          <w:rtl/>
        </w:rPr>
        <w:t xml:space="preserve"> </w:t>
      </w:r>
      <w:r>
        <w:rPr>
          <w:rFonts w:cs="FrankRuehl" w:hint="cs"/>
          <w:b/>
          <w:bCs/>
          <w:sz w:val="26"/>
          <w:szCs w:val="26"/>
          <w:u w:val="single"/>
          <w:rtl/>
        </w:rPr>
        <w:t>ד</w:t>
      </w:r>
      <w:r w:rsidRPr="001069D7">
        <w:rPr>
          <w:rFonts w:cs="FrankRuehl" w:hint="cs"/>
          <w:sz w:val="26"/>
          <w:szCs w:val="26"/>
          <w:rtl/>
        </w:rPr>
        <w:t>".</w:t>
      </w:r>
    </w:p>
    <w:p w14:paraId="1DE13073" w14:textId="77777777" w:rsidR="00271DCA" w:rsidRPr="001069D7" w:rsidRDefault="00271DCA" w:rsidP="00271DCA">
      <w:pPr>
        <w:pStyle w:val="a6"/>
        <w:numPr>
          <w:ilvl w:val="2"/>
          <w:numId w:val="2"/>
        </w:numPr>
        <w:tabs>
          <w:tab w:val="left" w:pos="706"/>
        </w:tabs>
        <w:spacing w:after="0" w:line="360" w:lineRule="auto"/>
        <w:ind w:left="1261" w:hanging="546"/>
        <w:jc w:val="both"/>
        <w:rPr>
          <w:rFonts w:cs="FrankRuehl"/>
          <w:sz w:val="26"/>
          <w:szCs w:val="26"/>
        </w:rPr>
      </w:pPr>
      <w:r w:rsidRPr="001069D7">
        <w:rPr>
          <w:rFonts w:cs="FrankRuehl" w:hint="cs"/>
          <w:sz w:val="26"/>
          <w:szCs w:val="26"/>
          <w:rtl/>
        </w:rPr>
        <w:t xml:space="preserve">תצהיר, בנוסח </w:t>
      </w:r>
      <w:proofErr w:type="spellStart"/>
      <w:r w:rsidRPr="001069D7">
        <w:rPr>
          <w:rFonts w:cs="FrankRuehl" w:hint="cs"/>
          <w:sz w:val="26"/>
          <w:szCs w:val="26"/>
          <w:rtl/>
        </w:rPr>
        <w:t>המצ"ב</w:t>
      </w:r>
      <w:proofErr w:type="spellEnd"/>
      <w:r w:rsidRPr="001069D7">
        <w:rPr>
          <w:rFonts w:cs="FrankRuehl" w:hint="cs"/>
          <w:sz w:val="26"/>
          <w:szCs w:val="26"/>
          <w:rtl/>
        </w:rPr>
        <w:t xml:space="preserve"> כ"</w:t>
      </w:r>
      <w:r w:rsidRPr="001069D7">
        <w:rPr>
          <w:rFonts w:cs="FrankRuehl" w:hint="eastAsia"/>
          <w:b/>
          <w:bCs/>
          <w:sz w:val="26"/>
          <w:szCs w:val="26"/>
          <w:u w:val="single"/>
          <w:rtl/>
        </w:rPr>
        <w:t>נספח</w:t>
      </w:r>
      <w:r w:rsidRPr="001069D7">
        <w:rPr>
          <w:rFonts w:cs="FrankRuehl"/>
          <w:b/>
          <w:bCs/>
          <w:sz w:val="26"/>
          <w:szCs w:val="26"/>
          <w:u w:val="single"/>
          <w:rtl/>
        </w:rPr>
        <w:t xml:space="preserve"> </w:t>
      </w:r>
      <w:r>
        <w:rPr>
          <w:rFonts w:cs="FrankRuehl" w:hint="cs"/>
          <w:b/>
          <w:bCs/>
          <w:sz w:val="26"/>
          <w:szCs w:val="26"/>
          <w:u w:val="single"/>
          <w:rtl/>
        </w:rPr>
        <w:t>ה</w:t>
      </w:r>
      <w:r w:rsidRPr="001069D7">
        <w:rPr>
          <w:rFonts w:cs="FrankRuehl"/>
          <w:b/>
          <w:bCs/>
          <w:sz w:val="26"/>
          <w:szCs w:val="26"/>
          <w:u w:val="single"/>
          <w:rtl/>
        </w:rPr>
        <w:t>'</w:t>
      </w:r>
      <w:r w:rsidRPr="001069D7">
        <w:rPr>
          <w:rFonts w:cs="FrankRuehl" w:hint="cs"/>
          <w:sz w:val="26"/>
          <w:szCs w:val="26"/>
          <w:rtl/>
        </w:rPr>
        <w:t xml:space="preserve">", בדבר היעדר הרשעות בגין העסקת עובדים זרים ושכר מינימום. </w:t>
      </w:r>
    </w:p>
    <w:p w14:paraId="630C653F" w14:textId="77777777" w:rsidR="00271DCA" w:rsidRPr="00A40550" w:rsidRDefault="00271DCA" w:rsidP="00271DCA">
      <w:pPr>
        <w:pStyle w:val="a6"/>
        <w:numPr>
          <w:ilvl w:val="0"/>
          <w:numId w:val="13"/>
        </w:numPr>
        <w:spacing w:after="0" w:line="360" w:lineRule="auto"/>
        <w:jc w:val="both"/>
        <w:rPr>
          <w:rFonts w:cs="FrankRuehl"/>
          <w:sz w:val="26"/>
          <w:szCs w:val="26"/>
          <w:rtl/>
        </w:rPr>
      </w:pPr>
      <w:r w:rsidRPr="001069D7">
        <w:rPr>
          <w:rFonts w:cs="FrankRuehl" w:hint="cs"/>
          <w:sz w:val="26"/>
          <w:szCs w:val="26"/>
          <w:rtl/>
        </w:rPr>
        <w:t>אם המציע/ה שותפות לא רשומה, ימולא וייחתם</w:t>
      </w:r>
      <w:r w:rsidRPr="00A40550">
        <w:rPr>
          <w:rFonts w:cs="FrankRuehl" w:hint="cs"/>
          <w:sz w:val="26"/>
          <w:szCs w:val="26"/>
          <w:rtl/>
        </w:rPr>
        <w:t xml:space="preserve"> הנספח ע"י כל אח</w:t>
      </w:r>
      <w:r>
        <w:rPr>
          <w:rFonts w:cs="FrankRuehl" w:hint="cs"/>
          <w:sz w:val="26"/>
          <w:szCs w:val="26"/>
          <w:rtl/>
        </w:rPr>
        <w:t>ד/ת</w:t>
      </w:r>
      <w:r w:rsidRPr="00A40550">
        <w:rPr>
          <w:rFonts w:cs="FrankRuehl" w:hint="cs"/>
          <w:sz w:val="26"/>
          <w:szCs w:val="26"/>
          <w:rtl/>
        </w:rPr>
        <w:t xml:space="preserve"> מהשותפ</w:t>
      </w:r>
      <w:r>
        <w:rPr>
          <w:rFonts w:cs="FrankRuehl" w:hint="cs"/>
          <w:sz w:val="26"/>
          <w:szCs w:val="26"/>
          <w:rtl/>
        </w:rPr>
        <w:t>ים/</w:t>
      </w:r>
      <w:proofErr w:type="spellStart"/>
      <w:r>
        <w:rPr>
          <w:rFonts w:cs="FrankRuehl" w:hint="cs"/>
          <w:sz w:val="26"/>
          <w:szCs w:val="26"/>
          <w:rtl/>
        </w:rPr>
        <w:t>ות</w:t>
      </w:r>
      <w:proofErr w:type="spellEnd"/>
      <w:r w:rsidRPr="00A40550">
        <w:rPr>
          <w:rFonts w:cs="FrankRuehl" w:hint="cs"/>
          <w:sz w:val="26"/>
          <w:szCs w:val="26"/>
          <w:rtl/>
        </w:rPr>
        <w:t xml:space="preserve"> בנוסח המיועד ליחיד.</w:t>
      </w:r>
    </w:p>
    <w:p w14:paraId="6D9507F0" w14:textId="77777777" w:rsidR="00271DCA" w:rsidRDefault="00271DCA" w:rsidP="00271DCA">
      <w:pPr>
        <w:pStyle w:val="a6"/>
        <w:numPr>
          <w:ilvl w:val="2"/>
          <w:numId w:val="2"/>
        </w:numPr>
        <w:tabs>
          <w:tab w:val="left" w:pos="706"/>
        </w:tabs>
        <w:spacing w:after="0" w:line="360" w:lineRule="auto"/>
        <w:ind w:left="1261" w:hanging="546"/>
        <w:jc w:val="both"/>
        <w:rPr>
          <w:rFonts w:cs="FrankRuehl"/>
          <w:sz w:val="26"/>
          <w:szCs w:val="26"/>
        </w:rPr>
      </w:pPr>
      <w:r>
        <w:rPr>
          <w:rFonts w:cs="FrankRuehl"/>
          <w:sz w:val="26"/>
          <w:szCs w:val="26"/>
          <w:rtl/>
        </w:rPr>
        <w:t xml:space="preserve">תצהיר, בנוסח </w:t>
      </w:r>
      <w:proofErr w:type="spellStart"/>
      <w:r>
        <w:rPr>
          <w:rFonts w:cs="FrankRuehl"/>
          <w:sz w:val="26"/>
          <w:szCs w:val="26"/>
          <w:rtl/>
        </w:rPr>
        <w:t>המצ"ב</w:t>
      </w:r>
      <w:proofErr w:type="spellEnd"/>
      <w:r>
        <w:rPr>
          <w:rFonts w:cs="FrankRuehl"/>
          <w:sz w:val="26"/>
          <w:szCs w:val="26"/>
          <w:rtl/>
        </w:rPr>
        <w:t xml:space="preserve"> כ</w:t>
      </w:r>
      <w:r>
        <w:rPr>
          <w:rFonts w:cs="FrankRuehl" w:hint="cs"/>
          <w:sz w:val="26"/>
          <w:szCs w:val="26"/>
          <w:rtl/>
        </w:rPr>
        <w:t>"</w:t>
      </w:r>
      <w:r w:rsidRPr="00B5529E">
        <w:rPr>
          <w:rFonts w:cs="FrankRuehl"/>
          <w:b/>
          <w:bCs/>
          <w:sz w:val="26"/>
          <w:szCs w:val="26"/>
          <w:u w:val="single"/>
          <w:rtl/>
        </w:rPr>
        <w:t xml:space="preserve">נספח </w:t>
      </w:r>
      <w:r>
        <w:rPr>
          <w:rFonts w:cs="FrankRuehl" w:hint="cs"/>
          <w:b/>
          <w:bCs/>
          <w:sz w:val="26"/>
          <w:szCs w:val="26"/>
          <w:u w:val="single"/>
          <w:rtl/>
        </w:rPr>
        <w:t>ו</w:t>
      </w:r>
      <w:r w:rsidRPr="00B5529E">
        <w:rPr>
          <w:rFonts w:cs="FrankRuehl"/>
          <w:b/>
          <w:bCs/>
          <w:sz w:val="26"/>
          <w:szCs w:val="26"/>
          <w:u w:val="single"/>
          <w:rtl/>
        </w:rPr>
        <w:t>'</w:t>
      </w:r>
      <w:r>
        <w:rPr>
          <w:rFonts w:cs="FrankRuehl" w:hint="cs"/>
          <w:sz w:val="26"/>
          <w:szCs w:val="26"/>
          <w:rtl/>
        </w:rPr>
        <w:t>"</w:t>
      </w:r>
      <w:r>
        <w:rPr>
          <w:rFonts w:cs="FrankRuehl"/>
          <w:sz w:val="26"/>
          <w:szCs w:val="26"/>
          <w:rtl/>
        </w:rPr>
        <w:t>, לפיו המציע</w:t>
      </w:r>
      <w:r>
        <w:rPr>
          <w:rFonts w:cs="FrankRuehl" w:hint="cs"/>
          <w:sz w:val="26"/>
          <w:szCs w:val="26"/>
          <w:rtl/>
        </w:rPr>
        <w:t>/ה</w:t>
      </w:r>
      <w:r>
        <w:rPr>
          <w:rFonts w:cs="FrankRuehl"/>
          <w:sz w:val="26"/>
          <w:szCs w:val="26"/>
          <w:rtl/>
        </w:rPr>
        <w:t xml:space="preserve"> עומד</w:t>
      </w:r>
      <w:r>
        <w:rPr>
          <w:rFonts w:cs="FrankRuehl" w:hint="cs"/>
          <w:sz w:val="26"/>
          <w:szCs w:val="26"/>
          <w:rtl/>
        </w:rPr>
        <w:t>/ת</w:t>
      </w:r>
      <w:r>
        <w:rPr>
          <w:rFonts w:cs="FrankRuehl"/>
          <w:sz w:val="26"/>
          <w:szCs w:val="26"/>
          <w:rtl/>
        </w:rPr>
        <w:t xml:space="preserve"> בדרישות ייצוג הולם לאנשים עם מוגבלות לפי חוק עסקאות גופים ציבוריים, התשל"ו-1976.</w:t>
      </w:r>
    </w:p>
    <w:p w14:paraId="095E6B2A" w14:textId="77777777" w:rsidR="00271DCA" w:rsidRPr="006C3A67" w:rsidRDefault="00271DCA" w:rsidP="00271DCA">
      <w:pPr>
        <w:pStyle w:val="a6"/>
        <w:numPr>
          <w:ilvl w:val="2"/>
          <w:numId w:val="2"/>
        </w:numPr>
        <w:tabs>
          <w:tab w:val="left" w:pos="706"/>
        </w:tabs>
        <w:spacing w:after="0" w:line="360" w:lineRule="auto"/>
        <w:ind w:left="1261" w:hanging="546"/>
        <w:jc w:val="both"/>
        <w:rPr>
          <w:rFonts w:ascii="FrankRuehl" w:hAnsi="FrankRuehl" w:cs="FrankRuehl"/>
          <w:sz w:val="26"/>
          <w:szCs w:val="26"/>
        </w:rPr>
      </w:pPr>
      <w:r>
        <w:rPr>
          <w:rFonts w:cs="FrankRuehl" w:hint="cs"/>
          <w:sz w:val="26"/>
          <w:szCs w:val="26"/>
          <w:rtl/>
        </w:rPr>
        <w:t xml:space="preserve">תצהיר, </w:t>
      </w:r>
      <w:r w:rsidRPr="00C32032">
        <w:rPr>
          <w:rFonts w:cs="FrankRuehl" w:hint="cs"/>
          <w:sz w:val="26"/>
          <w:szCs w:val="26"/>
          <w:rtl/>
        </w:rPr>
        <w:t xml:space="preserve">בנוסח </w:t>
      </w:r>
      <w:proofErr w:type="spellStart"/>
      <w:r w:rsidRPr="00C32032">
        <w:rPr>
          <w:rFonts w:cs="FrankRuehl" w:hint="cs"/>
          <w:sz w:val="26"/>
          <w:szCs w:val="26"/>
          <w:rtl/>
        </w:rPr>
        <w:t>המצ"ב</w:t>
      </w:r>
      <w:proofErr w:type="spellEnd"/>
      <w:r w:rsidRPr="00C32032">
        <w:rPr>
          <w:rFonts w:cs="FrankRuehl" w:hint="cs"/>
          <w:sz w:val="26"/>
          <w:szCs w:val="26"/>
          <w:rtl/>
        </w:rPr>
        <w:t xml:space="preserve"> כ</w:t>
      </w:r>
      <w:r>
        <w:rPr>
          <w:rFonts w:cs="FrankRuehl" w:hint="cs"/>
          <w:sz w:val="26"/>
          <w:szCs w:val="26"/>
          <w:rtl/>
        </w:rPr>
        <w:t>"</w:t>
      </w:r>
      <w:r w:rsidRPr="00B5529E">
        <w:rPr>
          <w:rFonts w:cs="FrankRuehl" w:hint="eastAsia"/>
          <w:b/>
          <w:bCs/>
          <w:sz w:val="26"/>
          <w:szCs w:val="26"/>
          <w:u w:val="single"/>
          <w:rtl/>
        </w:rPr>
        <w:t>נספח</w:t>
      </w:r>
      <w:r w:rsidRPr="00B5529E">
        <w:rPr>
          <w:rFonts w:cs="FrankRuehl"/>
          <w:b/>
          <w:bCs/>
          <w:sz w:val="26"/>
          <w:szCs w:val="26"/>
          <w:u w:val="single"/>
          <w:rtl/>
        </w:rPr>
        <w:t xml:space="preserve"> </w:t>
      </w:r>
      <w:r>
        <w:rPr>
          <w:rFonts w:cs="FrankRuehl" w:hint="cs"/>
          <w:b/>
          <w:bCs/>
          <w:sz w:val="26"/>
          <w:szCs w:val="26"/>
          <w:u w:val="single"/>
          <w:rtl/>
        </w:rPr>
        <w:t>ז</w:t>
      </w:r>
      <w:r w:rsidRPr="00B5529E">
        <w:rPr>
          <w:rFonts w:cs="FrankRuehl"/>
          <w:b/>
          <w:bCs/>
          <w:sz w:val="26"/>
          <w:szCs w:val="26"/>
          <w:u w:val="single"/>
          <w:rtl/>
        </w:rPr>
        <w:t>'</w:t>
      </w:r>
      <w:r>
        <w:rPr>
          <w:rFonts w:cs="FrankRuehl" w:hint="cs"/>
          <w:sz w:val="26"/>
          <w:szCs w:val="26"/>
          <w:rtl/>
        </w:rPr>
        <w:t>",</w:t>
      </w:r>
      <w:r w:rsidRPr="00C32032">
        <w:rPr>
          <w:rFonts w:cs="FrankRuehl" w:hint="cs"/>
          <w:sz w:val="26"/>
          <w:szCs w:val="26"/>
          <w:rtl/>
        </w:rPr>
        <w:t xml:space="preserve"> </w:t>
      </w:r>
      <w:r>
        <w:rPr>
          <w:rFonts w:cs="FrankRuehl" w:hint="cs"/>
          <w:sz w:val="26"/>
          <w:szCs w:val="26"/>
          <w:rtl/>
        </w:rPr>
        <w:t xml:space="preserve">לפיו </w:t>
      </w:r>
      <w:r w:rsidRPr="00C32032">
        <w:rPr>
          <w:rFonts w:cs="FrankRuehl" w:hint="cs"/>
          <w:sz w:val="26"/>
          <w:szCs w:val="26"/>
          <w:rtl/>
        </w:rPr>
        <w:t>המציע</w:t>
      </w:r>
      <w:r>
        <w:rPr>
          <w:rFonts w:cs="FrankRuehl" w:hint="cs"/>
          <w:sz w:val="26"/>
          <w:szCs w:val="26"/>
          <w:rtl/>
        </w:rPr>
        <w:t>ים</w:t>
      </w:r>
      <w:r w:rsidRPr="00C32032">
        <w:rPr>
          <w:rFonts w:cs="FrankRuehl" w:hint="cs"/>
          <w:sz w:val="26"/>
          <w:szCs w:val="26"/>
          <w:rtl/>
        </w:rPr>
        <w:t xml:space="preserve"> שיל</w:t>
      </w:r>
      <w:r>
        <w:rPr>
          <w:rFonts w:cs="FrankRuehl" w:hint="cs"/>
          <w:sz w:val="26"/>
          <w:szCs w:val="26"/>
          <w:rtl/>
        </w:rPr>
        <w:t>מו</w:t>
      </w:r>
      <w:r w:rsidRPr="00C32032">
        <w:rPr>
          <w:rFonts w:cs="FrankRuehl" w:hint="cs"/>
          <w:sz w:val="26"/>
          <w:szCs w:val="26"/>
          <w:rtl/>
        </w:rPr>
        <w:t xml:space="preserve"> בקביעות בשנה האחרונה לכל עובדי</w:t>
      </w:r>
      <w:r>
        <w:rPr>
          <w:rFonts w:cs="FrankRuehl" w:hint="cs"/>
          <w:sz w:val="26"/>
          <w:szCs w:val="26"/>
          <w:rtl/>
        </w:rPr>
        <w:t>הם</w:t>
      </w:r>
      <w:r w:rsidRPr="00C32032">
        <w:rPr>
          <w:rFonts w:cs="FrankRuehl" w:hint="cs"/>
          <w:sz w:val="26"/>
          <w:szCs w:val="26"/>
          <w:rtl/>
        </w:rPr>
        <w:t xml:space="preserve"> כמתחייב מחוקי העבודה, צווי ההרחבה, ההסכמים הקיבוציים וההסכמים האישיים החלים עלי</w:t>
      </w:r>
      <w:r>
        <w:rPr>
          <w:rFonts w:cs="FrankRuehl" w:hint="cs"/>
          <w:sz w:val="26"/>
          <w:szCs w:val="26"/>
          <w:rtl/>
        </w:rPr>
        <w:t>הם</w:t>
      </w:r>
      <w:r w:rsidRPr="00C32032">
        <w:rPr>
          <w:rFonts w:cs="FrankRuehl" w:hint="cs"/>
          <w:sz w:val="26"/>
          <w:szCs w:val="26"/>
          <w:rtl/>
        </w:rPr>
        <w:t xml:space="preserve">, ככל שאלו חלים, ובכל מקרה לא פחות משכר </w:t>
      </w:r>
      <w:r>
        <w:rPr>
          <w:rFonts w:cs="FrankRuehl" w:hint="cs"/>
          <w:sz w:val="26"/>
          <w:szCs w:val="26"/>
          <w:rtl/>
        </w:rPr>
        <w:t>מינימום כחוק. כמו כן, לפיו</w:t>
      </w:r>
      <w:r w:rsidRPr="00BB0125">
        <w:rPr>
          <w:rFonts w:cs="FrankRuehl" w:hint="cs"/>
          <w:sz w:val="26"/>
          <w:szCs w:val="26"/>
          <w:rtl/>
        </w:rPr>
        <w:t xml:space="preserve"> המציע מתחייב לקיים את כל חוקי הבטיחות העבודה והתקנות שהותקנו על פ</w:t>
      </w:r>
      <w:r w:rsidRPr="00740A1D">
        <w:rPr>
          <w:rFonts w:cs="FrankRuehl" w:hint="cs"/>
          <w:sz w:val="26"/>
          <w:szCs w:val="26"/>
          <w:rtl/>
        </w:rPr>
        <w:t xml:space="preserve">יהם </w:t>
      </w:r>
      <w:r w:rsidRPr="00740A1D">
        <w:rPr>
          <w:rFonts w:cs="FrankRuehl"/>
          <w:sz w:val="26"/>
          <w:szCs w:val="26"/>
          <w:rtl/>
        </w:rPr>
        <w:t>ולרבות פקודת הבטיחות בעבודה</w:t>
      </w:r>
      <w:r>
        <w:rPr>
          <w:rFonts w:cs="FrankRuehl" w:hint="cs"/>
          <w:sz w:val="26"/>
          <w:szCs w:val="26"/>
          <w:rtl/>
        </w:rPr>
        <w:t xml:space="preserve"> (נוסח חדש), התש"ל-1970</w:t>
      </w:r>
      <w:r w:rsidRPr="00740A1D">
        <w:rPr>
          <w:rFonts w:cs="FrankRuehl"/>
          <w:sz w:val="26"/>
          <w:szCs w:val="26"/>
          <w:rtl/>
        </w:rPr>
        <w:t xml:space="preserve"> ו</w:t>
      </w:r>
      <w:r w:rsidRPr="000C7279">
        <w:rPr>
          <w:rFonts w:cs="FrankRuehl"/>
          <w:sz w:val="26"/>
          <w:szCs w:val="26"/>
          <w:rtl/>
        </w:rPr>
        <w:t xml:space="preserve">חוק ארגון הפיקוח על העבודה, </w:t>
      </w:r>
      <w:r w:rsidRPr="000C7279">
        <w:rPr>
          <w:rFonts w:cs="FrankRuehl" w:hint="cs"/>
          <w:sz w:val="26"/>
          <w:szCs w:val="26"/>
          <w:rtl/>
        </w:rPr>
        <w:t>ה</w:t>
      </w:r>
      <w:r w:rsidRPr="00BB0125">
        <w:rPr>
          <w:rFonts w:cs="FrankRuehl"/>
          <w:sz w:val="26"/>
          <w:szCs w:val="26"/>
          <w:rtl/>
        </w:rPr>
        <w:t>תשי"ד-1954</w:t>
      </w:r>
      <w:r w:rsidRPr="00BB0125">
        <w:rPr>
          <w:rFonts w:cs="FrankRuehl" w:hint="cs"/>
          <w:sz w:val="26"/>
          <w:szCs w:val="26"/>
          <w:rtl/>
        </w:rPr>
        <w:t xml:space="preserve"> וכן לערוך לעובדיו ו/או למועסקים מטעמו את כל ההדרכות הנדרשות על פי חוקים ותקנות אלה ועל פי כל דין.</w:t>
      </w:r>
    </w:p>
    <w:p w14:paraId="0641F02B" w14:textId="77777777" w:rsidR="00271DCA" w:rsidRDefault="00271DCA" w:rsidP="00271DCA">
      <w:pPr>
        <w:pStyle w:val="a6"/>
        <w:numPr>
          <w:ilvl w:val="2"/>
          <w:numId w:val="2"/>
        </w:numPr>
        <w:tabs>
          <w:tab w:val="left" w:pos="706"/>
        </w:tabs>
        <w:spacing w:after="0" w:line="360" w:lineRule="auto"/>
        <w:ind w:left="1246" w:hanging="709"/>
        <w:jc w:val="both"/>
        <w:rPr>
          <w:rFonts w:ascii="FrankRuehl" w:hAnsi="FrankRuehl" w:cs="FrankRuehl"/>
          <w:sz w:val="26"/>
          <w:szCs w:val="26"/>
        </w:rPr>
      </w:pPr>
      <w:r>
        <w:rPr>
          <w:rFonts w:ascii="FrankRuehl" w:eastAsia="Times New Roman" w:hAnsi="FrankRuehl" w:cs="FrankRuehl" w:hint="cs"/>
          <w:sz w:val="26"/>
          <w:szCs w:val="26"/>
          <w:rtl/>
        </w:rPr>
        <w:t xml:space="preserve">תצהיר, בנוסח המפורט </w:t>
      </w:r>
      <w:r w:rsidRPr="006C3A67">
        <w:rPr>
          <w:rFonts w:ascii="FrankRuehl" w:eastAsia="Times New Roman" w:hAnsi="FrankRuehl" w:cs="FrankRuehl"/>
          <w:sz w:val="26"/>
          <w:szCs w:val="26"/>
          <w:rtl/>
        </w:rPr>
        <w:t xml:space="preserve"> כ"</w:t>
      </w:r>
      <w:r w:rsidRPr="006C3A67">
        <w:rPr>
          <w:rFonts w:ascii="FrankRuehl" w:eastAsia="Times New Roman" w:hAnsi="FrankRuehl" w:cs="FrankRuehl"/>
          <w:b/>
          <w:bCs/>
          <w:sz w:val="26"/>
          <w:szCs w:val="26"/>
          <w:u w:val="single"/>
          <w:rtl/>
        </w:rPr>
        <w:t xml:space="preserve">נספח </w:t>
      </w:r>
      <w:r>
        <w:rPr>
          <w:rFonts w:ascii="FrankRuehl" w:eastAsia="Times New Roman" w:hAnsi="FrankRuehl" w:cs="FrankRuehl" w:hint="cs"/>
          <w:b/>
          <w:bCs/>
          <w:sz w:val="26"/>
          <w:szCs w:val="26"/>
          <w:u w:val="single"/>
          <w:rtl/>
        </w:rPr>
        <w:t>ח</w:t>
      </w:r>
      <w:r w:rsidRPr="006C3A67">
        <w:rPr>
          <w:rFonts w:ascii="FrankRuehl" w:eastAsia="Times New Roman" w:hAnsi="FrankRuehl" w:cs="FrankRuehl"/>
          <w:b/>
          <w:bCs/>
          <w:sz w:val="26"/>
          <w:szCs w:val="26"/>
          <w:u w:val="single"/>
          <w:rtl/>
        </w:rPr>
        <w:t>"</w:t>
      </w:r>
      <w:r w:rsidRPr="00806CB6">
        <w:rPr>
          <w:rFonts w:ascii="FrankRuehl" w:eastAsia="Times New Roman" w:hAnsi="FrankRuehl" w:cs="FrankRuehl"/>
          <w:sz w:val="26"/>
          <w:szCs w:val="26"/>
          <w:rtl/>
        </w:rPr>
        <w:t xml:space="preserve"> </w:t>
      </w:r>
      <w:r w:rsidRPr="006C3A67">
        <w:rPr>
          <w:rFonts w:ascii="FrankRuehl" w:eastAsia="Times New Roman" w:hAnsi="FrankRuehl" w:cs="FrankRuehl"/>
          <w:sz w:val="26"/>
          <w:szCs w:val="26"/>
          <w:rtl/>
        </w:rPr>
        <w:t>בדבר אי תיאום הצעות במכרז</w:t>
      </w:r>
      <w:r>
        <w:rPr>
          <w:rFonts w:ascii="FrankRuehl" w:eastAsia="Times New Roman" w:hAnsi="FrankRuehl" w:cs="FrankRuehl" w:hint="cs"/>
          <w:sz w:val="26"/>
          <w:szCs w:val="26"/>
          <w:rtl/>
        </w:rPr>
        <w:t>.</w:t>
      </w:r>
    </w:p>
    <w:p w14:paraId="2AA76728" w14:textId="77777777" w:rsidR="00271DCA" w:rsidRPr="00E623B2" w:rsidRDefault="00271DCA" w:rsidP="00271DCA">
      <w:pPr>
        <w:pStyle w:val="a6"/>
        <w:tabs>
          <w:tab w:val="left" w:pos="706"/>
        </w:tabs>
        <w:spacing w:after="0" w:line="360" w:lineRule="auto"/>
        <w:ind w:left="1246"/>
        <w:jc w:val="both"/>
        <w:rPr>
          <w:rFonts w:cs="FrankRuehl"/>
          <w:sz w:val="26"/>
          <w:szCs w:val="26"/>
          <w:rtl/>
        </w:rPr>
      </w:pPr>
    </w:p>
    <w:p w14:paraId="732D3295" w14:textId="77777777" w:rsidR="00271DCA" w:rsidRPr="0000269D" w:rsidRDefault="00271DCA" w:rsidP="00271DCA">
      <w:pPr>
        <w:pStyle w:val="a6"/>
        <w:numPr>
          <w:ilvl w:val="1"/>
          <w:numId w:val="2"/>
        </w:numPr>
        <w:shd w:val="clear" w:color="auto" w:fill="CCC0D9" w:themeFill="accent4" w:themeFillTint="66"/>
        <w:spacing w:after="0" w:line="360" w:lineRule="auto"/>
        <w:jc w:val="both"/>
        <w:rPr>
          <w:rFonts w:cs="FrankRuehl"/>
          <w:sz w:val="26"/>
          <w:szCs w:val="26"/>
        </w:rPr>
      </w:pPr>
      <w:r w:rsidRPr="0000269D">
        <w:rPr>
          <w:rFonts w:cs="FrankRuehl" w:hint="cs"/>
          <w:sz w:val="26"/>
          <w:szCs w:val="26"/>
          <w:rtl/>
        </w:rPr>
        <w:t>מסמכים נוספים ש</w:t>
      </w:r>
      <w:r>
        <w:rPr>
          <w:rFonts w:cs="FrankRuehl" w:hint="cs"/>
          <w:sz w:val="26"/>
          <w:szCs w:val="26"/>
          <w:rtl/>
        </w:rPr>
        <w:t>חובה על</w:t>
      </w:r>
      <w:r w:rsidRPr="0000269D">
        <w:rPr>
          <w:rFonts w:cs="FrankRuehl" w:hint="cs"/>
          <w:sz w:val="26"/>
          <w:szCs w:val="26"/>
          <w:rtl/>
        </w:rPr>
        <w:t xml:space="preserve"> המציע לצרף להצעת</w:t>
      </w:r>
      <w:r>
        <w:rPr>
          <w:rFonts w:cs="FrankRuehl" w:hint="cs"/>
          <w:sz w:val="26"/>
          <w:szCs w:val="26"/>
          <w:rtl/>
        </w:rPr>
        <w:t>ו</w:t>
      </w:r>
      <w:r w:rsidRPr="0000269D">
        <w:rPr>
          <w:rFonts w:cs="FrankRuehl" w:hint="cs"/>
          <w:sz w:val="26"/>
          <w:szCs w:val="26"/>
          <w:rtl/>
        </w:rPr>
        <w:t>:</w:t>
      </w:r>
    </w:p>
    <w:p w14:paraId="27FA8228" w14:textId="77777777" w:rsidR="00271DCA" w:rsidRPr="00110939" w:rsidRDefault="00271DCA" w:rsidP="00271DCA">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110939">
        <w:rPr>
          <w:rFonts w:cs="FrankRuehl"/>
          <w:sz w:val="26"/>
          <w:szCs w:val="26"/>
          <w:rtl/>
        </w:rPr>
        <w:t xml:space="preserve">התחייבות המציע לעשות שימוש בתוכנות מחשב מורשות, בנוסח </w:t>
      </w:r>
      <w:proofErr w:type="spellStart"/>
      <w:r w:rsidRPr="00110939">
        <w:rPr>
          <w:rFonts w:cs="FrankRuehl"/>
          <w:sz w:val="26"/>
          <w:szCs w:val="26"/>
          <w:rtl/>
        </w:rPr>
        <w:t>המצ"ב</w:t>
      </w:r>
      <w:proofErr w:type="spellEnd"/>
      <w:r w:rsidRPr="00110939">
        <w:rPr>
          <w:rFonts w:cs="FrankRuehl"/>
          <w:sz w:val="26"/>
          <w:szCs w:val="26"/>
          <w:rtl/>
        </w:rPr>
        <w:t xml:space="preserve"> כ</w:t>
      </w:r>
      <w:r>
        <w:rPr>
          <w:rFonts w:cs="FrankRuehl" w:hint="cs"/>
          <w:sz w:val="26"/>
          <w:szCs w:val="26"/>
          <w:rtl/>
        </w:rPr>
        <w:t>"</w:t>
      </w:r>
      <w:r>
        <w:rPr>
          <w:rFonts w:cs="FrankRuehl"/>
          <w:b/>
          <w:bCs/>
          <w:sz w:val="26"/>
          <w:szCs w:val="26"/>
          <w:u w:val="single"/>
          <w:rtl/>
        </w:rPr>
        <w:t>נספח</w:t>
      </w:r>
      <w:r>
        <w:rPr>
          <w:rFonts w:cs="FrankRuehl" w:hint="cs"/>
          <w:b/>
          <w:bCs/>
          <w:sz w:val="26"/>
          <w:szCs w:val="26"/>
          <w:u w:val="single"/>
          <w:rtl/>
        </w:rPr>
        <w:t xml:space="preserve"> טי</w:t>
      </w:r>
      <w:r w:rsidRPr="00B5529E">
        <w:rPr>
          <w:rFonts w:cs="FrankRuehl"/>
          <w:b/>
          <w:bCs/>
          <w:sz w:val="26"/>
          <w:szCs w:val="26"/>
          <w:u w:val="single"/>
          <w:rtl/>
        </w:rPr>
        <w:t>'</w:t>
      </w:r>
      <w:r>
        <w:rPr>
          <w:rFonts w:cs="FrankRuehl" w:hint="cs"/>
          <w:sz w:val="26"/>
          <w:szCs w:val="26"/>
          <w:rtl/>
        </w:rPr>
        <w:t>"</w:t>
      </w:r>
      <w:r w:rsidRPr="00110939">
        <w:rPr>
          <w:rFonts w:cs="FrankRuehl"/>
          <w:sz w:val="26"/>
          <w:szCs w:val="26"/>
          <w:rtl/>
        </w:rPr>
        <w:t>.</w:t>
      </w:r>
    </w:p>
    <w:p w14:paraId="505FEE1B" w14:textId="77777777" w:rsidR="00271DCA" w:rsidRPr="00630274" w:rsidRDefault="00271DCA" w:rsidP="00271DCA">
      <w:pPr>
        <w:pStyle w:val="a6"/>
        <w:numPr>
          <w:ilvl w:val="0"/>
          <w:numId w:val="13"/>
        </w:numPr>
        <w:spacing w:after="0" w:line="360" w:lineRule="auto"/>
        <w:jc w:val="both"/>
        <w:rPr>
          <w:rFonts w:cs="FrankRuehl"/>
          <w:sz w:val="26"/>
          <w:szCs w:val="26"/>
          <w:rtl/>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14:paraId="0B3E56C8" w14:textId="77777777" w:rsidR="00271DCA" w:rsidRPr="00C32032" w:rsidRDefault="00271DCA" w:rsidP="00271DCA">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Pr>
          <w:rFonts w:cs="FrankRuehl" w:hint="cs"/>
          <w:sz w:val="26"/>
          <w:szCs w:val="26"/>
          <w:rtl/>
        </w:rPr>
        <w:t>התחייבות</w:t>
      </w:r>
      <w:r w:rsidRPr="00C32032">
        <w:rPr>
          <w:rFonts w:cs="FrankRuehl" w:hint="cs"/>
          <w:sz w:val="26"/>
          <w:szCs w:val="26"/>
          <w:rtl/>
        </w:rPr>
        <w:t xml:space="preserve"> </w:t>
      </w:r>
      <w:r w:rsidRPr="00C32032">
        <w:rPr>
          <w:rFonts w:cs="FrankRuehl"/>
          <w:sz w:val="26"/>
          <w:szCs w:val="26"/>
          <w:rtl/>
        </w:rPr>
        <w:t xml:space="preserve">לעמוד בכל הדרישות </w:t>
      </w:r>
      <w:r w:rsidRPr="00C32032">
        <w:rPr>
          <w:rFonts w:cs="FrankRuehl" w:hint="cs"/>
          <w:sz w:val="26"/>
          <w:szCs w:val="26"/>
          <w:rtl/>
        </w:rPr>
        <w:t>המכרז</w:t>
      </w:r>
      <w:r w:rsidRPr="00C32032">
        <w:rPr>
          <w:rFonts w:cs="FrankRuehl"/>
          <w:sz w:val="26"/>
          <w:szCs w:val="26"/>
          <w:rtl/>
        </w:rPr>
        <w:t xml:space="preserve">, בנוסח </w:t>
      </w:r>
      <w:proofErr w:type="spellStart"/>
      <w:r>
        <w:rPr>
          <w:rFonts w:cs="FrankRuehl"/>
          <w:sz w:val="26"/>
          <w:szCs w:val="26"/>
          <w:rtl/>
        </w:rPr>
        <w:t>המצ"ב</w:t>
      </w:r>
      <w:proofErr w:type="spellEnd"/>
      <w:r>
        <w:rPr>
          <w:rFonts w:cs="FrankRuehl"/>
          <w:sz w:val="26"/>
          <w:szCs w:val="26"/>
          <w:rtl/>
        </w:rPr>
        <w:t xml:space="preserve"> כ</w:t>
      </w:r>
      <w:r>
        <w:rPr>
          <w:rFonts w:cs="FrankRuehl" w:hint="cs"/>
          <w:sz w:val="26"/>
          <w:szCs w:val="26"/>
          <w:rtl/>
        </w:rPr>
        <w:t>"</w:t>
      </w:r>
      <w:r w:rsidRPr="00B5529E">
        <w:rPr>
          <w:rFonts w:cs="FrankRuehl"/>
          <w:b/>
          <w:bCs/>
          <w:sz w:val="26"/>
          <w:szCs w:val="26"/>
          <w:u w:val="single"/>
          <w:rtl/>
        </w:rPr>
        <w:t xml:space="preserve">נספח </w:t>
      </w:r>
      <w:r w:rsidRPr="00B5529E">
        <w:rPr>
          <w:rFonts w:cs="FrankRuehl" w:hint="eastAsia"/>
          <w:b/>
          <w:bCs/>
          <w:sz w:val="26"/>
          <w:szCs w:val="26"/>
          <w:u w:val="single"/>
          <w:rtl/>
        </w:rPr>
        <w:t>י</w:t>
      </w:r>
      <w:r>
        <w:rPr>
          <w:rFonts w:cs="FrankRuehl" w:hint="cs"/>
          <w:b/>
          <w:bCs/>
          <w:sz w:val="26"/>
          <w:szCs w:val="26"/>
          <w:u w:val="single"/>
          <w:rtl/>
        </w:rPr>
        <w:t>'</w:t>
      </w:r>
      <w:r>
        <w:rPr>
          <w:rFonts w:cs="FrankRuehl" w:hint="cs"/>
          <w:sz w:val="26"/>
          <w:szCs w:val="26"/>
          <w:rtl/>
        </w:rPr>
        <w:t>"</w:t>
      </w:r>
      <w:r w:rsidRPr="00C32032">
        <w:rPr>
          <w:rFonts w:cs="FrankRuehl"/>
          <w:sz w:val="26"/>
          <w:szCs w:val="26"/>
          <w:rtl/>
        </w:rPr>
        <w:t>.</w:t>
      </w:r>
    </w:p>
    <w:p w14:paraId="7193E961" w14:textId="77777777" w:rsidR="00271DCA" w:rsidRDefault="00271DCA" w:rsidP="00271DCA">
      <w:pPr>
        <w:pStyle w:val="a6"/>
        <w:numPr>
          <w:ilvl w:val="0"/>
          <w:numId w:val="13"/>
        </w:numPr>
        <w:spacing w:after="0" w:line="360" w:lineRule="auto"/>
        <w:jc w:val="both"/>
        <w:rPr>
          <w:rFonts w:cs="FrankRuehl"/>
          <w:sz w:val="26"/>
          <w:szCs w:val="26"/>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14:paraId="526D2D51" w14:textId="77777777" w:rsidR="00271DCA" w:rsidRDefault="00271DCA" w:rsidP="00271DCA">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DC2386">
        <w:rPr>
          <w:rFonts w:cs="FrankRuehl" w:hint="cs"/>
          <w:sz w:val="26"/>
          <w:szCs w:val="26"/>
          <w:rtl/>
        </w:rPr>
        <w:t xml:space="preserve">כל מסמכי המכרז חתומים </w:t>
      </w:r>
      <w:r>
        <w:rPr>
          <w:rFonts w:cs="FrankRuehl"/>
          <w:sz w:val="26"/>
          <w:szCs w:val="26"/>
          <w:rtl/>
        </w:rPr>
        <w:t>-</w:t>
      </w:r>
      <w:r w:rsidRPr="00DC2386">
        <w:rPr>
          <w:rFonts w:cs="FrankRuehl" w:hint="cs"/>
          <w:sz w:val="26"/>
          <w:szCs w:val="26"/>
          <w:rtl/>
        </w:rPr>
        <w:t xml:space="preserve"> כחלק מההצעה על </w:t>
      </w:r>
      <w:r>
        <w:rPr>
          <w:rFonts w:cs="FrankRuehl" w:hint="cs"/>
          <w:sz w:val="26"/>
          <w:szCs w:val="26"/>
          <w:rtl/>
        </w:rPr>
        <w:t>המציע</w:t>
      </w:r>
      <w:r w:rsidRPr="00DC2386">
        <w:rPr>
          <w:rFonts w:cs="FrankRuehl" w:hint="cs"/>
          <w:sz w:val="26"/>
          <w:szCs w:val="26"/>
          <w:rtl/>
        </w:rPr>
        <w:t xml:space="preserve"> לצרף את כל מסמכי המכרז (לרבות מענה לשאלות הבהרה אם יהיה) ולחתום בתחתית כל עמוד</w:t>
      </w:r>
      <w:r>
        <w:rPr>
          <w:rFonts w:cs="FrankRuehl" w:hint="cs"/>
          <w:sz w:val="26"/>
          <w:szCs w:val="26"/>
          <w:rtl/>
        </w:rPr>
        <w:t>, בראשי תיבות,</w:t>
      </w:r>
      <w:r w:rsidRPr="00DC2386">
        <w:rPr>
          <w:rFonts w:cs="FrankRuehl" w:hint="cs"/>
          <w:sz w:val="26"/>
          <w:szCs w:val="26"/>
          <w:rtl/>
        </w:rPr>
        <w:t xml:space="preserve"> כהוכחה לקריאת המסמכים, להבנתם ולקבלת האמור בהם. חתימה זו באה בנוסף לכל חובה חתימה אחרת.</w:t>
      </w:r>
    </w:p>
    <w:p w14:paraId="417058AA" w14:textId="77777777" w:rsidR="00271DCA" w:rsidRPr="006E7F3A" w:rsidRDefault="00271DCA" w:rsidP="00271DCA">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tl/>
        </w:rPr>
      </w:pPr>
      <w:r w:rsidRPr="006E7F3A">
        <w:rPr>
          <w:rFonts w:cs="FrankRuehl" w:hint="cs"/>
          <w:b/>
          <w:bCs/>
          <w:color w:val="FF0000"/>
          <w:sz w:val="26"/>
          <w:szCs w:val="26"/>
          <w:u w:val="single"/>
          <w:rtl/>
        </w:rPr>
        <w:lastRenderedPageBreak/>
        <w:t>הערה</w:t>
      </w:r>
    </w:p>
    <w:p w14:paraId="0E063C3D" w14:textId="77777777" w:rsidR="00271DCA" w:rsidRPr="006E7F3A" w:rsidRDefault="00271DCA" w:rsidP="00271DCA">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Pr>
      </w:pPr>
      <w:r w:rsidRPr="006E7F3A">
        <w:rPr>
          <w:rFonts w:ascii="Rod" w:hAnsi="Rod" w:cs="FrankRuehl"/>
          <w:sz w:val="26"/>
          <w:szCs w:val="26"/>
          <w:rtl/>
        </w:rPr>
        <w:t xml:space="preserve">האישורים הנדרשים </w:t>
      </w:r>
      <w:r w:rsidRPr="006E7F3A">
        <w:rPr>
          <w:rFonts w:ascii="Rod" w:hAnsi="Rod" w:cs="FrankRuehl" w:hint="cs"/>
          <w:sz w:val="26"/>
          <w:szCs w:val="26"/>
          <w:rtl/>
        </w:rPr>
        <w:t xml:space="preserve">לעיל </w:t>
      </w:r>
      <w:r w:rsidRPr="006E7F3A">
        <w:rPr>
          <w:rFonts w:ascii="Rod" w:hAnsi="Rod" w:cs="FrankRuehl"/>
          <w:sz w:val="26"/>
          <w:szCs w:val="26"/>
          <w:rtl/>
        </w:rPr>
        <w:t>יהיו תקפים לשנת הגשת ההצעה. בכל מקרה של דחייה בבחירת המציע</w:t>
      </w:r>
      <w:r>
        <w:rPr>
          <w:rFonts w:ascii="Rod" w:hAnsi="Rod" w:cs="FrankRuehl" w:hint="cs"/>
          <w:sz w:val="26"/>
          <w:szCs w:val="26"/>
          <w:rtl/>
        </w:rPr>
        <w:t>/ה</w:t>
      </w:r>
      <w:r w:rsidRPr="006E7F3A">
        <w:rPr>
          <w:rFonts w:ascii="Rod" w:hAnsi="Rod" w:cs="FrankRuehl"/>
          <w:sz w:val="26"/>
          <w:szCs w:val="26"/>
          <w:rtl/>
        </w:rPr>
        <w:t>, יחודשו כל</w:t>
      </w:r>
      <w:r w:rsidRPr="006E7F3A">
        <w:rPr>
          <w:rFonts w:ascii="Rod" w:hAnsi="Rod" w:cs="FrankRuehl" w:hint="cs"/>
          <w:sz w:val="26"/>
          <w:szCs w:val="26"/>
          <w:rtl/>
        </w:rPr>
        <w:t xml:space="preserve"> </w:t>
      </w:r>
      <w:r w:rsidRPr="006E7F3A">
        <w:rPr>
          <w:rFonts w:ascii="Rod" w:hAnsi="Rod" w:cs="FrankRuehl"/>
          <w:sz w:val="26"/>
          <w:szCs w:val="26"/>
          <w:rtl/>
        </w:rPr>
        <w:t>המסמכים והאישורים הנדרשים בהתאם.</w:t>
      </w:r>
    </w:p>
    <w:p w14:paraId="2041B8C5" w14:textId="77777777" w:rsidR="00610DB8" w:rsidRDefault="00610DB8" w:rsidP="00610DB8">
      <w:pPr>
        <w:pStyle w:val="a6"/>
        <w:spacing w:after="0" w:line="360" w:lineRule="auto"/>
        <w:ind w:left="883"/>
        <w:jc w:val="both"/>
        <w:rPr>
          <w:rFonts w:cs="FrankRuehl"/>
          <w:sz w:val="26"/>
          <w:szCs w:val="26"/>
        </w:rPr>
      </w:pPr>
    </w:p>
    <w:p w14:paraId="145A116B" w14:textId="77777777" w:rsidR="00F035CF" w:rsidRPr="00DD1856" w:rsidRDefault="00F035CF" w:rsidP="00F06A62">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r w:rsidRPr="00DD1856">
        <w:rPr>
          <w:rFonts w:cs="FrankRuehl" w:hint="cs"/>
          <w:b/>
          <w:bCs/>
          <w:sz w:val="32"/>
          <w:szCs w:val="32"/>
          <w:u w:val="single"/>
          <w:rtl/>
        </w:rPr>
        <w:t>שאלות הבהרה</w:t>
      </w:r>
    </w:p>
    <w:p w14:paraId="5E5B0405" w14:textId="77777777" w:rsidR="00B843AD" w:rsidRPr="00EE4FEF" w:rsidRDefault="00B843AD" w:rsidP="00B843AD">
      <w:pPr>
        <w:pStyle w:val="a6"/>
        <w:numPr>
          <w:ilvl w:val="1"/>
          <w:numId w:val="2"/>
        </w:numPr>
        <w:spacing w:after="0" w:line="360" w:lineRule="auto"/>
        <w:ind w:left="883" w:hanging="523"/>
        <w:jc w:val="both"/>
        <w:rPr>
          <w:rFonts w:cs="FrankRuehl"/>
          <w:sz w:val="26"/>
          <w:szCs w:val="26"/>
        </w:rPr>
      </w:pPr>
      <w:bookmarkStart w:id="9" w:name="_Toc145672633"/>
      <w:bookmarkStart w:id="10" w:name="_Toc145672827"/>
      <w:r w:rsidRPr="00EE4FEF">
        <w:rPr>
          <w:rFonts w:cs="FrankRuehl" w:hint="cs"/>
          <w:sz w:val="26"/>
          <w:szCs w:val="26"/>
          <w:rtl/>
        </w:rPr>
        <w:t>המועד האחרון להגשת שאלות הבהרה הוא כמפורט בעמוד השער במכרז זה.</w:t>
      </w:r>
      <w:bookmarkStart w:id="11" w:name="_Toc145672634"/>
      <w:bookmarkStart w:id="12" w:name="_Toc145672828"/>
      <w:bookmarkEnd w:id="9"/>
      <w:bookmarkEnd w:id="10"/>
    </w:p>
    <w:p w14:paraId="64B61EF6" w14:textId="77777777" w:rsidR="00B843AD" w:rsidRPr="00EE4FEF" w:rsidRDefault="00B843AD" w:rsidP="00B843AD">
      <w:pPr>
        <w:pStyle w:val="a6"/>
        <w:numPr>
          <w:ilvl w:val="1"/>
          <w:numId w:val="2"/>
        </w:numPr>
        <w:spacing w:after="0" w:line="360" w:lineRule="auto"/>
        <w:ind w:left="883" w:hanging="523"/>
        <w:jc w:val="both"/>
        <w:rPr>
          <w:rFonts w:cs="FrankRuehl"/>
          <w:sz w:val="26"/>
          <w:szCs w:val="26"/>
        </w:rPr>
      </w:pPr>
      <w:r w:rsidRPr="00EE4FEF">
        <w:rPr>
          <w:rFonts w:cs="FrankRuehl" w:hint="cs"/>
          <w:sz w:val="26"/>
          <w:szCs w:val="26"/>
          <w:rtl/>
        </w:rPr>
        <w:t xml:space="preserve">שאלות והבהרות יש להפנות </w:t>
      </w:r>
      <w:r w:rsidRPr="00EE4FEF">
        <w:rPr>
          <w:rFonts w:cs="FrankRuehl"/>
          <w:sz w:val="26"/>
          <w:szCs w:val="26"/>
          <w:rtl/>
        </w:rPr>
        <w:t xml:space="preserve">בכתב בלבד </w:t>
      </w:r>
      <w:r w:rsidRPr="00EE4FEF">
        <w:rPr>
          <w:rFonts w:cs="FrankRuehl" w:hint="cs"/>
          <w:sz w:val="26"/>
          <w:szCs w:val="26"/>
          <w:rtl/>
        </w:rPr>
        <w:t>בהתאם לסעיף 8.5.5.1 להלן.</w:t>
      </w:r>
      <w:bookmarkEnd w:id="11"/>
      <w:bookmarkEnd w:id="12"/>
    </w:p>
    <w:p w14:paraId="39CEB9D4" w14:textId="77777777" w:rsidR="00B843AD" w:rsidRPr="00EE4FEF" w:rsidRDefault="00B843AD" w:rsidP="00B843AD">
      <w:pPr>
        <w:pStyle w:val="a6"/>
        <w:numPr>
          <w:ilvl w:val="1"/>
          <w:numId w:val="2"/>
        </w:numPr>
        <w:spacing w:after="0" w:line="360" w:lineRule="auto"/>
        <w:ind w:left="883" w:hanging="523"/>
        <w:jc w:val="both"/>
        <w:rPr>
          <w:rFonts w:cs="FrankRuehl"/>
          <w:sz w:val="26"/>
          <w:szCs w:val="26"/>
        </w:rPr>
      </w:pPr>
      <w:bookmarkStart w:id="13" w:name="_Toc145672635"/>
      <w:bookmarkStart w:id="14" w:name="_Toc145672829"/>
      <w:r w:rsidRPr="00EE4FEF">
        <w:rPr>
          <w:rFonts w:cs="FrankRuehl" w:hint="cs"/>
          <w:sz w:val="26"/>
          <w:szCs w:val="26"/>
          <w:rtl/>
        </w:rPr>
        <w:t>חובה לציין בכל שאלה את הסעיף במכרז אליו היא מתייחסת.</w:t>
      </w:r>
      <w:bookmarkEnd w:id="13"/>
      <w:bookmarkEnd w:id="14"/>
    </w:p>
    <w:p w14:paraId="4ABBDA86" w14:textId="5EB59749" w:rsidR="00F035CF" w:rsidRPr="005311FE" w:rsidRDefault="00F035CF" w:rsidP="00871AB3">
      <w:pPr>
        <w:pStyle w:val="a6"/>
        <w:numPr>
          <w:ilvl w:val="1"/>
          <w:numId w:val="2"/>
        </w:numPr>
        <w:spacing w:after="0" w:line="360" w:lineRule="auto"/>
        <w:ind w:left="883" w:hanging="523"/>
        <w:jc w:val="both"/>
        <w:rPr>
          <w:rFonts w:cs="FrankRuehl"/>
          <w:sz w:val="26"/>
          <w:szCs w:val="26"/>
          <w:rtl/>
        </w:rPr>
      </w:pPr>
      <w:r w:rsidRPr="005311FE">
        <w:rPr>
          <w:rFonts w:cs="FrankRuehl" w:hint="eastAsia"/>
          <w:sz w:val="26"/>
          <w:szCs w:val="26"/>
          <w:rtl/>
        </w:rPr>
        <w:t>שאלות</w:t>
      </w:r>
      <w:r w:rsidRPr="005311FE">
        <w:rPr>
          <w:rFonts w:cs="FrankRuehl"/>
          <w:sz w:val="26"/>
          <w:szCs w:val="26"/>
          <w:rtl/>
        </w:rPr>
        <w:t xml:space="preserve"> </w:t>
      </w:r>
      <w:r w:rsidRPr="005311FE">
        <w:rPr>
          <w:rFonts w:cs="FrankRuehl" w:hint="eastAsia"/>
          <w:sz w:val="26"/>
          <w:szCs w:val="26"/>
          <w:rtl/>
        </w:rPr>
        <w:t>ההבהרה</w:t>
      </w:r>
      <w:r w:rsidRPr="005311FE">
        <w:rPr>
          <w:rFonts w:cs="FrankRuehl"/>
          <w:sz w:val="26"/>
          <w:szCs w:val="26"/>
          <w:rtl/>
        </w:rPr>
        <w:t xml:space="preserve"> </w:t>
      </w:r>
      <w:r w:rsidR="00DE4767">
        <w:rPr>
          <w:rFonts w:cs="FrankRuehl" w:hint="cs"/>
          <w:sz w:val="26"/>
          <w:szCs w:val="26"/>
          <w:rtl/>
        </w:rPr>
        <w:t xml:space="preserve">תועברנה </w:t>
      </w:r>
      <w:r w:rsidR="00871AB3">
        <w:rPr>
          <w:rFonts w:cs="FrankRuehl" w:hint="cs"/>
          <w:sz w:val="26"/>
          <w:szCs w:val="26"/>
          <w:rtl/>
        </w:rPr>
        <w:t xml:space="preserve">אך ורק דרך מערכת יהלום בדף המכרז אשר באתר </w:t>
      </w:r>
      <w:proofErr w:type="spellStart"/>
      <w:r w:rsidR="00871AB3">
        <w:rPr>
          <w:rFonts w:cs="FrankRuehl" w:hint="cs"/>
          <w:sz w:val="26"/>
          <w:szCs w:val="26"/>
          <w:rtl/>
        </w:rPr>
        <w:t>מינהל</w:t>
      </w:r>
      <w:proofErr w:type="spellEnd"/>
      <w:r w:rsidR="00871AB3">
        <w:rPr>
          <w:rFonts w:cs="FrankRuehl" w:hint="cs"/>
          <w:sz w:val="26"/>
          <w:szCs w:val="26"/>
          <w:rtl/>
        </w:rPr>
        <w:t xml:space="preserve"> הרכש הממשלתי בלשונית "הגש הצעה או שאלות"</w:t>
      </w:r>
      <w:r w:rsidR="00BB0FE1">
        <w:rPr>
          <w:rFonts w:cs="FrankRuehl" w:hint="cs"/>
          <w:sz w:val="26"/>
          <w:szCs w:val="26"/>
          <w:rtl/>
        </w:rPr>
        <w:t>.</w:t>
      </w:r>
    </w:p>
    <w:p w14:paraId="286E2B5F" w14:textId="77777777" w:rsidR="00F035CF" w:rsidRPr="005311FE" w:rsidRDefault="00F035CF" w:rsidP="00F06A62">
      <w:pPr>
        <w:pStyle w:val="a6"/>
        <w:numPr>
          <w:ilvl w:val="1"/>
          <w:numId w:val="2"/>
        </w:numPr>
        <w:spacing w:after="0" w:line="360" w:lineRule="auto"/>
        <w:ind w:left="883" w:hanging="523"/>
        <w:jc w:val="both"/>
        <w:rPr>
          <w:rFonts w:cs="FrankRuehl"/>
          <w:sz w:val="26"/>
          <w:szCs w:val="26"/>
          <w:rtl/>
        </w:rPr>
      </w:pPr>
      <w:r w:rsidRPr="005311FE">
        <w:rPr>
          <w:rFonts w:cs="FrankRuehl" w:hint="eastAsia"/>
          <w:sz w:val="26"/>
          <w:szCs w:val="26"/>
          <w:rtl/>
        </w:rPr>
        <w:t>לא</w:t>
      </w:r>
      <w:r w:rsidRPr="005311FE">
        <w:rPr>
          <w:rFonts w:cs="FrankRuehl"/>
          <w:sz w:val="26"/>
          <w:szCs w:val="26"/>
          <w:rtl/>
        </w:rPr>
        <w:t xml:space="preserve"> </w:t>
      </w:r>
      <w:r w:rsidRPr="005311FE">
        <w:rPr>
          <w:rFonts w:cs="FrankRuehl" w:hint="eastAsia"/>
          <w:sz w:val="26"/>
          <w:szCs w:val="26"/>
          <w:rtl/>
        </w:rPr>
        <w:t>תתקבל</w:t>
      </w:r>
      <w:r w:rsidRPr="005311FE">
        <w:rPr>
          <w:rFonts w:cs="FrankRuehl"/>
          <w:sz w:val="26"/>
          <w:szCs w:val="26"/>
          <w:rtl/>
        </w:rPr>
        <w:t xml:space="preserve"> </w:t>
      </w:r>
      <w:r w:rsidRPr="005311FE">
        <w:rPr>
          <w:rFonts w:cs="FrankRuehl" w:hint="eastAsia"/>
          <w:sz w:val="26"/>
          <w:szCs w:val="26"/>
          <w:rtl/>
        </w:rPr>
        <w:t>כל</w:t>
      </w:r>
      <w:r w:rsidRPr="005311FE">
        <w:rPr>
          <w:rFonts w:cs="FrankRuehl"/>
          <w:sz w:val="26"/>
          <w:szCs w:val="26"/>
          <w:rtl/>
        </w:rPr>
        <w:t xml:space="preserve"> </w:t>
      </w:r>
      <w:r w:rsidRPr="005311FE">
        <w:rPr>
          <w:rFonts w:cs="FrankRuehl" w:hint="eastAsia"/>
          <w:sz w:val="26"/>
          <w:szCs w:val="26"/>
          <w:rtl/>
        </w:rPr>
        <w:t>טענה</w:t>
      </w:r>
      <w:r w:rsidRPr="005311FE">
        <w:rPr>
          <w:rFonts w:cs="FrankRuehl"/>
          <w:sz w:val="26"/>
          <w:szCs w:val="26"/>
          <w:rtl/>
        </w:rPr>
        <w:t xml:space="preserve"> </w:t>
      </w:r>
      <w:r w:rsidRPr="005311FE">
        <w:rPr>
          <w:rFonts w:cs="FrankRuehl" w:hint="eastAsia"/>
          <w:sz w:val="26"/>
          <w:szCs w:val="26"/>
          <w:rtl/>
        </w:rPr>
        <w:t>בדבר</w:t>
      </w:r>
      <w:r w:rsidRPr="005311FE">
        <w:rPr>
          <w:rFonts w:cs="FrankRuehl"/>
          <w:sz w:val="26"/>
          <w:szCs w:val="26"/>
          <w:rtl/>
        </w:rPr>
        <w:t xml:space="preserve"> </w:t>
      </w:r>
      <w:r w:rsidRPr="005311FE">
        <w:rPr>
          <w:rFonts w:cs="FrankRuehl" w:hint="eastAsia"/>
          <w:sz w:val="26"/>
          <w:szCs w:val="26"/>
          <w:rtl/>
        </w:rPr>
        <w:t>טעות</w:t>
      </w:r>
      <w:r w:rsidRPr="005311FE">
        <w:rPr>
          <w:rFonts w:cs="FrankRuehl"/>
          <w:sz w:val="26"/>
          <w:szCs w:val="26"/>
          <w:rtl/>
        </w:rPr>
        <w:t xml:space="preserve"> </w:t>
      </w:r>
      <w:r w:rsidRPr="005311FE">
        <w:rPr>
          <w:rFonts w:cs="FrankRuehl" w:hint="eastAsia"/>
          <w:sz w:val="26"/>
          <w:szCs w:val="26"/>
          <w:rtl/>
        </w:rPr>
        <w:t>ו</w:t>
      </w:r>
      <w:r w:rsidRPr="005311FE">
        <w:rPr>
          <w:rFonts w:cs="FrankRuehl"/>
          <w:sz w:val="26"/>
          <w:szCs w:val="26"/>
          <w:rtl/>
        </w:rPr>
        <w:t>/</w:t>
      </w:r>
      <w:r w:rsidRPr="005311FE">
        <w:rPr>
          <w:rFonts w:cs="FrankRuehl" w:hint="eastAsia"/>
          <w:sz w:val="26"/>
          <w:szCs w:val="26"/>
          <w:rtl/>
        </w:rPr>
        <w:t>או</w:t>
      </w:r>
      <w:r w:rsidRPr="005311FE">
        <w:rPr>
          <w:rFonts w:cs="FrankRuehl"/>
          <w:sz w:val="26"/>
          <w:szCs w:val="26"/>
          <w:rtl/>
        </w:rPr>
        <w:t xml:space="preserve"> </w:t>
      </w:r>
      <w:r w:rsidRPr="005311FE">
        <w:rPr>
          <w:rFonts w:cs="FrankRuehl" w:hint="eastAsia"/>
          <w:sz w:val="26"/>
          <w:szCs w:val="26"/>
          <w:rtl/>
        </w:rPr>
        <w:t>אי</w:t>
      </w:r>
      <w:r w:rsidRPr="005311FE">
        <w:rPr>
          <w:rFonts w:cs="FrankRuehl"/>
          <w:sz w:val="26"/>
          <w:szCs w:val="26"/>
          <w:rtl/>
        </w:rPr>
        <w:t>-</w:t>
      </w:r>
      <w:r w:rsidRPr="005311FE">
        <w:rPr>
          <w:rFonts w:cs="FrankRuehl" w:hint="eastAsia"/>
          <w:sz w:val="26"/>
          <w:szCs w:val="26"/>
          <w:rtl/>
        </w:rPr>
        <w:t>הבנה</w:t>
      </w:r>
      <w:r w:rsidRPr="005311FE">
        <w:rPr>
          <w:rFonts w:cs="FrankRuehl"/>
          <w:sz w:val="26"/>
          <w:szCs w:val="26"/>
          <w:rtl/>
        </w:rPr>
        <w:t xml:space="preserve"> </w:t>
      </w:r>
      <w:r w:rsidRPr="005311FE">
        <w:rPr>
          <w:rFonts w:cs="FrankRuehl" w:hint="eastAsia"/>
          <w:sz w:val="26"/>
          <w:szCs w:val="26"/>
          <w:rtl/>
        </w:rPr>
        <w:t>בקשר</w:t>
      </w:r>
      <w:r w:rsidRPr="005311FE">
        <w:rPr>
          <w:rFonts w:cs="FrankRuehl"/>
          <w:sz w:val="26"/>
          <w:szCs w:val="26"/>
          <w:rtl/>
        </w:rPr>
        <w:t xml:space="preserve"> </w:t>
      </w:r>
      <w:r w:rsidRPr="005311FE">
        <w:rPr>
          <w:rFonts w:cs="FrankRuehl" w:hint="eastAsia"/>
          <w:sz w:val="26"/>
          <w:szCs w:val="26"/>
          <w:rtl/>
        </w:rPr>
        <w:t>לפרט</w:t>
      </w:r>
      <w:r w:rsidRPr="005311FE">
        <w:rPr>
          <w:rFonts w:cs="FrankRuehl"/>
          <w:sz w:val="26"/>
          <w:szCs w:val="26"/>
          <w:rtl/>
        </w:rPr>
        <w:t xml:space="preserve"> </w:t>
      </w:r>
      <w:r w:rsidRPr="005311FE">
        <w:rPr>
          <w:rFonts w:cs="FrankRuehl" w:hint="eastAsia"/>
          <w:sz w:val="26"/>
          <w:szCs w:val="26"/>
          <w:rtl/>
        </w:rPr>
        <w:t>כלשהו</w:t>
      </w:r>
      <w:r w:rsidRPr="005311FE">
        <w:rPr>
          <w:rFonts w:cs="FrankRuehl"/>
          <w:sz w:val="26"/>
          <w:szCs w:val="26"/>
          <w:rtl/>
        </w:rPr>
        <w:t xml:space="preserve"> </w:t>
      </w:r>
      <w:r w:rsidRPr="005311FE">
        <w:rPr>
          <w:rFonts w:cs="FrankRuehl" w:hint="eastAsia"/>
          <w:sz w:val="26"/>
          <w:szCs w:val="26"/>
          <w:rtl/>
        </w:rPr>
        <w:t>במסמכי</w:t>
      </w:r>
      <w:r w:rsidRPr="005311FE">
        <w:rPr>
          <w:rFonts w:cs="FrankRuehl"/>
          <w:sz w:val="26"/>
          <w:szCs w:val="26"/>
          <w:rtl/>
        </w:rPr>
        <w:t xml:space="preserve"> </w:t>
      </w:r>
      <w:r w:rsidRPr="005311FE">
        <w:rPr>
          <w:rFonts w:cs="FrankRuehl" w:hint="eastAsia"/>
          <w:sz w:val="26"/>
          <w:szCs w:val="26"/>
          <w:rtl/>
        </w:rPr>
        <w:t>המכרז</w:t>
      </w:r>
      <w:r w:rsidRPr="005311FE">
        <w:rPr>
          <w:rFonts w:cs="FrankRuehl"/>
          <w:sz w:val="26"/>
          <w:szCs w:val="26"/>
          <w:rtl/>
        </w:rPr>
        <w:t xml:space="preserve"> </w:t>
      </w:r>
      <w:r w:rsidRPr="005311FE">
        <w:rPr>
          <w:rFonts w:cs="FrankRuehl" w:hint="eastAsia"/>
          <w:sz w:val="26"/>
          <w:szCs w:val="26"/>
          <w:rtl/>
        </w:rPr>
        <w:t>על</w:t>
      </w:r>
      <w:r w:rsidRPr="005311FE">
        <w:rPr>
          <w:rFonts w:cs="FrankRuehl"/>
          <w:sz w:val="26"/>
          <w:szCs w:val="26"/>
          <w:rtl/>
        </w:rPr>
        <w:t xml:space="preserve"> </w:t>
      </w:r>
      <w:r w:rsidRPr="005311FE">
        <w:rPr>
          <w:rFonts w:cs="FrankRuehl" w:hint="eastAsia"/>
          <w:sz w:val="26"/>
          <w:szCs w:val="26"/>
          <w:rtl/>
        </w:rPr>
        <w:t>נספחיו</w:t>
      </w:r>
      <w:r w:rsidRPr="005311FE">
        <w:rPr>
          <w:rFonts w:cs="FrankRuehl"/>
          <w:sz w:val="26"/>
          <w:szCs w:val="26"/>
          <w:rtl/>
        </w:rPr>
        <w:t xml:space="preserve">, </w:t>
      </w:r>
      <w:r w:rsidRPr="005311FE">
        <w:rPr>
          <w:rFonts w:cs="FrankRuehl" w:hint="eastAsia"/>
          <w:sz w:val="26"/>
          <w:szCs w:val="26"/>
          <w:rtl/>
        </w:rPr>
        <w:t>לאחר</w:t>
      </w:r>
      <w:r w:rsidRPr="005311FE">
        <w:rPr>
          <w:rFonts w:cs="FrankRuehl"/>
          <w:sz w:val="26"/>
          <w:szCs w:val="26"/>
          <w:rtl/>
        </w:rPr>
        <w:t xml:space="preserve"> </w:t>
      </w:r>
      <w:r w:rsidRPr="005311FE">
        <w:rPr>
          <w:rFonts w:cs="FrankRuehl" w:hint="eastAsia"/>
          <w:sz w:val="26"/>
          <w:szCs w:val="26"/>
          <w:rtl/>
        </w:rPr>
        <w:t>הגשת</w:t>
      </w:r>
      <w:r w:rsidRPr="005311FE">
        <w:rPr>
          <w:rFonts w:cs="FrankRuehl"/>
          <w:sz w:val="26"/>
          <w:szCs w:val="26"/>
          <w:rtl/>
        </w:rPr>
        <w:t xml:space="preserve"> </w:t>
      </w:r>
      <w:r w:rsidRPr="005311FE">
        <w:rPr>
          <w:rFonts w:cs="FrankRuehl" w:hint="eastAsia"/>
          <w:sz w:val="26"/>
          <w:szCs w:val="26"/>
          <w:rtl/>
        </w:rPr>
        <w:t>ה</w:t>
      </w:r>
      <w:r w:rsidR="008A73BA">
        <w:rPr>
          <w:rFonts w:cs="FrankRuehl" w:hint="cs"/>
          <w:sz w:val="26"/>
          <w:szCs w:val="26"/>
          <w:rtl/>
        </w:rPr>
        <w:t>ה</w:t>
      </w:r>
      <w:r w:rsidRPr="005311FE">
        <w:rPr>
          <w:rFonts w:cs="FrankRuehl" w:hint="eastAsia"/>
          <w:sz w:val="26"/>
          <w:szCs w:val="26"/>
          <w:rtl/>
        </w:rPr>
        <w:t>צע</w:t>
      </w:r>
      <w:r w:rsidR="008A73BA">
        <w:rPr>
          <w:rFonts w:cs="FrankRuehl" w:hint="cs"/>
          <w:sz w:val="26"/>
          <w:szCs w:val="26"/>
          <w:rtl/>
        </w:rPr>
        <w:t>ו</w:t>
      </w:r>
      <w:r w:rsidRPr="005311FE">
        <w:rPr>
          <w:rFonts w:cs="FrankRuehl" w:hint="eastAsia"/>
          <w:sz w:val="26"/>
          <w:szCs w:val="26"/>
          <w:rtl/>
        </w:rPr>
        <w:t>ת</w:t>
      </w:r>
      <w:r w:rsidRPr="005311FE">
        <w:rPr>
          <w:rFonts w:cs="FrankRuehl"/>
          <w:sz w:val="26"/>
          <w:szCs w:val="26"/>
          <w:rtl/>
        </w:rPr>
        <w:t xml:space="preserve"> </w:t>
      </w:r>
      <w:r w:rsidR="008A73BA">
        <w:rPr>
          <w:rFonts w:cs="FrankRuehl" w:hint="cs"/>
          <w:sz w:val="26"/>
          <w:szCs w:val="26"/>
          <w:rtl/>
        </w:rPr>
        <w:t>במכרז</w:t>
      </w:r>
      <w:r w:rsidRPr="005311FE">
        <w:rPr>
          <w:rFonts w:cs="FrankRuehl"/>
          <w:sz w:val="26"/>
          <w:szCs w:val="26"/>
          <w:rtl/>
        </w:rPr>
        <w:t xml:space="preserve">.  </w:t>
      </w:r>
    </w:p>
    <w:p w14:paraId="25829881" w14:textId="77777777" w:rsidR="00F035CF" w:rsidRPr="00A547E0" w:rsidRDefault="00F035CF" w:rsidP="00F06A62">
      <w:pPr>
        <w:pStyle w:val="a6"/>
        <w:numPr>
          <w:ilvl w:val="1"/>
          <w:numId w:val="2"/>
        </w:numPr>
        <w:spacing w:after="0" w:line="360" w:lineRule="auto"/>
        <w:ind w:left="883" w:hanging="523"/>
        <w:jc w:val="both"/>
        <w:rPr>
          <w:rFonts w:cs="FrankRuehl"/>
          <w:sz w:val="26"/>
          <w:szCs w:val="26"/>
        </w:rPr>
      </w:pPr>
      <w:r w:rsidRPr="00A547E0">
        <w:rPr>
          <w:rFonts w:cs="FrankRuehl" w:hint="cs"/>
          <w:sz w:val="26"/>
          <w:szCs w:val="26"/>
          <w:rtl/>
        </w:rPr>
        <w:t xml:space="preserve">תשומת לב לכך כי הודעות, ככל שתהיינה, בנוגע להליך </w:t>
      </w:r>
      <w:proofErr w:type="spellStart"/>
      <w:r w:rsidRPr="00A547E0">
        <w:rPr>
          <w:rFonts w:cs="FrankRuehl" w:hint="cs"/>
          <w:sz w:val="26"/>
          <w:szCs w:val="26"/>
          <w:rtl/>
        </w:rPr>
        <w:t>המכרזי</w:t>
      </w:r>
      <w:proofErr w:type="spellEnd"/>
      <w:r w:rsidRPr="00A547E0">
        <w:rPr>
          <w:rFonts w:cs="FrankRuehl" w:hint="cs"/>
          <w:sz w:val="26"/>
          <w:szCs w:val="26"/>
          <w:rtl/>
        </w:rPr>
        <w:t xml:space="preserve"> ועד למועד הגשת ההצעות וכן תשובות לשאלות הבהרה תפורסמנה באתר האינטרנט </w:t>
      </w:r>
      <w:r w:rsidR="001A3C37" w:rsidRPr="00A547E0">
        <w:rPr>
          <w:rFonts w:cs="FrankRuehl" w:hint="cs"/>
          <w:sz w:val="26"/>
          <w:szCs w:val="26"/>
          <w:rtl/>
        </w:rPr>
        <w:t xml:space="preserve">של </w:t>
      </w:r>
      <w:proofErr w:type="spellStart"/>
      <w:r w:rsidR="001A3C37" w:rsidRPr="00A547E0">
        <w:rPr>
          <w:rFonts w:cs="FrankRuehl" w:hint="cs"/>
          <w:sz w:val="26"/>
          <w:szCs w:val="26"/>
          <w:rtl/>
        </w:rPr>
        <w:t>מ</w:t>
      </w:r>
      <w:r w:rsidR="001A3C37">
        <w:rPr>
          <w:rFonts w:cs="FrankRuehl" w:hint="cs"/>
          <w:sz w:val="26"/>
          <w:szCs w:val="26"/>
          <w:rtl/>
        </w:rPr>
        <w:t>י</w:t>
      </w:r>
      <w:r w:rsidR="001A3C37" w:rsidRPr="00A547E0">
        <w:rPr>
          <w:rFonts w:cs="FrankRuehl" w:hint="cs"/>
          <w:sz w:val="26"/>
          <w:szCs w:val="26"/>
          <w:rtl/>
        </w:rPr>
        <w:t>נהל</w:t>
      </w:r>
      <w:proofErr w:type="spellEnd"/>
      <w:r w:rsidR="001A3C37" w:rsidRPr="00A547E0">
        <w:rPr>
          <w:rFonts w:cs="FrankRuehl" w:hint="cs"/>
          <w:sz w:val="26"/>
          <w:szCs w:val="26"/>
          <w:rtl/>
        </w:rPr>
        <w:t xml:space="preserve"> הרכש הממשלתי שכתובתו</w:t>
      </w:r>
      <w:r w:rsidR="001A3C37" w:rsidRPr="007A0963">
        <w:rPr>
          <w:rStyle w:val="Hyperlink"/>
          <w:rFonts w:asciiTheme="majorBidi" w:hAnsiTheme="majorBidi" w:cstheme="majorBidi" w:hint="cs"/>
          <w:sz w:val="24"/>
          <w:szCs w:val="24"/>
          <w:rtl/>
        </w:rPr>
        <w:t xml:space="preserve"> </w:t>
      </w:r>
      <w:hyperlink r:id="rId14" w:history="1">
        <w:r w:rsidR="001A3C37" w:rsidRPr="007A0963">
          <w:rPr>
            <w:rStyle w:val="Hyperlink"/>
            <w:rFonts w:asciiTheme="majorBidi" w:hAnsiTheme="majorBidi" w:cstheme="majorBidi"/>
            <w:sz w:val="24"/>
            <w:szCs w:val="24"/>
          </w:rPr>
          <w:t>www.mr.gov.il</w:t>
        </w:r>
      </w:hyperlink>
      <w:r w:rsidRPr="00A547E0">
        <w:rPr>
          <w:rFonts w:cs="FrankRuehl" w:hint="cs"/>
          <w:sz w:val="26"/>
          <w:szCs w:val="26"/>
          <w:rtl/>
        </w:rPr>
        <w:t xml:space="preserve">. </w:t>
      </w:r>
      <w:r>
        <w:rPr>
          <w:rFonts w:cs="FrankRuehl" w:hint="cs"/>
          <w:sz w:val="26"/>
          <w:szCs w:val="26"/>
          <w:rtl/>
        </w:rPr>
        <w:t xml:space="preserve">חובת </w:t>
      </w:r>
      <w:r w:rsidRPr="00A547E0">
        <w:rPr>
          <w:rFonts w:cs="FrankRuehl" w:hint="cs"/>
          <w:sz w:val="26"/>
          <w:szCs w:val="26"/>
          <w:rtl/>
        </w:rPr>
        <w:t>מעקב אחר פרסום הודעות בנוגע למכרז וכן מענה לשאלות ההב</w:t>
      </w:r>
      <w:r>
        <w:rPr>
          <w:rFonts w:cs="FrankRuehl" w:hint="cs"/>
          <w:sz w:val="26"/>
          <w:szCs w:val="26"/>
          <w:rtl/>
        </w:rPr>
        <w:t>ה</w:t>
      </w:r>
      <w:r w:rsidRPr="00A547E0">
        <w:rPr>
          <w:rFonts w:cs="FrankRuehl" w:hint="cs"/>
          <w:sz w:val="26"/>
          <w:szCs w:val="26"/>
          <w:rtl/>
        </w:rPr>
        <w:t>רה, מוטלת על המציע</w:t>
      </w:r>
      <w:r w:rsidR="008A73BA">
        <w:rPr>
          <w:rFonts w:cs="FrankRuehl" w:hint="cs"/>
          <w:sz w:val="26"/>
          <w:szCs w:val="26"/>
          <w:rtl/>
        </w:rPr>
        <w:t>ים</w:t>
      </w:r>
      <w:r w:rsidRPr="00A547E0">
        <w:rPr>
          <w:rFonts w:cs="FrankRuehl" w:hint="cs"/>
          <w:sz w:val="26"/>
          <w:szCs w:val="26"/>
          <w:rtl/>
        </w:rPr>
        <w:t xml:space="preserve"> בלבד. לא תתקבל כל טענה מצד המציע</w:t>
      </w:r>
      <w:r w:rsidR="008A73BA">
        <w:rPr>
          <w:rFonts w:cs="FrankRuehl" w:hint="cs"/>
          <w:sz w:val="26"/>
          <w:szCs w:val="26"/>
          <w:rtl/>
        </w:rPr>
        <w:t>ים</w:t>
      </w:r>
      <w:r w:rsidRPr="00A547E0">
        <w:rPr>
          <w:rFonts w:cs="FrankRuehl" w:hint="cs"/>
          <w:sz w:val="26"/>
          <w:szCs w:val="26"/>
          <w:rtl/>
        </w:rPr>
        <w:t xml:space="preserve"> באשר לאי ידיעה בדבר פרסום ההודעות</w:t>
      </w:r>
      <w:r>
        <w:rPr>
          <w:rFonts w:cs="FrankRuehl" w:hint="cs"/>
          <w:sz w:val="26"/>
          <w:szCs w:val="26"/>
          <w:rtl/>
        </w:rPr>
        <w:t xml:space="preserve"> או</w:t>
      </w:r>
      <w:r w:rsidRPr="00A547E0">
        <w:rPr>
          <w:rFonts w:cs="FrankRuehl" w:hint="cs"/>
          <w:sz w:val="26"/>
          <w:szCs w:val="26"/>
          <w:rtl/>
        </w:rPr>
        <w:t xml:space="preserve"> תוכנן.</w:t>
      </w:r>
    </w:p>
    <w:p w14:paraId="1E216129" w14:textId="77777777" w:rsidR="00F035CF" w:rsidRDefault="00F035CF" w:rsidP="00F06A62">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מובהר בזה, כי </w:t>
      </w:r>
      <w:r w:rsidRPr="00DD1856">
        <w:rPr>
          <w:rFonts w:cs="FrankRuehl" w:hint="cs"/>
          <w:sz w:val="26"/>
          <w:szCs w:val="26"/>
          <w:rtl/>
        </w:rPr>
        <w:t xml:space="preserve">רק תשובות הרשות בכתב אשר תפורסמנה באתר </w:t>
      </w:r>
      <w:r w:rsidR="00740A1D">
        <w:rPr>
          <w:rFonts w:cs="FrankRuehl" w:hint="cs"/>
          <w:sz w:val="26"/>
          <w:szCs w:val="26"/>
          <w:rtl/>
        </w:rPr>
        <w:t xml:space="preserve">האינטרנט של </w:t>
      </w:r>
      <w:proofErr w:type="spellStart"/>
      <w:r w:rsidR="00740A1D">
        <w:rPr>
          <w:rFonts w:cs="FrankRuehl" w:hint="cs"/>
          <w:sz w:val="26"/>
          <w:szCs w:val="26"/>
          <w:rtl/>
        </w:rPr>
        <w:t>מינהל</w:t>
      </w:r>
      <w:proofErr w:type="spellEnd"/>
      <w:r w:rsidR="00740A1D">
        <w:rPr>
          <w:rFonts w:cs="FrankRuehl" w:hint="cs"/>
          <w:sz w:val="26"/>
          <w:szCs w:val="26"/>
          <w:rtl/>
        </w:rPr>
        <w:t xml:space="preserve"> הרכש הממשלתי</w:t>
      </w:r>
      <w:r w:rsidRPr="00DD1856">
        <w:rPr>
          <w:rFonts w:cs="FrankRuehl" w:hint="cs"/>
          <w:sz w:val="26"/>
          <w:szCs w:val="26"/>
          <w:rtl/>
        </w:rPr>
        <w:t>, תחייבנה את הרשות.</w:t>
      </w:r>
      <w:r>
        <w:rPr>
          <w:rFonts w:cs="FrankRuehl" w:hint="cs"/>
          <w:sz w:val="26"/>
          <w:szCs w:val="26"/>
          <w:rtl/>
        </w:rPr>
        <w:t xml:space="preserve"> הרשות לא תהא אחראית להסברים בעל-פה שיינתנו על-ידי מי מעובדיה או על-ידי כל גורם אחר.</w:t>
      </w:r>
    </w:p>
    <w:p w14:paraId="019922A3" w14:textId="77777777" w:rsidR="00F035CF" w:rsidRDefault="00F035CF" w:rsidP="00F06A62">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 xml:space="preserve">התשובות לשאלות </w:t>
      </w:r>
      <w:r>
        <w:rPr>
          <w:rFonts w:cs="FrankRuehl" w:hint="cs"/>
          <w:sz w:val="26"/>
          <w:szCs w:val="26"/>
          <w:rtl/>
        </w:rPr>
        <w:t xml:space="preserve">ההבהרה </w:t>
      </w:r>
      <w:r w:rsidRPr="00DD1856">
        <w:rPr>
          <w:rFonts w:cs="FrankRuehl" w:hint="cs"/>
          <w:sz w:val="26"/>
          <w:szCs w:val="26"/>
          <w:rtl/>
        </w:rPr>
        <w:t>תהוונה חלק בלתי נפרד ממסמכי המכרז, והן תחתמנה על ידי המציע</w:t>
      </w:r>
      <w:r w:rsidR="008A73BA">
        <w:rPr>
          <w:rFonts w:cs="FrankRuehl" w:hint="cs"/>
          <w:sz w:val="26"/>
          <w:szCs w:val="26"/>
          <w:rtl/>
        </w:rPr>
        <w:t>ים</w:t>
      </w:r>
      <w:r w:rsidRPr="00DD1856">
        <w:rPr>
          <w:rFonts w:cs="FrankRuehl" w:hint="cs"/>
          <w:sz w:val="26"/>
          <w:szCs w:val="26"/>
          <w:rtl/>
        </w:rPr>
        <w:t xml:space="preserve"> ותצורפנה להצע</w:t>
      </w:r>
      <w:r w:rsidR="008A73BA">
        <w:rPr>
          <w:rFonts w:cs="FrankRuehl" w:hint="cs"/>
          <w:sz w:val="26"/>
          <w:szCs w:val="26"/>
          <w:rtl/>
        </w:rPr>
        <w:t>ו</w:t>
      </w:r>
      <w:r w:rsidRPr="00DD1856">
        <w:rPr>
          <w:rFonts w:cs="FrankRuehl" w:hint="cs"/>
          <w:sz w:val="26"/>
          <w:szCs w:val="26"/>
          <w:rtl/>
        </w:rPr>
        <w:t>ת.</w:t>
      </w:r>
    </w:p>
    <w:p w14:paraId="6AD2784A" w14:textId="77777777" w:rsidR="00F035CF" w:rsidRDefault="00F035CF" w:rsidP="00F06A62">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הרשות רשאית שלא להתייחס לפניות, להבהרות או להשגות, כולן או חלקן, והכול בהתאם לשיקול דעתה </w:t>
      </w:r>
      <w:r w:rsidR="00B72C17">
        <w:rPr>
          <w:rFonts w:cs="FrankRuehl" w:hint="cs"/>
          <w:sz w:val="26"/>
          <w:szCs w:val="26"/>
          <w:rtl/>
        </w:rPr>
        <w:t>המקצועי</w:t>
      </w:r>
      <w:r>
        <w:rPr>
          <w:rFonts w:cs="FrankRuehl" w:hint="cs"/>
          <w:sz w:val="26"/>
          <w:szCs w:val="26"/>
          <w:rtl/>
        </w:rPr>
        <w:t>. מובהר בזה, כי פניה שתתקבל לאחר המועד האחרון להגשת שאלות הבהרה, לא תיענה בכל מקרה.</w:t>
      </w:r>
    </w:p>
    <w:p w14:paraId="275DAE1D" w14:textId="77777777" w:rsidR="00FD68F1" w:rsidRPr="00FD68F1" w:rsidRDefault="00FD68F1" w:rsidP="00F06A62">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 xml:space="preserve">אין להסתמך על כל פירוש שניתן בעל פה או בכתב או בכל דרך אחרת על ידי מי מטעם </w:t>
      </w:r>
      <w:r w:rsidR="00721EB3">
        <w:rPr>
          <w:rFonts w:cs="FrankRuehl" w:hint="cs"/>
          <w:sz w:val="26"/>
          <w:szCs w:val="26"/>
          <w:rtl/>
        </w:rPr>
        <w:t>הרשות</w:t>
      </w:r>
      <w:r w:rsidR="00721EB3" w:rsidRPr="00FD68F1">
        <w:rPr>
          <w:rFonts w:cs="FrankRuehl"/>
          <w:sz w:val="26"/>
          <w:szCs w:val="26"/>
          <w:rtl/>
        </w:rPr>
        <w:t xml:space="preserve"> </w:t>
      </w:r>
      <w:r w:rsidRPr="00FD68F1">
        <w:rPr>
          <w:rFonts w:cs="FrankRuehl"/>
          <w:sz w:val="26"/>
          <w:szCs w:val="26"/>
          <w:rtl/>
        </w:rPr>
        <w:t>או ועדת המכרזים, ככל שניתן, בכל פורום או צורה שהיא. כל הפירושים וההבהרות הינם כמפורט ב</w:t>
      </w:r>
      <w:r w:rsidR="00875EE8">
        <w:rPr>
          <w:rFonts w:cs="FrankRuehl" w:hint="cs"/>
          <w:sz w:val="26"/>
          <w:szCs w:val="26"/>
          <w:rtl/>
        </w:rPr>
        <w:t xml:space="preserve">מסמכי תשובות לשאלות הבהרה </w:t>
      </w:r>
      <w:r w:rsidRPr="00FD68F1">
        <w:rPr>
          <w:rFonts w:cs="FrankRuehl"/>
          <w:sz w:val="26"/>
          <w:szCs w:val="26"/>
          <w:rtl/>
        </w:rPr>
        <w:t>שי</w:t>
      </w:r>
      <w:r w:rsidR="00875EE8">
        <w:rPr>
          <w:rFonts w:cs="FrankRuehl" w:hint="cs"/>
          <w:sz w:val="26"/>
          <w:szCs w:val="26"/>
          <w:rtl/>
        </w:rPr>
        <w:t xml:space="preserve">פורסמו </w:t>
      </w:r>
      <w:r w:rsidRPr="00FD68F1">
        <w:rPr>
          <w:rFonts w:cs="FrankRuehl"/>
          <w:sz w:val="26"/>
          <w:szCs w:val="26"/>
          <w:rtl/>
        </w:rPr>
        <w:t xml:space="preserve">מטעם ועדת המכרזים, ככל </w:t>
      </w:r>
      <w:r w:rsidR="00875EE8">
        <w:rPr>
          <w:rFonts w:cs="FrankRuehl" w:hint="cs"/>
          <w:sz w:val="26"/>
          <w:szCs w:val="26"/>
          <w:rtl/>
        </w:rPr>
        <w:t xml:space="preserve">שיפורסמו, אשר </w:t>
      </w:r>
      <w:r w:rsidRPr="00FD68F1">
        <w:rPr>
          <w:rFonts w:cs="FrankRuehl"/>
          <w:sz w:val="26"/>
          <w:szCs w:val="26"/>
          <w:rtl/>
        </w:rPr>
        <w:t>ייחשב</w:t>
      </w:r>
      <w:r w:rsidR="00875EE8">
        <w:rPr>
          <w:rFonts w:cs="FrankRuehl" w:hint="cs"/>
          <w:sz w:val="26"/>
          <w:szCs w:val="26"/>
          <w:rtl/>
        </w:rPr>
        <w:t>ו</w:t>
      </w:r>
      <w:r w:rsidRPr="00FD68F1">
        <w:rPr>
          <w:rFonts w:cs="FrankRuehl"/>
          <w:sz w:val="26"/>
          <w:szCs w:val="26"/>
          <w:rtl/>
        </w:rPr>
        <w:t xml:space="preserve"> כחלק מתנאי המכרז, ויחולו עלי</w:t>
      </w:r>
      <w:r w:rsidR="00875EE8">
        <w:rPr>
          <w:rFonts w:cs="FrankRuehl" w:hint="cs"/>
          <w:sz w:val="26"/>
          <w:szCs w:val="26"/>
          <w:rtl/>
        </w:rPr>
        <w:t>הם</w:t>
      </w:r>
      <w:r w:rsidRPr="00FD68F1">
        <w:rPr>
          <w:rFonts w:cs="FrankRuehl"/>
          <w:sz w:val="26"/>
          <w:szCs w:val="26"/>
          <w:rtl/>
        </w:rPr>
        <w:t xml:space="preserve"> כל הוראות המכרז הנוגעות למסמכי המכרז, ועל המציע</w:t>
      </w:r>
      <w:r w:rsidR="008A73BA">
        <w:rPr>
          <w:rFonts w:cs="FrankRuehl" w:hint="cs"/>
          <w:sz w:val="26"/>
          <w:szCs w:val="26"/>
          <w:rtl/>
        </w:rPr>
        <w:t>ים</w:t>
      </w:r>
      <w:r w:rsidRPr="00FD68F1">
        <w:rPr>
          <w:rFonts w:cs="FrankRuehl"/>
          <w:sz w:val="26"/>
          <w:szCs w:val="26"/>
          <w:rtl/>
        </w:rPr>
        <w:t xml:space="preserve"> לצרפ</w:t>
      </w:r>
      <w:r w:rsidR="00875EE8">
        <w:rPr>
          <w:rFonts w:cs="FrankRuehl" w:hint="cs"/>
          <w:sz w:val="26"/>
          <w:szCs w:val="26"/>
          <w:rtl/>
        </w:rPr>
        <w:t>ם</w:t>
      </w:r>
      <w:r w:rsidRPr="00FD68F1">
        <w:rPr>
          <w:rFonts w:cs="FrankRuehl"/>
          <w:sz w:val="26"/>
          <w:szCs w:val="26"/>
          <w:rtl/>
        </w:rPr>
        <w:t xml:space="preserve"> להצע</w:t>
      </w:r>
      <w:r w:rsidR="00721EB3">
        <w:rPr>
          <w:rFonts w:cs="FrankRuehl" w:hint="cs"/>
          <w:sz w:val="26"/>
          <w:szCs w:val="26"/>
          <w:rtl/>
        </w:rPr>
        <w:t>ה</w:t>
      </w:r>
      <w:r w:rsidRPr="00FD68F1">
        <w:rPr>
          <w:rFonts w:cs="FrankRuehl"/>
          <w:sz w:val="26"/>
          <w:szCs w:val="26"/>
          <w:rtl/>
        </w:rPr>
        <w:t xml:space="preserve"> כשה</w:t>
      </w:r>
      <w:r w:rsidR="00875EE8">
        <w:rPr>
          <w:rFonts w:cs="FrankRuehl" w:hint="cs"/>
          <w:sz w:val="26"/>
          <w:szCs w:val="26"/>
          <w:rtl/>
        </w:rPr>
        <w:t>ם</w:t>
      </w:r>
      <w:r w:rsidRPr="00FD68F1">
        <w:rPr>
          <w:rFonts w:cs="FrankRuehl"/>
          <w:sz w:val="26"/>
          <w:szCs w:val="26"/>
          <w:rtl/>
        </w:rPr>
        <w:t xml:space="preserve"> חתו</w:t>
      </w:r>
      <w:r w:rsidR="00875EE8">
        <w:rPr>
          <w:rFonts w:cs="FrankRuehl" w:hint="cs"/>
          <w:sz w:val="26"/>
          <w:szCs w:val="26"/>
          <w:rtl/>
        </w:rPr>
        <w:t>מים</w:t>
      </w:r>
      <w:r w:rsidRPr="00FD68F1">
        <w:rPr>
          <w:rFonts w:cs="FrankRuehl"/>
          <w:sz w:val="26"/>
          <w:szCs w:val="26"/>
          <w:rtl/>
        </w:rPr>
        <w:t xml:space="preserve"> בחתימת המציע</w:t>
      </w:r>
      <w:r w:rsidR="008A73BA">
        <w:rPr>
          <w:rFonts w:cs="FrankRuehl" w:hint="cs"/>
          <w:sz w:val="26"/>
          <w:szCs w:val="26"/>
          <w:rtl/>
        </w:rPr>
        <w:t>ים</w:t>
      </w:r>
      <w:r w:rsidRPr="00FD68F1">
        <w:rPr>
          <w:rFonts w:cs="FrankRuehl"/>
          <w:sz w:val="26"/>
          <w:szCs w:val="26"/>
          <w:rtl/>
        </w:rPr>
        <w:t xml:space="preserve"> על גבי כל עמוד.</w:t>
      </w:r>
    </w:p>
    <w:p w14:paraId="4FED5DE2" w14:textId="77777777" w:rsidR="00FD68F1" w:rsidRPr="00FD68F1" w:rsidRDefault="00FD68F1" w:rsidP="00F06A62">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 xml:space="preserve">אין באי התייחסותה של ועדת המכרזים לשאלה כלשהי או לפרט כלשהו בשאלה, כדי להוות הסכמה </w:t>
      </w:r>
      <w:r w:rsidR="003277E5" w:rsidRPr="00FD68F1">
        <w:rPr>
          <w:rFonts w:cs="FrankRuehl"/>
          <w:sz w:val="26"/>
          <w:szCs w:val="26"/>
          <w:rtl/>
        </w:rPr>
        <w:t xml:space="preserve">להנחות </w:t>
      </w:r>
      <w:r w:rsidRPr="00FD68F1">
        <w:rPr>
          <w:rFonts w:cs="FrankRuehl"/>
          <w:sz w:val="26"/>
          <w:szCs w:val="26"/>
          <w:rtl/>
        </w:rPr>
        <w:t>השואל</w:t>
      </w:r>
      <w:r w:rsidR="008A73BA">
        <w:rPr>
          <w:rFonts w:cs="FrankRuehl" w:hint="cs"/>
          <w:sz w:val="26"/>
          <w:szCs w:val="26"/>
          <w:rtl/>
        </w:rPr>
        <w:t>ים</w:t>
      </w:r>
      <w:r w:rsidRPr="00FD68F1">
        <w:rPr>
          <w:rFonts w:cs="FrankRuehl"/>
          <w:sz w:val="26"/>
          <w:szCs w:val="26"/>
          <w:rtl/>
        </w:rPr>
        <w:t>, או כדי לשנות בדרך כלשהי את פרשנות תנאי המכרז.</w:t>
      </w:r>
    </w:p>
    <w:p w14:paraId="60378EA7" w14:textId="77777777" w:rsidR="00FD68F1" w:rsidRPr="00FD68F1" w:rsidRDefault="00FD68F1" w:rsidP="00F06A62">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 xml:space="preserve">ככל שיש במסמך זה שאלות ותשובות הנוגעות לפרשנות הדין, אין הן באות במקום ייעוץ משפטי מוסמך, וכל </w:t>
      </w:r>
      <w:r w:rsidR="003277E5" w:rsidRPr="00FD68F1">
        <w:rPr>
          <w:rFonts w:cs="FrankRuehl"/>
          <w:sz w:val="26"/>
          <w:szCs w:val="26"/>
          <w:rtl/>
        </w:rPr>
        <w:t>המסתמ</w:t>
      </w:r>
      <w:r w:rsidR="003277E5">
        <w:rPr>
          <w:rFonts w:cs="FrankRuehl" w:hint="cs"/>
          <w:sz w:val="26"/>
          <w:szCs w:val="26"/>
          <w:rtl/>
        </w:rPr>
        <w:t>כ</w:t>
      </w:r>
      <w:r w:rsidR="008A73BA">
        <w:rPr>
          <w:rFonts w:cs="FrankRuehl" w:hint="cs"/>
          <w:sz w:val="26"/>
          <w:szCs w:val="26"/>
          <w:rtl/>
        </w:rPr>
        <w:t>ים</w:t>
      </w:r>
      <w:r w:rsidR="003277E5" w:rsidRPr="00FD68F1">
        <w:rPr>
          <w:rFonts w:cs="FrankRuehl"/>
          <w:sz w:val="26"/>
          <w:szCs w:val="26"/>
          <w:rtl/>
        </w:rPr>
        <w:t xml:space="preserve"> </w:t>
      </w:r>
      <w:r w:rsidRPr="00FD68F1">
        <w:rPr>
          <w:rFonts w:cs="FrankRuehl"/>
          <w:sz w:val="26"/>
          <w:szCs w:val="26"/>
          <w:rtl/>
        </w:rPr>
        <w:t>עליהן עוש</w:t>
      </w:r>
      <w:r w:rsidR="008A73BA">
        <w:rPr>
          <w:rFonts w:cs="FrankRuehl" w:hint="cs"/>
          <w:sz w:val="26"/>
          <w:szCs w:val="26"/>
          <w:rtl/>
        </w:rPr>
        <w:t>ים</w:t>
      </w:r>
      <w:r w:rsidRPr="00FD68F1">
        <w:rPr>
          <w:rFonts w:cs="FrankRuehl"/>
          <w:sz w:val="26"/>
          <w:szCs w:val="26"/>
          <w:rtl/>
        </w:rPr>
        <w:t xml:space="preserve"> זאת על </w:t>
      </w:r>
      <w:r w:rsidR="003277E5" w:rsidRPr="00FD68F1">
        <w:rPr>
          <w:rFonts w:cs="FrankRuehl"/>
          <w:sz w:val="26"/>
          <w:szCs w:val="26"/>
          <w:rtl/>
        </w:rPr>
        <w:t>אחריות</w:t>
      </w:r>
      <w:r w:rsidR="008A73BA">
        <w:rPr>
          <w:rFonts w:cs="FrankRuehl" w:hint="cs"/>
          <w:sz w:val="26"/>
          <w:szCs w:val="26"/>
          <w:rtl/>
        </w:rPr>
        <w:t>ם</w:t>
      </w:r>
      <w:r w:rsidR="003277E5" w:rsidRPr="00FD68F1">
        <w:rPr>
          <w:rFonts w:cs="FrankRuehl"/>
          <w:sz w:val="26"/>
          <w:szCs w:val="26"/>
          <w:rtl/>
        </w:rPr>
        <w:t xml:space="preserve"> </w:t>
      </w:r>
      <w:r w:rsidRPr="00FD68F1">
        <w:rPr>
          <w:rFonts w:cs="FrankRuehl"/>
          <w:sz w:val="26"/>
          <w:szCs w:val="26"/>
          <w:rtl/>
        </w:rPr>
        <w:t>בלבד.</w:t>
      </w:r>
    </w:p>
    <w:p w14:paraId="4E68778E" w14:textId="77777777" w:rsidR="00FD68F1" w:rsidRPr="00FD68F1" w:rsidRDefault="00FD68F1" w:rsidP="00F06A62">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lastRenderedPageBreak/>
        <w:t>יובהר כי אין נוסח השאלות המפורט להלן זהה בהכרח לנוסח בו השתמש</w:t>
      </w:r>
      <w:r w:rsidR="008A73BA">
        <w:rPr>
          <w:rFonts w:cs="FrankRuehl" w:hint="cs"/>
          <w:sz w:val="26"/>
          <w:szCs w:val="26"/>
          <w:rtl/>
        </w:rPr>
        <w:t>ו</w:t>
      </w:r>
      <w:r w:rsidRPr="00FD68F1">
        <w:rPr>
          <w:rFonts w:cs="FrankRuehl"/>
          <w:sz w:val="26"/>
          <w:szCs w:val="26"/>
          <w:rtl/>
        </w:rPr>
        <w:t xml:space="preserve"> השואל</w:t>
      </w:r>
      <w:r w:rsidR="008A73BA">
        <w:rPr>
          <w:rFonts w:cs="FrankRuehl" w:hint="cs"/>
          <w:sz w:val="26"/>
          <w:szCs w:val="26"/>
          <w:rtl/>
        </w:rPr>
        <w:t>ים</w:t>
      </w:r>
      <w:r w:rsidRPr="00FD68F1">
        <w:rPr>
          <w:rFonts w:cs="FrankRuehl"/>
          <w:sz w:val="26"/>
          <w:szCs w:val="26"/>
          <w:rtl/>
        </w:rPr>
        <w:t xml:space="preserve"> וכי לא בהכרח נענתה כל שאלה.</w:t>
      </w:r>
    </w:p>
    <w:p w14:paraId="18BF6917" w14:textId="77777777" w:rsidR="00F035CF" w:rsidRDefault="00F035CF" w:rsidP="00F06A62">
      <w:pPr>
        <w:pStyle w:val="a6"/>
        <w:numPr>
          <w:ilvl w:val="1"/>
          <w:numId w:val="2"/>
        </w:numPr>
        <w:spacing w:after="0" w:line="360" w:lineRule="auto"/>
        <w:ind w:left="883" w:hanging="523"/>
        <w:jc w:val="both"/>
        <w:rPr>
          <w:rFonts w:cs="FrankRuehl"/>
          <w:sz w:val="26"/>
          <w:szCs w:val="26"/>
        </w:rPr>
      </w:pPr>
      <w:r>
        <w:rPr>
          <w:rFonts w:cs="FrankRuehl" w:hint="cs"/>
          <w:sz w:val="26"/>
          <w:szCs w:val="26"/>
          <w:rtl/>
        </w:rPr>
        <w:t>מציע</w:t>
      </w:r>
      <w:r w:rsidR="008A73BA">
        <w:rPr>
          <w:rFonts w:cs="FrankRuehl" w:hint="cs"/>
          <w:sz w:val="26"/>
          <w:szCs w:val="26"/>
          <w:rtl/>
        </w:rPr>
        <w:t>ים</w:t>
      </w:r>
      <w:r>
        <w:rPr>
          <w:rFonts w:cs="FrankRuehl" w:hint="cs"/>
          <w:sz w:val="26"/>
          <w:szCs w:val="26"/>
          <w:rtl/>
        </w:rPr>
        <w:t xml:space="preserve"> שלא </w:t>
      </w:r>
      <w:r w:rsidR="008A73BA">
        <w:rPr>
          <w:rFonts w:cs="FrankRuehl" w:hint="cs"/>
          <w:sz w:val="26"/>
          <w:szCs w:val="26"/>
          <w:rtl/>
        </w:rPr>
        <w:t>י</w:t>
      </w:r>
      <w:r w:rsidR="003277E5">
        <w:rPr>
          <w:rFonts w:cs="FrankRuehl" w:hint="cs"/>
          <w:sz w:val="26"/>
          <w:szCs w:val="26"/>
          <w:rtl/>
        </w:rPr>
        <w:t>פנ</w:t>
      </w:r>
      <w:r w:rsidR="008A73BA">
        <w:rPr>
          <w:rFonts w:cs="FrankRuehl" w:hint="cs"/>
          <w:sz w:val="26"/>
          <w:szCs w:val="26"/>
          <w:rtl/>
        </w:rPr>
        <w:t>ו</w:t>
      </w:r>
      <w:r>
        <w:rPr>
          <w:rFonts w:cs="FrankRuehl" w:hint="cs"/>
          <w:sz w:val="26"/>
          <w:szCs w:val="26"/>
          <w:rtl/>
        </w:rPr>
        <w:t xml:space="preserve"> כאמור וכמפורט בפרק זה, </w:t>
      </w:r>
      <w:r w:rsidR="00011295">
        <w:rPr>
          <w:rFonts w:cs="FrankRuehl" w:hint="cs"/>
          <w:sz w:val="26"/>
          <w:szCs w:val="26"/>
          <w:rtl/>
        </w:rPr>
        <w:t xml:space="preserve">יהיו </w:t>
      </w:r>
      <w:r>
        <w:rPr>
          <w:rFonts w:cs="FrankRuehl" w:hint="cs"/>
          <w:sz w:val="26"/>
          <w:szCs w:val="26"/>
          <w:rtl/>
        </w:rPr>
        <w:t>מנוע</w:t>
      </w:r>
      <w:r w:rsidR="00011295">
        <w:rPr>
          <w:rFonts w:cs="FrankRuehl" w:hint="cs"/>
          <w:sz w:val="26"/>
          <w:szCs w:val="26"/>
          <w:rtl/>
        </w:rPr>
        <w:t>ים</w:t>
      </w:r>
      <w:r>
        <w:rPr>
          <w:rFonts w:cs="FrankRuehl" w:hint="cs"/>
          <w:sz w:val="26"/>
          <w:szCs w:val="26"/>
          <w:rtl/>
        </w:rPr>
        <w:t xml:space="preserve"> מלטעון טענות בדבר חוסר סבירות, חוסר בהירות, שגיאות, אי-התאמה וכיו"ב.</w:t>
      </w:r>
    </w:p>
    <w:p w14:paraId="022F5D6B" w14:textId="77777777" w:rsidR="006E7F3A" w:rsidRPr="00B843AD" w:rsidRDefault="006E7F3A" w:rsidP="009D0204">
      <w:pPr>
        <w:spacing w:after="0" w:line="360" w:lineRule="auto"/>
        <w:jc w:val="both"/>
        <w:rPr>
          <w:rFonts w:cs="FrankRuehl"/>
          <w:sz w:val="14"/>
          <w:szCs w:val="14"/>
          <w:highlight w:val="yellow"/>
        </w:rPr>
      </w:pPr>
    </w:p>
    <w:p w14:paraId="6E1F7EFA" w14:textId="77777777" w:rsidR="00FC69D8" w:rsidRPr="00246811" w:rsidRDefault="00FC69D8" w:rsidP="00F06A62">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15" w:name="_Toc364353836"/>
      <w:r w:rsidRPr="00246811">
        <w:rPr>
          <w:rFonts w:cs="FrankRuehl" w:hint="cs"/>
          <w:b/>
          <w:bCs/>
          <w:sz w:val="32"/>
          <w:szCs w:val="32"/>
          <w:u w:val="single"/>
          <w:rtl/>
        </w:rPr>
        <w:t>אמות מידה לבחירת הזוכה</w:t>
      </w:r>
      <w:bookmarkEnd w:id="15"/>
      <w:r w:rsidRPr="00246811">
        <w:rPr>
          <w:rFonts w:cs="FrankRuehl" w:hint="cs"/>
          <w:b/>
          <w:bCs/>
          <w:sz w:val="32"/>
          <w:szCs w:val="32"/>
          <w:u w:val="single"/>
          <w:rtl/>
        </w:rPr>
        <w:t xml:space="preserve"> </w:t>
      </w:r>
    </w:p>
    <w:p w14:paraId="49572400" w14:textId="77777777" w:rsidR="001A3C37" w:rsidRPr="001A3C37" w:rsidRDefault="001A3C37" w:rsidP="001A3C37">
      <w:pPr>
        <w:pStyle w:val="a6"/>
        <w:spacing w:after="0" w:line="360" w:lineRule="auto"/>
        <w:jc w:val="both"/>
        <w:rPr>
          <w:rFonts w:cs="FrankRuehl"/>
          <w:b/>
          <w:bCs/>
          <w:sz w:val="4"/>
          <w:szCs w:val="4"/>
          <w:u w:val="single"/>
        </w:rPr>
      </w:pPr>
    </w:p>
    <w:p w14:paraId="2F0CE30D" w14:textId="77777777" w:rsidR="00693901" w:rsidRPr="009023F8" w:rsidRDefault="00693901" w:rsidP="00F06A62">
      <w:pPr>
        <w:pStyle w:val="a6"/>
        <w:numPr>
          <w:ilvl w:val="1"/>
          <w:numId w:val="2"/>
        </w:numPr>
        <w:shd w:val="clear" w:color="auto" w:fill="CCC0D9" w:themeFill="accent4" w:themeFillTint="66"/>
        <w:spacing w:after="0" w:line="360" w:lineRule="auto"/>
        <w:jc w:val="both"/>
        <w:rPr>
          <w:rFonts w:cs="FrankRuehl"/>
          <w:b/>
          <w:bCs/>
          <w:sz w:val="26"/>
          <w:szCs w:val="26"/>
          <w:u w:val="single"/>
          <w:rtl/>
        </w:rPr>
      </w:pPr>
      <w:r w:rsidRPr="009023F8">
        <w:rPr>
          <w:rFonts w:cs="FrankRuehl" w:hint="cs"/>
          <w:b/>
          <w:bCs/>
          <w:sz w:val="26"/>
          <w:szCs w:val="26"/>
          <w:u w:val="single"/>
          <w:rtl/>
        </w:rPr>
        <w:t xml:space="preserve">הזוכה במכרז </w:t>
      </w:r>
      <w:r w:rsidR="003277E5">
        <w:rPr>
          <w:rFonts w:cs="FrankRuehl" w:hint="cs"/>
          <w:b/>
          <w:bCs/>
          <w:sz w:val="26"/>
          <w:szCs w:val="26"/>
          <w:u w:val="single"/>
          <w:rtl/>
        </w:rPr>
        <w:t>ת</w:t>
      </w:r>
      <w:r w:rsidR="00721EB3">
        <w:rPr>
          <w:rFonts w:cs="FrankRuehl" w:hint="cs"/>
          <w:b/>
          <w:bCs/>
          <w:sz w:val="26"/>
          <w:szCs w:val="26"/>
          <w:u w:val="single"/>
          <w:rtl/>
        </w:rPr>
        <w:t>/</w:t>
      </w:r>
      <w:r w:rsidRPr="009023F8">
        <w:rPr>
          <w:rFonts w:cs="FrankRuehl" w:hint="cs"/>
          <w:b/>
          <w:bCs/>
          <w:sz w:val="26"/>
          <w:szCs w:val="26"/>
          <w:u w:val="single"/>
          <w:rtl/>
        </w:rPr>
        <w:t xml:space="preserve">יקבע כמפורט להלן: </w:t>
      </w:r>
    </w:p>
    <w:p w14:paraId="1C6F3567" w14:textId="77777777" w:rsidR="00693901" w:rsidRDefault="00693901" w:rsidP="00F06A62">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sidRPr="00C6288D">
        <w:rPr>
          <w:rFonts w:cs="FrankRuehl" w:hint="cs"/>
          <w:b/>
          <w:bCs/>
          <w:sz w:val="26"/>
          <w:szCs w:val="26"/>
          <w:shd w:val="clear" w:color="auto" w:fill="DFD989"/>
          <w:rtl/>
        </w:rPr>
        <w:t>שלב א'</w:t>
      </w:r>
      <w:r w:rsidRPr="00C6288D">
        <w:rPr>
          <w:rFonts w:cs="FrankRuehl" w:hint="cs"/>
          <w:sz w:val="26"/>
          <w:szCs w:val="26"/>
          <w:rtl/>
        </w:rPr>
        <w:t xml:space="preserve"> </w:t>
      </w:r>
      <w:r w:rsidR="005E5183">
        <w:rPr>
          <w:rFonts w:cs="FrankRuehl"/>
          <w:sz w:val="26"/>
          <w:szCs w:val="26"/>
          <w:rtl/>
        </w:rPr>
        <w:t>-</w:t>
      </w:r>
      <w:r w:rsidRPr="00C6288D">
        <w:rPr>
          <w:rFonts w:cs="FrankRuehl" w:hint="cs"/>
          <w:sz w:val="26"/>
          <w:szCs w:val="26"/>
          <w:rtl/>
        </w:rPr>
        <w:t xml:space="preserve"> בחינת עמידת ההצעה בכל תנאי הסף.</w:t>
      </w:r>
    </w:p>
    <w:p w14:paraId="7160756D" w14:textId="77777777" w:rsidR="00693901" w:rsidRPr="002471EE" w:rsidRDefault="00693901" w:rsidP="00F06A62">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bookmarkStart w:id="16" w:name="_Ref363570261"/>
      <w:r w:rsidRPr="002471EE">
        <w:rPr>
          <w:rFonts w:cs="FrankRuehl" w:hint="cs"/>
          <w:b/>
          <w:bCs/>
          <w:sz w:val="26"/>
          <w:szCs w:val="26"/>
          <w:shd w:val="clear" w:color="auto" w:fill="DFD989"/>
          <w:rtl/>
        </w:rPr>
        <w:t>שלב ב'</w:t>
      </w:r>
      <w:r w:rsidRPr="002471EE">
        <w:rPr>
          <w:rFonts w:cs="FrankRuehl" w:hint="cs"/>
          <w:b/>
          <w:bCs/>
          <w:sz w:val="26"/>
          <w:szCs w:val="26"/>
          <w:rtl/>
        </w:rPr>
        <w:t xml:space="preserve"> </w:t>
      </w:r>
      <w:r w:rsidR="00B402CE" w:rsidRPr="002471EE">
        <w:rPr>
          <w:rFonts w:cs="FrankRuehl" w:hint="cs"/>
          <w:b/>
          <w:bCs/>
          <w:sz w:val="26"/>
          <w:szCs w:val="26"/>
          <w:rtl/>
        </w:rPr>
        <w:t>-</w:t>
      </w:r>
      <w:r w:rsidRPr="002471EE">
        <w:rPr>
          <w:rFonts w:cs="FrankRuehl" w:hint="cs"/>
          <w:b/>
          <w:bCs/>
          <w:sz w:val="26"/>
          <w:szCs w:val="26"/>
          <w:rtl/>
        </w:rPr>
        <w:t xml:space="preserve"> </w:t>
      </w:r>
      <w:r w:rsidR="000A083A" w:rsidRPr="002471EE">
        <w:rPr>
          <w:rFonts w:cs="FrankRuehl" w:hint="cs"/>
          <w:sz w:val="26"/>
          <w:szCs w:val="26"/>
          <w:rtl/>
        </w:rPr>
        <w:t>ניקוד אמות המידה (</w:t>
      </w:r>
      <w:r w:rsidRPr="002471EE">
        <w:rPr>
          <w:rFonts w:cs="FrankRuehl" w:hint="cs"/>
          <w:sz w:val="26"/>
          <w:szCs w:val="26"/>
          <w:rtl/>
        </w:rPr>
        <w:t>איכות</w:t>
      </w:r>
      <w:r w:rsidR="000A083A" w:rsidRPr="002471EE">
        <w:rPr>
          <w:rFonts w:cs="FrankRuehl" w:hint="cs"/>
          <w:sz w:val="26"/>
          <w:szCs w:val="26"/>
          <w:rtl/>
        </w:rPr>
        <w:t>) של</w:t>
      </w:r>
      <w:r w:rsidRPr="002471EE">
        <w:rPr>
          <w:rFonts w:cs="FrankRuehl" w:hint="cs"/>
          <w:sz w:val="26"/>
          <w:szCs w:val="26"/>
          <w:rtl/>
        </w:rPr>
        <w:t xml:space="preserve"> ההצעות אשר עמדו בתנאי הסף.</w:t>
      </w:r>
      <w:bookmarkEnd w:id="16"/>
      <w:r w:rsidRPr="002471EE">
        <w:rPr>
          <w:rFonts w:cs="FrankRuehl" w:hint="cs"/>
          <w:sz w:val="26"/>
          <w:szCs w:val="26"/>
          <w:rtl/>
        </w:rPr>
        <w:t xml:space="preserve"> </w:t>
      </w:r>
    </w:p>
    <w:p w14:paraId="1C85BB9A" w14:textId="77777777" w:rsidR="00CD259F" w:rsidRPr="002471EE" w:rsidRDefault="006A6566" w:rsidP="0042127C">
      <w:pPr>
        <w:keepNext/>
        <w:spacing w:after="0" w:line="360" w:lineRule="auto"/>
        <w:ind w:left="1246"/>
        <w:jc w:val="both"/>
        <w:rPr>
          <w:rFonts w:cs="FrankRuehl"/>
          <w:b/>
          <w:bCs/>
          <w:sz w:val="26"/>
          <w:szCs w:val="26"/>
          <w:rtl/>
        </w:rPr>
      </w:pPr>
      <w:r w:rsidRPr="002471EE">
        <w:rPr>
          <w:rFonts w:cs="FrankRuehl" w:hint="cs"/>
          <w:b/>
          <w:bCs/>
          <w:sz w:val="26"/>
          <w:szCs w:val="26"/>
          <w:u w:val="double"/>
          <w:rtl/>
        </w:rPr>
        <w:t xml:space="preserve">מובהר, כי </w:t>
      </w:r>
      <w:r w:rsidR="00CD259F" w:rsidRPr="002471EE">
        <w:rPr>
          <w:rFonts w:cs="FrankRuehl" w:hint="cs"/>
          <w:b/>
          <w:bCs/>
          <w:sz w:val="26"/>
          <w:szCs w:val="26"/>
          <w:u w:val="double"/>
          <w:rtl/>
        </w:rPr>
        <w:t xml:space="preserve">רק </w:t>
      </w:r>
      <w:r w:rsidRPr="002471EE">
        <w:rPr>
          <w:rFonts w:cs="FrankRuehl" w:hint="cs"/>
          <w:b/>
          <w:bCs/>
          <w:sz w:val="26"/>
          <w:szCs w:val="26"/>
          <w:u w:val="double"/>
          <w:rtl/>
        </w:rPr>
        <w:t xml:space="preserve">הצעה אשר תקבל ציון איכות </w:t>
      </w:r>
      <w:r w:rsidR="000A083A" w:rsidRPr="002471EE">
        <w:rPr>
          <w:rFonts w:cs="FrankRuehl" w:hint="cs"/>
          <w:b/>
          <w:bCs/>
          <w:sz w:val="26"/>
          <w:szCs w:val="26"/>
          <w:u w:val="double"/>
          <w:rtl/>
        </w:rPr>
        <w:t xml:space="preserve">כולל </w:t>
      </w:r>
      <w:r w:rsidRPr="002471EE">
        <w:rPr>
          <w:rFonts w:cs="FrankRuehl" w:hint="cs"/>
          <w:b/>
          <w:bCs/>
          <w:sz w:val="26"/>
          <w:szCs w:val="26"/>
          <w:u w:val="double"/>
          <w:rtl/>
        </w:rPr>
        <w:t>(כולל הריאיון) ה</w:t>
      </w:r>
      <w:r w:rsidR="00CD259F" w:rsidRPr="002471EE">
        <w:rPr>
          <w:rFonts w:cs="FrankRuehl" w:hint="cs"/>
          <w:b/>
          <w:bCs/>
          <w:sz w:val="26"/>
          <w:szCs w:val="26"/>
          <w:u w:val="double"/>
          <w:rtl/>
        </w:rPr>
        <w:t xml:space="preserve">שווה או גבוה </w:t>
      </w:r>
      <w:r w:rsidRPr="002471EE">
        <w:rPr>
          <w:rFonts w:cs="FrankRuehl" w:hint="cs"/>
          <w:b/>
          <w:bCs/>
          <w:sz w:val="26"/>
          <w:szCs w:val="26"/>
          <w:u w:val="double"/>
          <w:rtl/>
        </w:rPr>
        <w:t>מ</w:t>
      </w:r>
      <w:r w:rsidR="00B402CE" w:rsidRPr="002471EE">
        <w:rPr>
          <w:rFonts w:cs="FrankRuehl" w:hint="cs"/>
          <w:b/>
          <w:bCs/>
          <w:sz w:val="26"/>
          <w:szCs w:val="26"/>
          <w:u w:val="double"/>
          <w:rtl/>
        </w:rPr>
        <w:t>-</w:t>
      </w:r>
      <w:r w:rsidR="00657FE1" w:rsidRPr="002471EE">
        <w:rPr>
          <w:rFonts w:cs="FrankRuehl" w:hint="cs"/>
          <w:b/>
          <w:bCs/>
          <w:sz w:val="26"/>
          <w:szCs w:val="26"/>
          <w:u w:val="double"/>
          <w:rtl/>
        </w:rPr>
        <w:t>70%</w:t>
      </w:r>
      <w:r w:rsidRPr="002471EE">
        <w:rPr>
          <w:rFonts w:cs="FrankRuehl" w:hint="cs"/>
          <w:b/>
          <w:bCs/>
          <w:sz w:val="26"/>
          <w:szCs w:val="26"/>
          <w:u w:val="double"/>
          <w:rtl/>
        </w:rPr>
        <w:t xml:space="preserve"> </w:t>
      </w:r>
      <w:r w:rsidR="00CD259F" w:rsidRPr="002471EE">
        <w:rPr>
          <w:rFonts w:cs="FrankRuehl" w:hint="cs"/>
          <w:b/>
          <w:bCs/>
          <w:sz w:val="26"/>
          <w:szCs w:val="26"/>
          <w:u w:val="double"/>
          <w:rtl/>
        </w:rPr>
        <w:t>תעבור לשלב ד'</w:t>
      </w:r>
      <w:r w:rsidR="00AC2D42" w:rsidRPr="002471EE">
        <w:rPr>
          <w:rFonts w:cs="FrankRuehl" w:hint="cs"/>
          <w:b/>
          <w:bCs/>
          <w:sz w:val="26"/>
          <w:szCs w:val="26"/>
          <w:u w:val="double"/>
          <w:rtl/>
        </w:rPr>
        <w:t>, שלב מתן</w:t>
      </w:r>
      <w:r w:rsidR="006A1620" w:rsidRPr="002471EE">
        <w:rPr>
          <w:rFonts w:cs="FrankRuehl" w:hint="cs"/>
          <w:b/>
          <w:bCs/>
          <w:sz w:val="26"/>
          <w:szCs w:val="26"/>
          <w:u w:val="double"/>
          <w:rtl/>
        </w:rPr>
        <w:t xml:space="preserve"> </w:t>
      </w:r>
      <w:r w:rsidR="0042127C" w:rsidRPr="002471EE">
        <w:rPr>
          <w:rFonts w:cs="FrankRuehl" w:hint="cs"/>
          <w:b/>
          <w:bCs/>
          <w:sz w:val="26"/>
          <w:szCs w:val="26"/>
          <w:u w:val="double"/>
          <w:rtl/>
        </w:rPr>
        <w:t xml:space="preserve">הניקוד </w:t>
      </w:r>
      <w:r w:rsidR="006A1620" w:rsidRPr="002471EE">
        <w:rPr>
          <w:rFonts w:cs="FrankRuehl" w:hint="cs"/>
          <w:b/>
          <w:bCs/>
          <w:sz w:val="26"/>
          <w:szCs w:val="26"/>
          <w:u w:val="double"/>
          <w:rtl/>
        </w:rPr>
        <w:t>עבור</w:t>
      </w:r>
      <w:r w:rsidR="00CD259F" w:rsidRPr="002471EE">
        <w:rPr>
          <w:rFonts w:cs="FrankRuehl" w:hint="cs"/>
          <w:b/>
          <w:bCs/>
          <w:sz w:val="26"/>
          <w:szCs w:val="26"/>
          <w:u w:val="double"/>
          <w:rtl/>
        </w:rPr>
        <w:t xml:space="preserve"> רכיב העלות (להלן: "</w:t>
      </w:r>
      <w:r w:rsidR="000A083A" w:rsidRPr="002471EE">
        <w:rPr>
          <w:rFonts w:cs="FrankRuehl" w:hint="cs"/>
          <w:b/>
          <w:bCs/>
          <w:sz w:val="26"/>
          <w:szCs w:val="26"/>
          <w:u w:val="double"/>
          <w:rtl/>
        </w:rPr>
        <w:t xml:space="preserve">ציון </w:t>
      </w:r>
      <w:r w:rsidR="00CD259F" w:rsidRPr="002471EE">
        <w:rPr>
          <w:rFonts w:cs="FrankRuehl" w:hint="cs"/>
          <w:b/>
          <w:bCs/>
          <w:sz w:val="26"/>
          <w:szCs w:val="26"/>
          <w:u w:val="double"/>
          <w:rtl/>
        </w:rPr>
        <w:t>איכות</w:t>
      </w:r>
      <w:r w:rsidR="000A083A" w:rsidRPr="002471EE">
        <w:rPr>
          <w:rFonts w:cs="FrankRuehl" w:hint="cs"/>
          <w:b/>
          <w:bCs/>
          <w:sz w:val="26"/>
          <w:szCs w:val="26"/>
          <w:u w:val="double"/>
          <w:rtl/>
        </w:rPr>
        <w:t xml:space="preserve"> כולל</w:t>
      </w:r>
      <w:r w:rsidR="00CD259F" w:rsidRPr="002471EE">
        <w:rPr>
          <w:rFonts w:cs="FrankRuehl" w:hint="cs"/>
          <w:b/>
          <w:bCs/>
          <w:sz w:val="26"/>
          <w:szCs w:val="26"/>
          <w:u w:val="double"/>
          <w:rtl/>
        </w:rPr>
        <w:t xml:space="preserve"> מינימלי"). הצעה שלא תעמוד </w:t>
      </w:r>
      <w:r w:rsidR="000A083A" w:rsidRPr="002471EE">
        <w:rPr>
          <w:rFonts w:cs="FrankRuehl" w:hint="cs"/>
          <w:b/>
          <w:bCs/>
          <w:sz w:val="26"/>
          <w:szCs w:val="26"/>
          <w:u w:val="double"/>
          <w:rtl/>
        </w:rPr>
        <w:t xml:space="preserve">בציון </w:t>
      </w:r>
      <w:r w:rsidR="00CD259F" w:rsidRPr="002471EE">
        <w:rPr>
          <w:rFonts w:cs="FrankRuehl" w:hint="cs"/>
          <w:b/>
          <w:bCs/>
          <w:sz w:val="26"/>
          <w:szCs w:val="26"/>
          <w:u w:val="double"/>
          <w:rtl/>
        </w:rPr>
        <w:t>איכות</w:t>
      </w:r>
      <w:r w:rsidR="000A083A" w:rsidRPr="002471EE">
        <w:rPr>
          <w:rFonts w:cs="FrankRuehl" w:hint="cs"/>
          <w:b/>
          <w:bCs/>
          <w:sz w:val="26"/>
          <w:szCs w:val="26"/>
          <w:u w:val="double"/>
          <w:rtl/>
        </w:rPr>
        <w:t xml:space="preserve"> כולל</w:t>
      </w:r>
      <w:r w:rsidR="00CD259F" w:rsidRPr="002471EE">
        <w:rPr>
          <w:rFonts w:cs="FrankRuehl" w:hint="cs"/>
          <w:b/>
          <w:bCs/>
          <w:sz w:val="26"/>
          <w:szCs w:val="26"/>
          <w:u w:val="double"/>
          <w:rtl/>
        </w:rPr>
        <w:t xml:space="preserve"> מינימלי </w:t>
      </w:r>
      <w:r w:rsidRPr="002471EE">
        <w:rPr>
          <w:rFonts w:cs="FrankRuehl" w:hint="cs"/>
          <w:b/>
          <w:bCs/>
          <w:sz w:val="26"/>
          <w:szCs w:val="26"/>
          <w:u w:val="double"/>
          <w:rtl/>
        </w:rPr>
        <w:t>תיפסל</w:t>
      </w:r>
      <w:r w:rsidRPr="002471EE">
        <w:rPr>
          <w:rFonts w:cs="FrankRuehl" w:hint="cs"/>
          <w:b/>
          <w:bCs/>
          <w:sz w:val="26"/>
          <w:szCs w:val="26"/>
          <w:rtl/>
        </w:rPr>
        <w:t>.</w:t>
      </w:r>
      <w:r w:rsidR="00740A1D" w:rsidRPr="002471EE">
        <w:rPr>
          <w:rFonts w:cs="FrankRuehl" w:hint="cs"/>
          <w:b/>
          <w:bCs/>
          <w:sz w:val="26"/>
          <w:szCs w:val="26"/>
          <w:rtl/>
        </w:rPr>
        <w:t xml:space="preserve"> </w:t>
      </w:r>
    </w:p>
    <w:p w14:paraId="517AD717" w14:textId="77777777" w:rsidR="00693901" w:rsidRPr="002471EE" w:rsidRDefault="00693901" w:rsidP="00F06A62">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sidRPr="002471EE">
        <w:rPr>
          <w:rFonts w:cs="FrankRuehl" w:hint="cs"/>
          <w:b/>
          <w:bCs/>
          <w:sz w:val="26"/>
          <w:szCs w:val="26"/>
          <w:shd w:val="clear" w:color="auto" w:fill="DFD989"/>
          <w:rtl/>
        </w:rPr>
        <w:t xml:space="preserve">שלב </w:t>
      </w:r>
      <w:r w:rsidR="00271DCA">
        <w:rPr>
          <w:rFonts w:cs="FrankRuehl" w:hint="cs"/>
          <w:b/>
          <w:bCs/>
          <w:sz w:val="26"/>
          <w:szCs w:val="26"/>
          <w:shd w:val="clear" w:color="auto" w:fill="DFD989"/>
          <w:rtl/>
        </w:rPr>
        <w:t>ג</w:t>
      </w:r>
      <w:r w:rsidRPr="002471EE">
        <w:rPr>
          <w:rFonts w:cs="FrankRuehl" w:hint="cs"/>
          <w:b/>
          <w:bCs/>
          <w:sz w:val="26"/>
          <w:szCs w:val="26"/>
          <w:shd w:val="clear" w:color="auto" w:fill="DFD989"/>
          <w:rtl/>
        </w:rPr>
        <w:t>'</w:t>
      </w:r>
      <w:r w:rsidRPr="002471EE">
        <w:rPr>
          <w:rFonts w:cs="FrankRuehl" w:hint="cs"/>
          <w:sz w:val="26"/>
          <w:szCs w:val="26"/>
          <w:rtl/>
        </w:rPr>
        <w:t xml:space="preserve"> </w:t>
      </w:r>
      <w:r w:rsidR="005E5183" w:rsidRPr="002471EE">
        <w:rPr>
          <w:rFonts w:cs="FrankRuehl"/>
          <w:sz w:val="26"/>
          <w:szCs w:val="26"/>
          <w:rtl/>
        </w:rPr>
        <w:t>-</w:t>
      </w:r>
      <w:r w:rsidRPr="002471EE">
        <w:rPr>
          <w:rFonts w:cs="FrankRuehl" w:hint="cs"/>
          <w:sz w:val="26"/>
          <w:szCs w:val="26"/>
          <w:rtl/>
        </w:rPr>
        <w:t xml:space="preserve"> </w:t>
      </w:r>
      <w:r w:rsidR="0042127C" w:rsidRPr="002471EE">
        <w:rPr>
          <w:rFonts w:cs="FrankRuehl" w:hint="cs"/>
          <w:sz w:val="26"/>
          <w:szCs w:val="26"/>
          <w:rtl/>
        </w:rPr>
        <w:t>ניקוד</w:t>
      </w:r>
      <w:r w:rsidRPr="002471EE">
        <w:rPr>
          <w:rFonts w:cs="FrankRuehl" w:hint="cs"/>
          <w:sz w:val="26"/>
          <w:szCs w:val="26"/>
          <w:rtl/>
        </w:rPr>
        <w:t xml:space="preserve"> רכיב העלות (הצעת המחיר) </w:t>
      </w:r>
      <w:r w:rsidR="005E5183" w:rsidRPr="002471EE">
        <w:rPr>
          <w:rFonts w:cs="FrankRuehl"/>
          <w:sz w:val="26"/>
          <w:szCs w:val="26"/>
          <w:rtl/>
        </w:rPr>
        <w:t>-</w:t>
      </w:r>
      <w:r w:rsidRPr="002471EE">
        <w:rPr>
          <w:rFonts w:cs="FrankRuehl" w:hint="cs"/>
          <w:sz w:val="26"/>
          <w:szCs w:val="26"/>
          <w:rtl/>
        </w:rPr>
        <w:t xml:space="preserve"> </w:t>
      </w:r>
      <w:r w:rsidR="00BD5330" w:rsidRPr="002471EE">
        <w:rPr>
          <w:rFonts w:cs="FrankRuehl" w:hint="cs"/>
          <w:sz w:val="26"/>
          <w:szCs w:val="26"/>
          <w:rtl/>
        </w:rPr>
        <w:t xml:space="preserve">פתיחת מעטפות הצעות המחיר והערכת </w:t>
      </w:r>
      <w:r w:rsidRPr="002471EE">
        <w:rPr>
          <w:rFonts w:cs="FrankRuehl" w:hint="cs"/>
          <w:sz w:val="26"/>
          <w:szCs w:val="26"/>
          <w:rtl/>
        </w:rPr>
        <w:t>ההצעות</w:t>
      </w:r>
      <w:r w:rsidR="00A3313A" w:rsidRPr="002471EE">
        <w:rPr>
          <w:rFonts w:cs="FrankRuehl" w:hint="cs"/>
          <w:sz w:val="26"/>
          <w:szCs w:val="26"/>
          <w:rtl/>
        </w:rPr>
        <w:t>.</w:t>
      </w:r>
      <w:r w:rsidR="001E0964" w:rsidRPr="002471EE">
        <w:rPr>
          <w:rFonts w:cs="FrankRuehl" w:hint="cs"/>
          <w:sz w:val="26"/>
          <w:szCs w:val="26"/>
          <w:rtl/>
        </w:rPr>
        <w:t xml:space="preserve"> </w:t>
      </w:r>
    </w:p>
    <w:p w14:paraId="709A6684" w14:textId="77777777" w:rsidR="0000269D" w:rsidRDefault="00693901" w:rsidP="00F06A62">
      <w:pPr>
        <w:pStyle w:val="a6"/>
        <w:widowControl w:val="0"/>
        <w:numPr>
          <w:ilvl w:val="2"/>
          <w:numId w:val="2"/>
        </w:numPr>
        <w:tabs>
          <w:tab w:val="left" w:pos="1069"/>
        </w:tabs>
        <w:adjustRightInd w:val="0"/>
        <w:spacing w:after="0" w:line="360" w:lineRule="auto"/>
        <w:ind w:left="1261" w:hanging="532"/>
        <w:jc w:val="both"/>
        <w:textAlignment w:val="baseline"/>
        <w:rPr>
          <w:rFonts w:cs="FrankRuehl"/>
          <w:b/>
          <w:bCs/>
          <w:sz w:val="26"/>
          <w:szCs w:val="26"/>
        </w:rPr>
      </w:pPr>
      <w:r w:rsidRPr="009D794F">
        <w:rPr>
          <w:rFonts w:cs="FrankRuehl" w:hint="cs"/>
          <w:b/>
          <w:bCs/>
          <w:sz w:val="26"/>
          <w:szCs w:val="26"/>
          <w:shd w:val="clear" w:color="auto" w:fill="DFD989"/>
          <w:rtl/>
        </w:rPr>
        <w:t xml:space="preserve">שלב </w:t>
      </w:r>
      <w:r w:rsidR="00271DCA">
        <w:rPr>
          <w:rFonts w:cs="FrankRuehl" w:hint="cs"/>
          <w:b/>
          <w:bCs/>
          <w:sz w:val="26"/>
          <w:szCs w:val="26"/>
          <w:shd w:val="clear" w:color="auto" w:fill="DFD989"/>
          <w:rtl/>
        </w:rPr>
        <w:t>ד</w:t>
      </w:r>
      <w:r w:rsidRPr="009D794F">
        <w:rPr>
          <w:rFonts w:cs="FrankRuehl" w:hint="cs"/>
          <w:b/>
          <w:bCs/>
          <w:sz w:val="26"/>
          <w:szCs w:val="26"/>
          <w:shd w:val="clear" w:color="auto" w:fill="DFD989"/>
          <w:rtl/>
        </w:rPr>
        <w:t>'</w:t>
      </w:r>
      <w:r w:rsidR="00B402CE">
        <w:rPr>
          <w:rFonts w:cs="FrankRuehl" w:hint="cs"/>
          <w:b/>
          <w:bCs/>
          <w:sz w:val="26"/>
          <w:szCs w:val="26"/>
          <w:rtl/>
        </w:rPr>
        <w:t>-</w:t>
      </w:r>
      <w:r>
        <w:rPr>
          <w:rFonts w:cs="FrankRuehl" w:hint="cs"/>
          <w:b/>
          <w:bCs/>
          <w:sz w:val="26"/>
          <w:szCs w:val="26"/>
          <w:rtl/>
        </w:rPr>
        <w:t xml:space="preserve"> </w:t>
      </w:r>
      <w:r w:rsidR="0000269D">
        <w:rPr>
          <w:rFonts w:cs="FrankRuehl" w:hint="cs"/>
          <w:b/>
          <w:bCs/>
          <w:sz w:val="26"/>
          <w:szCs w:val="26"/>
          <w:rtl/>
        </w:rPr>
        <w:t xml:space="preserve"> </w:t>
      </w:r>
      <w:r w:rsidR="00DE4767">
        <w:rPr>
          <w:rFonts w:cs="FrankRuehl" w:hint="cs"/>
          <w:sz w:val="26"/>
          <w:szCs w:val="26"/>
          <w:rtl/>
        </w:rPr>
        <w:t>בחירת ההצעה הזוכה</w:t>
      </w:r>
      <w:r w:rsidR="00271DCA">
        <w:rPr>
          <w:rFonts w:cs="FrankRuehl" w:hint="cs"/>
          <w:sz w:val="26"/>
          <w:szCs w:val="26"/>
          <w:rtl/>
        </w:rPr>
        <w:t>.</w:t>
      </w:r>
    </w:p>
    <w:p w14:paraId="6E5BDBFF" w14:textId="77777777" w:rsidR="000A083A" w:rsidRDefault="00693901" w:rsidP="009714DF">
      <w:pPr>
        <w:spacing w:after="0" w:line="360" w:lineRule="auto"/>
        <w:ind w:left="1246"/>
        <w:jc w:val="both"/>
        <w:rPr>
          <w:rFonts w:cs="FrankRuehl"/>
          <w:b/>
          <w:bCs/>
          <w:sz w:val="26"/>
          <w:szCs w:val="26"/>
          <w:rtl/>
        </w:rPr>
      </w:pPr>
      <w:r w:rsidRPr="0000269D">
        <w:rPr>
          <w:rFonts w:cs="FrankRuehl" w:hint="cs"/>
          <w:b/>
          <w:bCs/>
          <w:sz w:val="26"/>
          <w:szCs w:val="26"/>
          <w:rtl/>
        </w:rPr>
        <w:t xml:space="preserve">ההצעה הזוכה תהיה ההצעה אשר תקבל את הציון המשוקלל הגבוה </w:t>
      </w:r>
      <w:r w:rsidRPr="009714DF">
        <w:rPr>
          <w:rFonts w:cs="FrankRuehl" w:hint="cs"/>
          <w:b/>
          <w:bCs/>
          <w:sz w:val="26"/>
          <w:szCs w:val="26"/>
          <w:rtl/>
        </w:rPr>
        <w:t xml:space="preserve">ביותר, ביחס של </w:t>
      </w:r>
      <w:r w:rsidR="002471EE">
        <w:rPr>
          <w:rFonts w:cs="FrankRuehl" w:hint="cs"/>
          <w:b/>
          <w:bCs/>
          <w:sz w:val="26"/>
          <w:szCs w:val="26"/>
          <w:rtl/>
        </w:rPr>
        <w:t>4</w:t>
      </w:r>
      <w:r w:rsidR="0010752F" w:rsidRPr="009714DF">
        <w:rPr>
          <w:rFonts w:cs="FrankRuehl" w:hint="cs"/>
          <w:b/>
          <w:bCs/>
          <w:sz w:val="26"/>
          <w:szCs w:val="26"/>
          <w:rtl/>
        </w:rPr>
        <w:t xml:space="preserve">0% </w:t>
      </w:r>
      <w:r w:rsidRPr="009714DF">
        <w:rPr>
          <w:rFonts w:cs="FrankRuehl" w:hint="cs"/>
          <w:b/>
          <w:bCs/>
          <w:sz w:val="26"/>
          <w:szCs w:val="26"/>
          <w:rtl/>
        </w:rPr>
        <w:t>עלות ו</w:t>
      </w:r>
      <w:r w:rsidR="0010752F" w:rsidRPr="009714DF">
        <w:rPr>
          <w:rFonts w:cs="FrankRuehl" w:hint="cs"/>
          <w:b/>
          <w:bCs/>
          <w:sz w:val="26"/>
          <w:szCs w:val="26"/>
          <w:rtl/>
        </w:rPr>
        <w:t>-</w:t>
      </w:r>
      <w:r w:rsidR="002471EE">
        <w:rPr>
          <w:rFonts w:cs="FrankRuehl" w:hint="cs"/>
          <w:b/>
          <w:bCs/>
          <w:sz w:val="26"/>
          <w:szCs w:val="26"/>
          <w:rtl/>
        </w:rPr>
        <w:t>6</w:t>
      </w:r>
      <w:r w:rsidR="0010752F" w:rsidRPr="009714DF">
        <w:rPr>
          <w:rFonts w:cs="FrankRuehl" w:hint="cs"/>
          <w:b/>
          <w:bCs/>
          <w:sz w:val="26"/>
          <w:szCs w:val="26"/>
          <w:rtl/>
        </w:rPr>
        <w:t xml:space="preserve">0% </w:t>
      </w:r>
      <w:r w:rsidRPr="009714DF">
        <w:rPr>
          <w:rFonts w:cs="FrankRuehl" w:hint="cs"/>
          <w:b/>
          <w:bCs/>
          <w:sz w:val="26"/>
          <w:szCs w:val="26"/>
          <w:rtl/>
        </w:rPr>
        <w:t>איכות</w:t>
      </w:r>
      <w:r w:rsidR="000A083A">
        <w:rPr>
          <w:rFonts w:cs="FrankRuehl" w:hint="cs"/>
          <w:b/>
          <w:bCs/>
          <w:sz w:val="26"/>
          <w:szCs w:val="26"/>
          <w:rtl/>
        </w:rPr>
        <w:t xml:space="preserve">, על פי הנוסחה הבאה: </w:t>
      </w:r>
    </w:p>
    <w:p w14:paraId="5513C431" w14:textId="77777777" w:rsidR="000A083A" w:rsidRPr="006D0B54" w:rsidRDefault="000A083A" w:rsidP="009E2ECD">
      <w:pPr>
        <w:pStyle w:val="af1"/>
        <w:widowControl/>
        <w:tabs>
          <w:tab w:val="clear" w:pos="4153"/>
          <w:tab w:val="clear" w:pos="8306"/>
          <w:tab w:val="left" w:pos="4221"/>
          <w:tab w:val="center" w:pos="4825"/>
        </w:tabs>
        <w:adjustRightInd/>
        <w:spacing w:after="240" w:line="360" w:lineRule="auto"/>
        <w:textAlignment w:val="auto"/>
        <w:rPr>
          <w:rFonts w:ascii="FrankRuehl" w:hAnsi="FrankRuehl" w:cs="FrankRuehl"/>
          <w:i/>
          <w:iCs/>
          <w:sz w:val="26"/>
          <w:szCs w:val="26"/>
          <w:rtl/>
        </w:rPr>
      </w:pPr>
      <w:r w:rsidRPr="009E2ECD">
        <w:rPr>
          <w:rFonts w:ascii="FrankRuehl" w:hAnsi="FrankRuehl" w:cs="FrankRuehl" w:hint="eastAsia"/>
          <w:i/>
          <w:iCs/>
          <w:sz w:val="26"/>
          <w:szCs w:val="26"/>
          <w:rtl/>
        </w:rPr>
        <w:t>ציון</w:t>
      </w:r>
      <w:r w:rsidRPr="009E2ECD">
        <w:rPr>
          <w:rFonts w:ascii="FrankRuehl" w:hAnsi="FrankRuehl" w:cs="FrankRuehl"/>
          <w:i/>
          <w:iCs/>
          <w:sz w:val="26"/>
          <w:szCs w:val="26"/>
          <w:rtl/>
        </w:rPr>
        <w:t xml:space="preserve"> </w:t>
      </w:r>
      <w:r w:rsidRPr="00E10B93">
        <w:rPr>
          <w:rFonts w:ascii="FrankRuehl" w:hAnsi="FrankRuehl" w:cs="FrankRuehl" w:hint="eastAsia"/>
          <w:i/>
          <w:iCs/>
          <w:sz w:val="26"/>
          <w:szCs w:val="26"/>
          <w:rtl/>
        </w:rPr>
        <w:t>משוקלל</w:t>
      </w:r>
      <w:r w:rsidRPr="006D0B54">
        <w:rPr>
          <w:rFonts w:ascii="FrankRuehl" w:hAnsi="FrankRuehl" w:cs="FrankRuehl"/>
          <w:i/>
          <w:iCs/>
          <w:sz w:val="26"/>
          <w:szCs w:val="26"/>
          <w:rtl/>
        </w:rPr>
        <w:t xml:space="preserve">  = </w:t>
      </w:r>
      <w:r w:rsidR="002471EE">
        <w:rPr>
          <w:rFonts w:ascii="FrankRuehl" w:hAnsi="FrankRuehl" w:cs="FrankRuehl" w:hint="cs"/>
          <w:i/>
          <w:iCs/>
          <w:sz w:val="26"/>
          <w:szCs w:val="26"/>
          <w:rtl/>
        </w:rPr>
        <w:t>6</w:t>
      </w:r>
      <w:r w:rsidRPr="006D0B54">
        <w:rPr>
          <w:rFonts w:ascii="FrankRuehl" w:hAnsi="FrankRuehl" w:cs="FrankRuehl"/>
          <w:i/>
          <w:iCs/>
          <w:sz w:val="26"/>
          <w:szCs w:val="26"/>
          <w:rtl/>
        </w:rPr>
        <w:t xml:space="preserve">0% </w:t>
      </w:r>
      <w:r w:rsidRPr="006D0B54">
        <w:rPr>
          <w:rFonts w:ascii="FrankRuehl" w:hAnsi="FrankRuehl" w:cs="FrankRuehl"/>
          <w:i/>
          <w:iCs/>
          <w:sz w:val="26"/>
          <w:szCs w:val="26"/>
        </w:rPr>
        <w:t xml:space="preserve"> x</w:t>
      </w:r>
      <w:r w:rsidRPr="006D0B54">
        <w:rPr>
          <w:rFonts w:ascii="FrankRuehl" w:hAnsi="FrankRuehl" w:cs="FrankRuehl"/>
          <w:i/>
          <w:iCs/>
          <w:sz w:val="26"/>
          <w:szCs w:val="26"/>
          <w:rtl/>
        </w:rPr>
        <w:t xml:space="preserve"> </w:t>
      </w:r>
      <w:r w:rsidRPr="009E2ECD">
        <w:rPr>
          <w:rFonts w:ascii="FrankRuehl" w:hAnsi="FrankRuehl" w:cs="FrankRuehl" w:hint="eastAsia"/>
          <w:i/>
          <w:iCs/>
          <w:sz w:val="26"/>
          <w:szCs w:val="26"/>
          <w:rtl/>
        </w:rPr>
        <w:t>ציון</w:t>
      </w:r>
      <w:r w:rsidRPr="009E2ECD">
        <w:rPr>
          <w:rFonts w:ascii="FrankRuehl" w:hAnsi="FrankRuehl" w:cs="FrankRuehl"/>
          <w:i/>
          <w:iCs/>
          <w:sz w:val="26"/>
          <w:szCs w:val="26"/>
          <w:rtl/>
        </w:rPr>
        <w:t xml:space="preserve"> </w:t>
      </w:r>
      <w:r w:rsidRPr="00E10B93">
        <w:rPr>
          <w:rFonts w:ascii="FrankRuehl" w:hAnsi="FrankRuehl" w:cs="FrankRuehl" w:hint="eastAsia"/>
          <w:i/>
          <w:iCs/>
          <w:sz w:val="26"/>
          <w:szCs w:val="26"/>
          <w:rtl/>
        </w:rPr>
        <w:t>איכות</w:t>
      </w:r>
      <w:r w:rsidRPr="00234D75">
        <w:rPr>
          <w:rFonts w:ascii="FrankRuehl" w:hAnsi="FrankRuehl" w:cs="FrankRuehl"/>
          <w:i/>
          <w:iCs/>
          <w:sz w:val="26"/>
          <w:szCs w:val="26"/>
          <w:rtl/>
        </w:rPr>
        <w:t xml:space="preserve"> </w:t>
      </w:r>
      <w:r w:rsidRPr="00234D75">
        <w:rPr>
          <w:rFonts w:ascii="FrankRuehl" w:hAnsi="FrankRuehl" w:cs="FrankRuehl" w:hint="eastAsia"/>
          <w:i/>
          <w:iCs/>
          <w:sz w:val="26"/>
          <w:szCs w:val="26"/>
          <w:rtl/>
        </w:rPr>
        <w:t>כולל</w:t>
      </w:r>
      <w:r w:rsidRPr="006D0B54">
        <w:rPr>
          <w:rFonts w:ascii="FrankRuehl" w:hAnsi="FrankRuehl" w:cs="FrankRuehl"/>
          <w:i/>
          <w:iCs/>
          <w:sz w:val="26"/>
          <w:szCs w:val="26"/>
          <w:rtl/>
        </w:rPr>
        <w:t xml:space="preserve"> + </w:t>
      </w:r>
      <w:r w:rsidR="002471EE">
        <w:rPr>
          <w:rFonts w:ascii="FrankRuehl" w:hAnsi="FrankRuehl" w:cs="FrankRuehl" w:hint="cs"/>
          <w:i/>
          <w:iCs/>
          <w:sz w:val="26"/>
          <w:szCs w:val="26"/>
          <w:rtl/>
        </w:rPr>
        <w:t>4</w:t>
      </w:r>
      <w:r w:rsidRPr="006D0B54">
        <w:rPr>
          <w:rFonts w:ascii="FrankRuehl" w:hAnsi="FrankRuehl" w:cs="FrankRuehl"/>
          <w:i/>
          <w:iCs/>
          <w:sz w:val="26"/>
          <w:szCs w:val="26"/>
          <w:rtl/>
        </w:rPr>
        <w:t xml:space="preserve">0% </w:t>
      </w:r>
      <w:r w:rsidRPr="006D0B54">
        <w:rPr>
          <w:rFonts w:ascii="FrankRuehl" w:hAnsi="FrankRuehl" w:cs="FrankRuehl"/>
          <w:i/>
          <w:iCs/>
          <w:sz w:val="26"/>
          <w:szCs w:val="26"/>
        </w:rPr>
        <w:t>x</w:t>
      </w:r>
      <w:r w:rsidRPr="006D0B54">
        <w:rPr>
          <w:rFonts w:ascii="FrankRuehl" w:hAnsi="FrankRuehl" w:cs="FrankRuehl"/>
          <w:i/>
          <w:iCs/>
          <w:sz w:val="26"/>
          <w:szCs w:val="26"/>
          <w:rtl/>
        </w:rPr>
        <w:t xml:space="preserve"> </w:t>
      </w:r>
      <w:r w:rsidR="00234D75" w:rsidRPr="006D0B54">
        <w:rPr>
          <w:rFonts w:ascii="FrankRuehl" w:hAnsi="FrankRuehl" w:cs="FrankRuehl" w:hint="eastAsia"/>
          <w:i/>
          <w:iCs/>
          <w:sz w:val="26"/>
          <w:szCs w:val="26"/>
          <w:rtl/>
        </w:rPr>
        <w:t>ציון</w:t>
      </w:r>
      <w:r w:rsidR="00234D75" w:rsidRPr="006D0B54">
        <w:rPr>
          <w:rFonts w:ascii="FrankRuehl" w:hAnsi="FrankRuehl" w:cs="FrankRuehl"/>
          <w:i/>
          <w:iCs/>
          <w:sz w:val="26"/>
          <w:szCs w:val="26"/>
          <w:rtl/>
        </w:rPr>
        <w:t xml:space="preserve"> </w:t>
      </w:r>
      <w:r w:rsidR="00234D75" w:rsidRPr="006D0B54">
        <w:rPr>
          <w:rFonts w:ascii="FrankRuehl" w:hAnsi="FrankRuehl" w:cs="FrankRuehl" w:hint="eastAsia"/>
          <w:i/>
          <w:iCs/>
          <w:sz w:val="26"/>
          <w:szCs w:val="26"/>
          <w:rtl/>
        </w:rPr>
        <w:t>הצעת</w:t>
      </w:r>
      <w:r w:rsidR="00234D75" w:rsidRPr="006D0B54">
        <w:rPr>
          <w:rFonts w:ascii="FrankRuehl" w:hAnsi="FrankRuehl" w:cs="FrankRuehl"/>
          <w:i/>
          <w:iCs/>
          <w:sz w:val="26"/>
          <w:szCs w:val="26"/>
          <w:rtl/>
        </w:rPr>
        <w:t xml:space="preserve"> </w:t>
      </w:r>
      <w:r w:rsidR="00234D75" w:rsidRPr="006D0B54">
        <w:rPr>
          <w:rFonts w:ascii="FrankRuehl" w:hAnsi="FrankRuehl" w:cs="FrankRuehl" w:hint="eastAsia"/>
          <w:i/>
          <w:iCs/>
          <w:sz w:val="26"/>
          <w:szCs w:val="26"/>
          <w:rtl/>
        </w:rPr>
        <w:t>המחיר</w:t>
      </w:r>
    </w:p>
    <w:p w14:paraId="725A5DB2" w14:textId="77777777" w:rsidR="009108D0" w:rsidRDefault="00693901" w:rsidP="000150DD">
      <w:pPr>
        <w:spacing w:after="0" w:line="360" w:lineRule="auto"/>
        <w:ind w:left="281"/>
        <w:jc w:val="both"/>
        <w:rPr>
          <w:rFonts w:cs="FrankRuehl"/>
          <w:b/>
          <w:bCs/>
          <w:sz w:val="26"/>
          <w:szCs w:val="26"/>
          <w:rtl/>
        </w:rPr>
      </w:pPr>
      <w:r>
        <w:rPr>
          <w:rFonts w:cs="FrankRuehl" w:hint="cs"/>
          <w:b/>
          <w:bCs/>
          <w:sz w:val="26"/>
          <w:szCs w:val="26"/>
          <w:rtl/>
        </w:rPr>
        <w:t xml:space="preserve">להלן טבלה המפרטת את </w:t>
      </w:r>
      <w:r w:rsidRPr="00BD311E">
        <w:rPr>
          <w:rFonts w:cs="FrankRuehl" w:hint="cs"/>
          <w:b/>
          <w:bCs/>
          <w:sz w:val="26"/>
          <w:szCs w:val="26"/>
          <w:rtl/>
        </w:rPr>
        <w:t>אמות המידה, כ</w:t>
      </w:r>
      <w:r w:rsidR="00B505A8">
        <w:rPr>
          <w:rFonts w:cs="FrankRuehl" w:hint="cs"/>
          <w:b/>
          <w:bCs/>
          <w:sz w:val="26"/>
          <w:szCs w:val="26"/>
          <w:rtl/>
        </w:rPr>
        <w:t>נזכר</w:t>
      </w:r>
      <w:r w:rsidRPr="00BD311E">
        <w:rPr>
          <w:rFonts w:cs="FrankRuehl" w:hint="cs"/>
          <w:b/>
          <w:bCs/>
          <w:sz w:val="26"/>
          <w:szCs w:val="26"/>
          <w:rtl/>
        </w:rPr>
        <w:t xml:space="preserve"> בסעיף</w:t>
      </w:r>
      <w:r w:rsidR="00DE4767">
        <w:rPr>
          <w:rFonts w:cs="FrankRuehl" w:hint="cs"/>
          <w:b/>
          <w:bCs/>
          <w:sz w:val="26"/>
          <w:szCs w:val="26"/>
          <w:rtl/>
        </w:rPr>
        <w:t xml:space="preserve"> </w:t>
      </w:r>
      <w:r w:rsidR="00617055">
        <w:rPr>
          <w:rFonts w:cs="FrankRuehl" w:hint="cs"/>
          <w:b/>
          <w:bCs/>
          <w:sz w:val="26"/>
          <w:szCs w:val="26"/>
          <w:rtl/>
        </w:rPr>
        <w:t>6</w:t>
      </w:r>
      <w:r w:rsidR="00DE4767">
        <w:rPr>
          <w:rFonts w:cs="FrankRuehl" w:hint="cs"/>
          <w:b/>
          <w:bCs/>
          <w:sz w:val="26"/>
          <w:szCs w:val="26"/>
          <w:rtl/>
        </w:rPr>
        <w:t xml:space="preserve">.1.2 </w:t>
      </w:r>
      <w:r w:rsidRPr="00BD311E">
        <w:rPr>
          <w:rFonts w:cs="FrankRuehl" w:hint="cs"/>
          <w:b/>
          <w:bCs/>
          <w:sz w:val="26"/>
          <w:szCs w:val="26"/>
          <w:rtl/>
        </w:rPr>
        <w:t>לעיל</w:t>
      </w:r>
      <w:r>
        <w:rPr>
          <w:rFonts w:cs="FrankRuehl" w:hint="cs"/>
          <w:b/>
          <w:bCs/>
          <w:sz w:val="26"/>
          <w:szCs w:val="26"/>
          <w:rtl/>
        </w:rPr>
        <w:t>:</w:t>
      </w:r>
    </w:p>
    <w:tbl>
      <w:tblPr>
        <w:bidiVisual/>
        <w:tblW w:w="9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7122"/>
        <w:gridCol w:w="1137"/>
      </w:tblGrid>
      <w:tr w:rsidR="00CD259F" w:rsidRPr="00617055" w14:paraId="02ED187B" w14:textId="77777777" w:rsidTr="00E33063">
        <w:trPr>
          <w:jc w:val="center"/>
        </w:trPr>
        <w:tc>
          <w:tcPr>
            <w:tcW w:w="1240" w:type="dxa"/>
            <w:shd w:val="clear" w:color="auto" w:fill="BFBFBF" w:themeFill="background1" w:themeFillShade="BF"/>
            <w:vAlign w:val="center"/>
          </w:tcPr>
          <w:p w14:paraId="0FC963F6" w14:textId="77777777" w:rsidR="00CD259F" w:rsidRPr="00617055" w:rsidRDefault="00CD259F" w:rsidP="00CD259F">
            <w:pPr>
              <w:keepNext/>
              <w:tabs>
                <w:tab w:val="left" w:pos="654"/>
              </w:tabs>
              <w:spacing w:after="0" w:line="360" w:lineRule="auto"/>
              <w:ind w:left="-2"/>
              <w:jc w:val="center"/>
              <w:rPr>
                <w:rFonts w:cs="FrankRuehl"/>
                <w:sz w:val="26"/>
                <w:szCs w:val="26"/>
                <w:rtl/>
              </w:rPr>
            </w:pPr>
            <w:r w:rsidRPr="00617055">
              <w:rPr>
                <w:rFonts w:cs="FrankRuehl" w:hint="cs"/>
                <w:sz w:val="26"/>
                <w:szCs w:val="26"/>
                <w:rtl/>
              </w:rPr>
              <w:lastRenderedPageBreak/>
              <w:t>נבדק</w:t>
            </w:r>
          </w:p>
        </w:tc>
        <w:tc>
          <w:tcPr>
            <w:tcW w:w="7122" w:type="dxa"/>
            <w:shd w:val="clear" w:color="auto" w:fill="BFBFBF" w:themeFill="background1" w:themeFillShade="BF"/>
            <w:vAlign w:val="center"/>
          </w:tcPr>
          <w:p w14:paraId="3C0C963B" w14:textId="77777777" w:rsidR="00CD259F" w:rsidRPr="00617055" w:rsidRDefault="00CD259F" w:rsidP="00CD259F">
            <w:pPr>
              <w:keepNext/>
              <w:tabs>
                <w:tab w:val="left" w:pos="654"/>
              </w:tabs>
              <w:spacing w:after="0" w:line="360" w:lineRule="auto"/>
              <w:ind w:left="-2"/>
              <w:jc w:val="center"/>
              <w:rPr>
                <w:rFonts w:cs="FrankRuehl"/>
                <w:sz w:val="26"/>
                <w:szCs w:val="26"/>
                <w:rtl/>
              </w:rPr>
            </w:pPr>
            <w:r w:rsidRPr="00617055">
              <w:rPr>
                <w:rFonts w:cs="FrankRuehl" w:hint="cs"/>
                <w:sz w:val="26"/>
                <w:szCs w:val="26"/>
                <w:rtl/>
              </w:rPr>
              <w:t>אמת מידה</w:t>
            </w:r>
          </w:p>
        </w:tc>
        <w:tc>
          <w:tcPr>
            <w:tcW w:w="1137" w:type="dxa"/>
            <w:shd w:val="clear" w:color="auto" w:fill="BFBFBF" w:themeFill="background1" w:themeFillShade="BF"/>
            <w:vAlign w:val="center"/>
          </w:tcPr>
          <w:p w14:paraId="49EC224F" w14:textId="77777777" w:rsidR="00CD259F" w:rsidRPr="00617055" w:rsidRDefault="00CD259F" w:rsidP="00CD259F">
            <w:pPr>
              <w:keepNext/>
              <w:tabs>
                <w:tab w:val="left" w:pos="654"/>
              </w:tabs>
              <w:spacing w:after="0" w:line="360" w:lineRule="auto"/>
              <w:jc w:val="center"/>
              <w:rPr>
                <w:rFonts w:cs="FrankRuehl"/>
                <w:sz w:val="26"/>
                <w:szCs w:val="26"/>
                <w:rtl/>
              </w:rPr>
            </w:pPr>
            <w:r w:rsidRPr="00617055">
              <w:rPr>
                <w:rFonts w:cs="FrankRuehl" w:hint="cs"/>
                <w:sz w:val="26"/>
                <w:szCs w:val="26"/>
                <w:rtl/>
              </w:rPr>
              <w:t>ניקוד</w:t>
            </w:r>
          </w:p>
        </w:tc>
      </w:tr>
      <w:tr w:rsidR="00E33063" w:rsidRPr="00617055" w14:paraId="5D7F7948" w14:textId="77777777" w:rsidTr="00E33063">
        <w:trPr>
          <w:jc w:val="center"/>
        </w:trPr>
        <w:tc>
          <w:tcPr>
            <w:tcW w:w="1240" w:type="dxa"/>
            <w:vMerge w:val="restart"/>
            <w:vAlign w:val="center"/>
          </w:tcPr>
          <w:p w14:paraId="5CD0C9C0" w14:textId="77777777" w:rsidR="00E33063" w:rsidRPr="00617055" w:rsidRDefault="00617055" w:rsidP="009D0204">
            <w:pPr>
              <w:keepNext/>
              <w:tabs>
                <w:tab w:val="left" w:pos="654"/>
              </w:tabs>
              <w:spacing w:after="0" w:line="360" w:lineRule="auto"/>
              <w:ind w:left="-2"/>
              <w:jc w:val="center"/>
              <w:rPr>
                <w:rFonts w:cs="FrankRuehl"/>
                <w:b/>
                <w:bCs/>
                <w:sz w:val="26"/>
                <w:szCs w:val="26"/>
                <w:rtl/>
              </w:rPr>
            </w:pPr>
            <w:r>
              <w:rPr>
                <w:rFonts w:cs="FrankRuehl" w:hint="cs"/>
                <w:b/>
                <w:bCs/>
                <w:sz w:val="26"/>
                <w:szCs w:val="26"/>
                <w:rtl/>
              </w:rPr>
              <w:t>היועץ/ת</w:t>
            </w:r>
          </w:p>
        </w:tc>
        <w:tc>
          <w:tcPr>
            <w:tcW w:w="7122" w:type="dxa"/>
            <w:shd w:val="clear" w:color="auto" w:fill="auto"/>
          </w:tcPr>
          <w:p w14:paraId="50D8A4E4" w14:textId="77777777" w:rsidR="00E33063" w:rsidRPr="00617055" w:rsidRDefault="00E33063" w:rsidP="009D0204">
            <w:pPr>
              <w:keepNext/>
              <w:tabs>
                <w:tab w:val="left" w:pos="654"/>
              </w:tabs>
              <w:spacing w:after="0" w:line="360" w:lineRule="auto"/>
              <w:ind w:left="-2"/>
              <w:rPr>
                <w:rFonts w:cs="FrankRuehl"/>
                <w:b/>
                <w:bCs/>
                <w:sz w:val="26"/>
                <w:szCs w:val="26"/>
                <w:u w:val="single"/>
                <w:rtl/>
              </w:rPr>
            </w:pPr>
            <w:r w:rsidRPr="00617055">
              <w:rPr>
                <w:rFonts w:cs="FrankRuehl" w:hint="cs"/>
                <w:b/>
                <w:bCs/>
                <w:sz w:val="26"/>
                <w:szCs w:val="26"/>
                <w:u w:val="single"/>
                <w:rtl/>
              </w:rPr>
              <w:t>איכות הניסיון</w:t>
            </w:r>
          </w:p>
          <w:p w14:paraId="223A9D04" w14:textId="77777777" w:rsidR="00617055" w:rsidRPr="00617055" w:rsidRDefault="00617055" w:rsidP="008218C4">
            <w:pPr>
              <w:keepNext/>
              <w:tabs>
                <w:tab w:val="left" w:pos="654"/>
              </w:tabs>
              <w:spacing w:after="0" w:line="360" w:lineRule="auto"/>
              <w:ind w:left="-2"/>
              <w:jc w:val="both"/>
              <w:rPr>
                <w:rFonts w:cs="FrankRuehl"/>
                <w:sz w:val="26"/>
                <w:szCs w:val="26"/>
                <w:rtl/>
              </w:rPr>
            </w:pPr>
            <w:r w:rsidRPr="00617055">
              <w:rPr>
                <w:rFonts w:cs="FrankRuehl" w:hint="cs"/>
                <w:sz w:val="26"/>
                <w:szCs w:val="26"/>
                <w:rtl/>
              </w:rPr>
              <w:t xml:space="preserve">במסגרת אמת מידה זו ייבחן הניסיון של היועץ </w:t>
            </w:r>
            <w:r w:rsidR="00A15895">
              <w:rPr>
                <w:rFonts w:cs="FrankRuehl" w:hint="cs"/>
                <w:sz w:val="26"/>
                <w:szCs w:val="26"/>
                <w:u w:val="single"/>
                <w:rtl/>
              </w:rPr>
              <w:t xml:space="preserve">בבקרה או ביצוע של </w:t>
            </w:r>
            <w:r w:rsidRPr="00617055">
              <w:rPr>
                <w:rFonts w:cs="FrankRuehl" w:hint="cs"/>
                <w:sz w:val="26"/>
                <w:szCs w:val="26"/>
                <w:u w:val="single"/>
                <w:rtl/>
              </w:rPr>
              <w:t>חקיר</w:t>
            </w:r>
            <w:r w:rsidR="00A15895">
              <w:rPr>
                <w:rFonts w:cs="FrankRuehl" w:hint="cs"/>
                <w:sz w:val="26"/>
                <w:szCs w:val="26"/>
                <w:u w:val="single"/>
                <w:rtl/>
              </w:rPr>
              <w:t>ת</w:t>
            </w:r>
            <w:r w:rsidRPr="00617055">
              <w:rPr>
                <w:rFonts w:cs="FrankRuehl" w:hint="cs"/>
                <w:sz w:val="26"/>
                <w:szCs w:val="26"/>
                <w:u w:val="single"/>
                <w:rtl/>
              </w:rPr>
              <w:t xml:space="preserve"> זיהום דלק במי תהום</w:t>
            </w:r>
            <w:r w:rsidRPr="00617055">
              <w:rPr>
                <w:rFonts w:cs="FrankRuehl" w:hint="cs"/>
                <w:sz w:val="26"/>
                <w:szCs w:val="26"/>
                <w:rtl/>
              </w:rPr>
              <w:t xml:space="preserve"> בהיבט של מורכבות הפרויקטים המוצגים</w:t>
            </w:r>
            <w:r w:rsidR="002471EE">
              <w:rPr>
                <w:rFonts w:cs="FrankRuehl" w:hint="cs"/>
                <w:sz w:val="26"/>
                <w:szCs w:val="26"/>
                <w:rtl/>
              </w:rPr>
              <w:t xml:space="preserve"> (בפרמטרים הבאים: סוג קרקע, סוגי טיפול, סוגי טכנולוגיות והמכשור, עומק מי התהום)</w:t>
            </w:r>
            <w:r w:rsidRPr="00617055">
              <w:rPr>
                <w:rFonts w:cs="FrankRuehl" w:hint="cs"/>
                <w:sz w:val="26"/>
                <w:szCs w:val="26"/>
                <w:rtl/>
              </w:rPr>
              <w:t>, מאפייניהם, היקפם ומידת הרלבנטיות של הניסיון המוצע לשירותים הנדרשים במסגרת המכרז.</w:t>
            </w:r>
          </w:p>
          <w:p w14:paraId="3DA6624B" w14:textId="77777777" w:rsidR="00617055" w:rsidRPr="00617055" w:rsidRDefault="00617055" w:rsidP="00617055">
            <w:pPr>
              <w:keepNext/>
              <w:tabs>
                <w:tab w:val="left" w:pos="317"/>
              </w:tabs>
              <w:spacing w:after="0" w:line="360" w:lineRule="auto"/>
              <w:jc w:val="both"/>
              <w:rPr>
                <w:rFonts w:cs="FrankRuehl"/>
                <w:sz w:val="26"/>
                <w:szCs w:val="26"/>
                <w:rtl/>
              </w:rPr>
            </w:pPr>
            <w:r w:rsidRPr="00617055">
              <w:rPr>
                <w:rFonts w:cs="FrankRuehl" w:hint="cs"/>
                <w:sz w:val="26"/>
                <w:szCs w:val="26"/>
                <w:rtl/>
              </w:rPr>
              <w:t xml:space="preserve">במסגרת אמת מידה זו ייבחן הניסיון של היועץ </w:t>
            </w:r>
            <w:r w:rsidRPr="00617055">
              <w:rPr>
                <w:rFonts w:cs="FrankRuehl" w:hint="cs"/>
                <w:sz w:val="26"/>
                <w:szCs w:val="26"/>
                <w:u w:val="single"/>
                <w:rtl/>
              </w:rPr>
              <w:t>בבקרה או ביצוע על מערכות טיפול בזיהומי דלק או תעשייה במי תהום</w:t>
            </w:r>
            <w:r w:rsidRPr="00617055">
              <w:rPr>
                <w:rFonts w:cs="FrankRuehl" w:hint="cs"/>
                <w:sz w:val="26"/>
                <w:szCs w:val="26"/>
                <w:rtl/>
              </w:rPr>
              <w:t xml:space="preserve"> בהיבט של מורכבות הפרויקטים המוצגים</w:t>
            </w:r>
            <w:r w:rsidR="002471EE">
              <w:rPr>
                <w:rFonts w:cs="FrankRuehl" w:hint="cs"/>
                <w:sz w:val="26"/>
                <w:szCs w:val="26"/>
                <w:rtl/>
              </w:rPr>
              <w:t xml:space="preserve"> (בפרמטרים הבאים: סוג קרקע, סוגי טיפול, סוגי טכנולוגיות והמכשור, עומק מי התהום)</w:t>
            </w:r>
            <w:r w:rsidRPr="00617055">
              <w:rPr>
                <w:rFonts w:cs="FrankRuehl" w:hint="cs"/>
                <w:sz w:val="26"/>
                <w:szCs w:val="26"/>
                <w:rtl/>
              </w:rPr>
              <w:t>, מאפייניהם, היקפם ומידת הרלבנטיות של הניסיון המוצע לשירותים הנדרשים במסגרת המכרז.</w:t>
            </w:r>
          </w:p>
          <w:p w14:paraId="3315A7CC" w14:textId="77777777" w:rsidR="00E33063" w:rsidRDefault="00617055" w:rsidP="00617055">
            <w:pPr>
              <w:keepNext/>
              <w:tabs>
                <w:tab w:val="left" w:pos="654"/>
              </w:tabs>
              <w:spacing w:after="0" w:line="360" w:lineRule="auto"/>
              <w:ind w:left="-2"/>
              <w:jc w:val="both"/>
              <w:rPr>
                <w:rFonts w:cs="FrankRuehl"/>
                <w:sz w:val="26"/>
                <w:szCs w:val="26"/>
                <w:rtl/>
              </w:rPr>
            </w:pPr>
            <w:r w:rsidRPr="00617055">
              <w:rPr>
                <w:rFonts w:cs="FrankRuehl" w:hint="cs"/>
                <w:sz w:val="26"/>
                <w:szCs w:val="26"/>
                <w:rtl/>
              </w:rPr>
              <w:t xml:space="preserve">במסגרת אמת מידה זו ייבחן הניסיון של </w:t>
            </w:r>
            <w:r w:rsidR="00271DCA">
              <w:rPr>
                <w:rFonts w:cs="FrankRuehl" w:hint="cs"/>
                <w:sz w:val="26"/>
                <w:szCs w:val="26"/>
                <w:rtl/>
              </w:rPr>
              <w:t>היועץ</w:t>
            </w:r>
            <w:r w:rsidRPr="00617055">
              <w:rPr>
                <w:rFonts w:cs="FrankRuehl" w:hint="cs"/>
                <w:sz w:val="26"/>
                <w:szCs w:val="26"/>
                <w:rtl/>
              </w:rPr>
              <w:t xml:space="preserve"> </w:t>
            </w:r>
            <w:r w:rsidRPr="00617055">
              <w:rPr>
                <w:rFonts w:cs="FrankRuehl" w:hint="cs"/>
                <w:sz w:val="26"/>
                <w:szCs w:val="26"/>
                <w:u w:val="single"/>
                <w:rtl/>
              </w:rPr>
              <w:t>בבקרה או ביצוע של שאיבות דלק מקידוחים</w:t>
            </w:r>
            <w:r w:rsidRPr="00617055">
              <w:rPr>
                <w:rFonts w:cs="FrankRuehl" w:hint="cs"/>
                <w:sz w:val="26"/>
                <w:szCs w:val="26"/>
                <w:rtl/>
              </w:rPr>
              <w:t xml:space="preserve"> בהיבט של מורכבות הפרויקטים המוצגים</w:t>
            </w:r>
            <w:r w:rsidR="002471EE">
              <w:rPr>
                <w:rFonts w:cs="FrankRuehl" w:hint="cs"/>
                <w:sz w:val="26"/>
                <w:szCs w:val="26"/>
                <w:rtl/>
              </w:rPr>
              <w:t xml:space="preserve"> (בפרמטרים הבאים: סוג קרקע, סוגי טיפול, סוגי טכנולוגיות והמכשור, עומק מי התהום)</w:t>
            </w:r>
            <w:r w:rsidRPr="00617055">
              <w:rPr>
                <w:rFonts w:cs="FrankRuehl" w:hint="cs"/>
                <w:sz w:val="26"/>
                <w:szCs w:val="26"/>
                <w:rtl/>
              </w:rPr>
              <w:t>, מאפייניהם, היקפם ומידת הרלבנטיות של הניסיון המוצע לשירותים הנדרשים במסגרת המכרז.</w:t>
            </w:r>
          </w:p>
          <w:p w14:paraId="60D2FAB3" w14:textId="77777777" w:rsidR="00271DCA" w:rsidRPr="00617055" w:rsidRDefault="00271DCA" w:rsidP="00271DCA">
            <w:pPr>
              <w:keepNext/>
              <w:tabs>
                <w:tab w:val="left" w:pos="654"/>
              </w:tabs>
              <w:spacing w:after="0" w:line="360" w:lineRule="auto"/>
              <w:ind w:left="-2"/>
              <w:jc w:val="both"/>
              <w:rPr>
                <w:rFonts w:cs="FrankRuehl"/>
                <w:sz w:val="26"/>
                <w:szCs w:val="26"/>
                <w:rtl/>
              </w:rPr>
            </w:pPr>
            <w:bookmarkStart w:id="17" w:name="_Hlk155778686"/>
            <w:r>
              <w:rPr>
                <w:rFonts w:cs="FrankRuehl" w:hint="cs"/>
                <w:sz w:val="26"/>
                <w:szCs w:val="26"/>
                <w:rtl/>
              </w:rPr>
              <w:t xml:space="preserve">במסגרת אמת מידה זו ייבחן הניסיון של היועץ </w:t>
            </w:r>
            <w:r w:rsidRPr="00271DCA">
              <w:rPr>
                <w:rFonts w:cs="FrankRuehl" w:hint="cs"/>
                <w:sz w:val="26"/>
                <w:szCs w:val="26"/>
                <w:rtl/>
              </w:rPr>
              <w:t xml:space="preserve">בכתיבה או בדיקה של דו"חות חקירה וניטור מי תהום באתרים מזוהמים במרכיבי </w:t>
            </w:r>
            <w:proofErr w:type="spellStart"/>
            <w:r w:rsidRPr="00271DCA">
              <w:rPr>
                <w:rFonts w:cs="FrankRuehl" w:hint="cs"/>
                <w:sz w:val="26"/>
                <w:szCs w:val="26"/>
                <w:rtl/>
              </w:rPr>
              <w:t>דלקים</w:t>
            </w:r>
            <w:proofErr w:type="spellEnd"/>
            <w:r w:rsidRPr="00271DCA">
              <w:rPr>
                <w:rFonts w:cs="FrankRuehl" w:hint="cs"/>
                <w:sz w:val="26"/>
                <w:szCs w:val="26"/>
                <w:rtl/>
              </w:rPr>
              <w:t xml:space="preserve"> או במזהמים תעשייתיים.</w:t>
            </w:r>
            <w:bookmarkEnd w:id="17"/>
          </w:p>
        </w:tc>
        <w:tc>
          <w:tcPr>
            <w:tcW w:w="1137" w:type="dxa"/>
            <w:shd w:val="clear" w:color="auto" w:fill="auto"/>
          </w:tcPr>
          <w:p w14:paraId="18E88AB5" w14:textId="77777777" w:rsidR="00E33063" w:rsidRDefault="00E33063" w:rsidP="009D0204">
            <w:pPr>
              <w:keepNext/>
              <w:tabs>
                <w:tab w:val="left" w:pos="654"/>
              </w:tabs>
              <w:spacing w:after="0" w:line="360" w:lineRule="auto"/>
              <w:jc w:val="center"/>
              <w:rPr>
                <w:rFonts w:cs="FrankRuehl"/>
                <w:sz w:val="26"/>
                <w:szCs w:val="26"/>
                <w:rtl/>
              </w:rPr>
            </w:pPr>
          </w:p>
          <w:p w14:paraId="2C1E07E3" w14:textId="77777777" w:rsidR="00617055" w:rsidRDefault="00617055" w:rsidP="009D0204">
            <w:pPr>
              <w:keepNext/>
              <w:tabs>
                <w:tab w:val="left" w:pos="654"/>
              </w:tabs>
              <w:spacing w:after="0" w:line="360" w:lineRule="auto"/>
              <w:jc w:val="center"/>
              <w:rPr>
                <w:rFonts w:cs="FrankRuehl"/>
                <w:sz w:val="26"/>
                <w:szCs w:val="26"/>
                <w:rtl/>
              </w:rPr>
            </w:pPr>
            <w:r>
              <w:rPr>
                <w:rFonts w:cs="FrankRuehl" w:hint="cs"/>
                <w:sz w:val="26"/>
                <w:szCs w:val="26"/>
                <w:rtl/>
              </w:rPr>
              <w:t>20</w:t>
            </w:r>
          </w:p>
          <w:p w14:paraId="172169E8" w14:textId="77777777" w:rsidR="00617055" w:rsidRDefault="00617055" w:rsidP="009D0204">
            <w:pPr>
              <w:keepNext/>
              <w:tabs>
                <w:tab w:val="left" w:pos="654"/>
              </w:tabs>
              <w:spacing w:after="0" w:line="360" w:lineRule="auto"/>
              <w:jc w:val="center"/>
              <w:rPr>
                <w:rFonts w:cs="FrankRuehl"/>
                <w:sz w:val="26"/>
                <w:szCs w:val="26"/>
                <w:rtl/>
              </w:rPr>
            </w:pPr>
          </w:p>
          <w:p w14:paraId="77E8A5F8" w14:textId="77777777" w:rsidR="00617055" w:rsidRDefault="00617055" w:rsidP="009D0204">
            <w:pPr>
              <w:keepNext/>
              <w:tabs>
                <w:tab w:val="left" w:pos="654"/>
              </w:tabs>
              <w:spacing w:after="0" w:line="360" w:lineRule="auto"/>
              <w:jc w:val="center"/>
              <w:rPr>
                <w:rFonts w:cs="FrankRuehl"/>
                <w:sz w:val="26"/>
                <w:szCs w:val="26"/>
                <w:rtl/>
              </w:rPr>
            </w:pPr>
          </w:p>
          <w:p w14:paraId="3334203E" w14:textId="77777777" w:rsidR="00433FDF" w:rsidRDefault="00433FDF" w:rsidP="009D0204">
            <w:pPr>
              <w:keepNext/>
              <w:tabs>
                <w:tab w:val="left" w:pos="654"/>
              </w:tabs>
              <w:spacing w:after="0" w:line="360" w:lineRule="auto"/>
              <w:jc w:val="center"/>
              <w:rPr>
                <w:rFonts w:cs="FrankRuehl"/>
                <w:sz w:val="26"/>
                <w:szCs w:val="26"/>
                <w:rtl/>
              </w:rPr>
            </w:pPr>
          </w:p>
          <w:p w14:paraId="71C5BBD1" w14:textId="77777777" w:rsidR="00617055" w:rsidRDefault="00617055" w:rsidP="009D0204">
            <w:pPr>
              <w:keepNext/>
              <w:tabs>
                <w:tab w:val="left" w:pos="654"/>
              </w:tabs>
              <w:spacing w:after="0" w:line="360" w:lineRule="auto"/>
              <w:jc w:val="center"/>
              <w:rPr>
                <w:rFonts w:cs="FrankRuehl"/>
                <w:sz w:val="26"/>
                <w:szCs w:val="26"/>
                <w:rtl/>
              </w:rPr>
            </w:pPr>
            <w:r>
              <w:rPr>
                <w:rFonts w:cs="FrankRuehl" w:hint="cs"/>
                <w:sz w:val="26"/>
                <w:szCs w:val="26"/>
                <w:rtl/>
              </w:rPr>
              <w:t>15</w:t>
            </w:r>
          </w:p>
          <w:p w14:paraId="49C34433" w14:textId="77777777" w:rsidR="00617055" w:rsidRDefault="00617055" w:rsidP="009D0204">
            <w:pPr>
              <w:keepNext/>
              <w:tabs>
                <w:tab w:val="left" w:pos="654"/>
              </w:tabs>
              <w:spacing w:after="0" w:line="360" w:lineRule="auto"/>
              <w:jc w:val="center"/>
              <w:rPr>
                <w:rFonts w:cs="FrankRuehl"/>
                <w:sz w:val="26"/>
                <w:szCs w:val="26"/>
                <w:rtl/>
              </w:rPr>
            </w:pPr>
          </w:p>
          <w:p w14:paraId="631C3B5B" w14:textId="77777777" w:rsidR="00617055" w:rsidRDefault="00617055" w:rsidP="009D0204">
            <w:pPr>
              <w:keepNext/>
              <w:tabs>
                <w:tab w:val="left" w:pos="654"/>
              </w:tabs>
              <w:spacing w:after="0" w:line="360" w:lineRule="auto"/>
              <w:jc w:val="center"/>
              <w:rPr>
                <w:rFonts w:cs="FrankRuehl"/>
                <w:sz w:val="26"/>
                <w:szCs w:val="26"/>
                <w:rtl/>
              </w:rPr>
            </w:pPr>
          </w:p>
          <w:p w14:paraId="4D1E024D" w14:textId="77777777" w:rsidR="00433FDF" w:rsidRDefault="00433FDF" w:rsidP="009D0204">
            <w:pPr>
              <w:keepNext/>
              <w:tabs>
                <w:tab w:val="left" w:pos="654"/>
              </w:tabs>
              <w:spacing w:after="0" w:line="360" w:lineRule="auto"/>
              <w:jc w:val="center"/>
              <w:rPr>
                <w:rFonts w:cs="FrankRuehl"/>
                <w:sz w:val="26"/>
                <w:szCs w:val="26"/>
                <w:rtl/>
              </w:rPr>
            </w:pPr>
          </w:p>
          <w:p w14:paraId="134B2190" w14:textId="77777777" w:rsidR="00617055" w:rsidRDefault="00617055" w:rsidP="009D0204">
            <w:pPr>
              <w:keepNext/>
              <w:tabs>
                <w:tab w:val="left" w:pos="654"/>
              </w:tabs>
              <w:spacing w:after="0" w:line="360" w:lineRule="auto"/>
              <w:jc w:val="center"/>
              <w:rPr>
                <w:rFonts w:cs="FrankRuehl"/>
                <w:sz w:val="26"/>
                <w:szCs w:val="26"/>
                <w:rtl/>
              </w:rPr>
            </w:pPr>
          </w:p>
          <w:p w14:paraId="44533FC5" w14:textId="77777777" w:rsidR="00E33063" w:rsidRPr="00617055" w:rsidRDefault="00271DCA" w:rsidP="00617055">
            <w:pPr>
              <w:keepNext/>
              <w:tabs>
                <w:tab w:val="left" w:pos="654"/>
              </w:tabs>
              <w:spacing w:after="0" w:line="360" w:lineRule="auto"/>
              <w:jc w:val="center"/>
              <w:rPr>
                <w:rFonts w:cs="FrankRuehl"/>
                <w:sz w:val="26"/>
                <w:szCs w:val="26"/>
                <w:rtl/>
              </w:rPr>
            </w:pPr>
            <w:r>
              <w:rPr>
                <w:rFonts w:cs="FrankRuehl" w:hint="cs"/>
                <w:sz w:val="26"/>
                <w:szCs w:val="26"/>
                <w:rtl/>
              </w:rPr>
              <w:t>20</w:t>
            </w:r>
          </w:p>
          <w:p w14:paraId="48C233B8" w14:textId="77777777" w:rsidR="00E33063" w:rsidRPr="00617055" w:rsidRDefault="00E33063" w:rsidP="00030AD9">
            <w:pPr>
              <w:keepNext/>
              <w:tabs>
                <w:tab w:val="left" w:pos="654"/>
              </w:tabs>
              <w:spacing w:after="0" w:line="360" w:lineRule="auto"/>
              <w:jc w:val="center"/>
              <w:rPr>
                <w:rFonts w:cs="FrankRuehl"/>
                <w:sz w:val="26"/>
                <w:szCs w:val="26"/>
                <w:rtl/>
              </w:rPr>
            </w:pPr>
          </w:p>
          <w:p w14:paraId="5D46FACD" w14:textId="77777777" w:rsidR="00E33063" w:rsidRDefault="00E33063" w:rsidP="00BA7CBD">
            <w:pPr>
              <w:keepNext/>
              <w:tabs>
                <w:tab w:val="left" w:pos="654"/>
              </w:tabs>
              <w:spacing w:after="0" w:line="360" w:lineRule="auto"/>
              <w:jc w:val="center"/>
              <w:rPr>
                <w:rFonts w:cs="FrankRuehl"/>
                <w:sz w:val="26"/>
                <w:szCs w:val="26"/>
                <w:rtl/>
              </w:rPr>
            </w:pPr>
          </w:p>
          <w:p w14:paraId="071065F7" w14:textId="77777777" w:rsidR="00271DCA" w:rsidRDefault="00271DCA" w:rsidP="00BA7CBD">
            <w:pPr>
              <w:keepNext/>
              <w:tabs>
                <w:tab w:val="left" w:pos="654"/>
              </w:tabs>
              <w:spacing w:after="0" w:line="360" w:lineRule="auto"/>
              <w:jc w:val="center"/>
              <w:rPr>
                <w:rFonts w:cs="FrankRuehl"/>
                <w:sz w:val="26"/>
                <w:szCs w:val="26"/>
                <w:rtl/>
              </w:rPr>
            </w:pPr>
          </w:p>
          <w:p w14:paraId="1B245FE4" w14:textId="77777777" w:rsidR="00271DCA" w:rsidRPr="00617055" w:rsidRDefault="00271DCA" w:rsidP="00BA7CBD">
            <w:pPr>
              <w:keepNext/>
              <w:tabs>
                <w:tab w:val="left" w:pos="654"/>
              </w:tabs>
              <w:spacing w:after="0" w:line="360" w:lineRule="auto"/>
              <w:jc w:val="center"/>
              <w:rPr>
                <w:rFonts w:cs="FrankRuehl"/>
                <w:sz w:val="26"/>
                <w:szCs w:val="26"/>
                <w:rtl/>
              </w:rPr>
            </w:pPr>
            <w:r>
              <w:rPr>
                <w:rFonts w:cs="FrankRuehl" w:hint="cs"/>
                <w:sz w:val="26"/>
                <w:szCs w:val="26"/>
                <w:rtl/>
              </w:rPr>
              <w:t>5</w:t>
            </w:r>
          </w:p>
        </w:tc>
      </w:tr>
      <w:tr w:rsidR="00E33063" w:rsidRPr="00617055" w14:paraId="5F156A7D" w14:textId="77777777" w:rsidTr="00E33063">
        <w:trPr>
          <w:trHeight w:val="1229"/>
          <w:jc w:val="center"/>
        </w:trPr>
        <w:tc>
          <w:tcPr>
            <w:tcW w:w="1240" w:type="dxa"/>
            <w:vMerge/>
            <w:vAlign w:val="center"/>
          </w:tcPr>
          <w:p w14:paraId="7E5C959F" w14:textId="77777777" w:rsidR="00E33063" w:rsidRPr="00617055" w:rsidRDefault="00E33063" w:rsidP="009D0204">
            <w:pPr>
              <w:keepNext/>
              <w:tabs>
                <w:tab w:val="left" w:pos="654"/>
              </w:tabs>
              <w:spacing w:after="0" w:line="360" w:lineRule="auto"/>
              <w:ind w:left="-2"/>
              <w:jc w:val="center"/>
              <w:rPr>
                <w:rFonts w:cs="FrankRuehl"/>
                <w:b/>
                <w:bCs/>
                <w:sz w:val="26"/>
                <w:szCs w:val="26"/>
                <w:rtl/>
              </w:rPr>
            </w:pPr>
          </w:p>
        </w:tc>
        <w:tc>
          <w:tcPr>
            <w:tcW w:w="7122" w:type="dxa"/>
            <w:shd w:val="clear" w:color="auto" w:fill="auto"/>
          </w:tcPr>
          <w:p w14:paraId="40E4E621" w14:textId="77777777" w:rsidR="00E33063" w:rsidRPr="00617055" w:rsidRDefault="00584C09" w:rsidP="00E33063">
            <w:pPr>
              <w:keepNext/>
              <w:tabs>
                <w:tab w:val="left" w:pos="654"/>
              </w:tabs>
              <w:spacing w:after="0"/>
              <w:ind w:left="-2"/>
              <w:rPr>
                <w:rFonts w:ascii="FrankRuehl" w:hAnsi="FrankRuehl" w:cs="FrankRuehl"/>
                <w:sz w:val="26"/>
                <w:szCs w:val="26"/>
                <w:rtl/>
              </w:rPr>
            </w:pPr>
            <w:r w:rsidRPr="00617055">
              <w:rPr>
                <w:rFonts w:ascii="FrankRuehl" w:hAnsi="FrankRuehl" w:cs="FrankRuehl" w:hint="cs"/>
                <w:b/>
                <w:bCs/>
                <w:sz w:val="26"/>
                <w:szCs w:val="26"/>
                <w:u w:val="single"/>
                <w:rtl/>
              </w:rPr>
              <w:t>שביעות רצון לקוחות</w:t>
            </w:r>
            <w:r w:rsidR="00E33063" w:rsidRPr="00617055">
              <w:rPr>
                <w:rFonts w:ascii="FrankRuehl" w:hAnsi="FrankRuehl" w:cs="FrankRuehl"/>
                <w:sz w:val="26"/>
                <w:szCs w:val="26"/>
                <w:rtl/>
              </w:rPr>
              <w:t>:</w:t>
            </w:r>
          </w:p>
          <w:p w14:paraId="285D5316" w14:textId="77777777" w:rsidR="00E33063" w:rsidRPr="00617055" w:rsidRDefault="00E33063" w:rsidP="00AF5F92">
            <w:pPr>
              <w:keepNext/>
              <w:tabs>
                <w:tab w:val="left" w:pos="654"/>
              </w:tabs>
              <w:spacing w:after="0" w:line="360" w:lineRule="auto"/>
              <w:jc w:val="both"/>
              <w:rPr>
                <w:rFonts w:ascii="FrankRuehl" w:eastAsia="Times New Roman" w:hAnsi="FrankRuehl" w:cs="FrankRuehl"/>
                <w:b/>
                <w:bCs/>
                <w:color w:val="000000"/>
                <w:sz w:val="26"/>
                <w:szCs w:val="26"/>
                <w:u w:val="single"/>
                <w:rtl/>
              </w:rPr>
            </w:pPr>
            <w:r w:rsidRPr="00617055">
              <w:rPr>
                <w:rFonts w:ascii="FrankRuehl" w:hAnsi="FrankRuehl" w:cs="FrankRuehl"/>
                <w:sz w:val="26"/>
                <w:szCs w:val="26"/>
                <w:rtl/>
              </w:rPr>
              <w:t>יש לצרף</w:t>
            </w:r>
            <w:r w:rsidR="00584C09" w:rsidRPr="00617055">
              <w:rPr>
                <w:rFonts w:ascii="FrankRuehl" w:hAnsi="FrankRuehl" w:cs="FrankRuehl" w:hint="cs"/>
                <w:sz w:val="26"/>
                <w:szCs w:val="26"/>
                <w:rtl/>
              </w:rPr>
              <w:t xml:space="preserve"> רשימת לקוחות ופרטי אנשי קשר.</w:t>
            </w:r>
            <w:r w:rsidRPr="00617055">
              <w:rPr>
                <w:rFonts w:ascii="FrankRuehl" w:hAnsi="FrankRuehl" w:cs="FrankRuehl"/>
                <w:sz w:val="26"/>
                <w:szCs w:val="26"/>
                <w:rtl/>
              </w:rPr>
              <w:t xml:space="preserve"> הרשות תפנה לגופים שעבדו עם </w:t>
            </w:r>
            <w:r w:rsidR="00617055">
              <w:rPr>
                <w:rFonts w:ascii="FrankRuehl" w:hAnsi="FrankRuehl" w:cs="FrankRuehl" w:hint="cs"/>
                <w:sz w:val="26"/>
                <w:szCs w:val="26"/>
                <w:rtl/>
              </w:rPr>
              <w:t>היוע</w:t>
            </w:r>
            <w:r w:rsidR="002471EE">
              <w:rPr>
                <w:rFonts w:ascii="FrankRuehl" w:hAnsi="FrankRuehl" w:cs="FrankRuehl" w:hint="cs"/>
                <w:sz w:val="26"/>
                <w:szCs w:val="26"/>
                <w:rtl/>
              </w:rPr>
              <w:t>ץ/ת</w:t>
            </w:r>
            <w:r w:rsidRPr="00617055">
              <w:rPr>
                <w:rFonts w:ascii="FrankRuehl" w:hAnsi="FrankRuehl" w:cs="FrankRuehl"/>
                <w:sz w:val="26"/>
                <w:szCs w:val="26"/>
                <w:rtl/>
              </w:rPr>
              <w:t xml:space="preserve"> </w:t>
            </w:r>
            <w:r w:rsidR="00584C09" w:rsidRPr="00617055">
              <w:rPr>
                <w:rFonts w:ascii="FrankRuehl" w:hAnsi="FrankRuehl" w:cs="FrankRuehl" w:hint="cs"/>
                <w:sz w:val="26"/>
                <w:szCs w:val="26"/>
                <w:rtl/>
              </w:rPr>
              <w:t>על בסיס שוויוני</w:t>
            </w:r>
            <w:r w:rsidRPr="00617055">
              <w:rPr>
                <w:rFonts w:ascii="FrankRuehl" w:hAnsi="FrankRuehl" w:cs="FrankRuehl"/>
                <w:sz w:val="26"/>
                <w:szCs w:val="26"/>
                <w:rtl/>
              </w:rPr>
              <w:t>, לצורך קבלת המלצות בדבר עבודת</w:t>
            </w:r>
            <w:r w:rsidR="00617055">
              <w:rPr>
                <w:rFonts w:ascii="FrankRuehl" w:hAnsi="FrankRuehl" w:cs="FrankRuehl" w:hint="cs"/>
                <w:sz w:val="26"/>
                <w:szCs w:val="26"/>
                <w:rtl/>
              </w:rPr>
              <w:t>ו/</w:t>
            </w:r>
            <w:r w:rsidR="00BC4C02" w:rsidRPr="00617055">
              <w:rPr>
                <w:rFonts w:ascii="FrankRuehl" w:hAnsi="FrankRuehl" w:cs="FrankRuehl" w:hint="cs"/>
                <w:sz w:val="26"/>
                <w:szCs w:val="26"/>
                <w:rtl/>
              </w:rPr>
              <w:t>ה</w:t>
            </w:r>
            <w:r w:rsidRPr="00617055">
              <w:rPr>
                <w:rFonts w:ascii="FrankRuehl" w:hAnsi="FrankRuehl" w:cs="FrankRuehl"/>
                <w:sz w:val="26"/>
                <w:szCs w:val="26"/>
                <w:rtl/>
              </w:rPr>
              <w:t xml:space="preserve"> עמם.</w:t>
            </w:r>
          </w:p>
          <w:p w14:paraId="1F493754" w14:textId="77777777" w:rsidR="00E33063" w:rsidRPr="00617055" w:rsidRDefault="00E33063" w:rsidP="00E33063">
            <w:pPr>
              <w:keepNext/>
              <w:tabs>
                <w:tab w:val="left" w:pos="654"/>
              </w:tabs>
              <w:spacing w:after="0" w:line="360" w:lineRule="auto"/>
              <w:ind w:left="-2"/>
              <w:jc w:val="both"/>
              <w:rPr>
                <w:rFonts w:cs="FrankRuehl"/>
                <w:sz w:val="26"/>
                <w:szCs w:val="26"/>
                <w:rtl/>
              </w:rPr>
            </w:pPr>
            <w:r w:rsidRPr="00617055">
              <w:rPr>
                <w:rFonts w:ascii="FrankRuehl" w:eastAsia="Times New Roman" w:hAnsi="FrankRuehl" w:cs="FrankRuehl"/>
                <w:b/>
                <w:bCs/>
                <w:color w:val="000000"/>
                <w:sz w:val="26"/>
                <w:szCs w:val="26"/>
                <w:u w:val="single"/>
                <w:rtl/>
              </w:rPr>
              <w:t xml:space="preserve">ככל ויש לרשות ניסיון עם </w:t>
            </w:r>
            <w:r w:rsidR="00617055">
              <w:rPr>
                <w:rFonts w:ascii="FrankRuehl" w:eastAsia="Times New Roman" w:hAnsi="FrankRuehl" w:cs="FrankRuehl" w:hint="cs"/>
                <w:b/>
                <w:bCs/>
                <w:color w:val="000000"/>
                <w:sz w:val="26"/>
                <w:szCs w:val="26"/>
                <w:u w:val="single"/>
                <w:rtl/>
              </w:rPr>
              <w:t>היועץ/ת</w:t>
            </w:r>
            <w:r w:rsidRPr="00617055">
              <w:rPr>
                <w:rFonts w:ascii="FrankRuehl" w:eastAsia="Times New Roman" w:hAnsi="FrankRuehl" w:cs="FrankRuehl"/>
                <w:b/>
                <w:bCs/>
                <w:color w:val="000000"/>
                <w:sz w:val="26"/>
                <w:szCs w:val="26"/>
                <w:u w:val="single"/>
                <w:rtl/>
              </w:rPr>
              <w:t>, יינתן הציון גם על בסיס ניסיון הרשות</w:t>
            </w:r>
          </w:p>
        </w:tc>
        <w:tc>
          <w:tcPr>
            <w:tcW w:w="1137" w:type="dxa"/>
            <w:shd w:val="clear" w:color="auto" w:fill="auto"/>
          </w:tcPr>
          <w:p w14:paraId="56DC5E2B" w14:textId="77777777" w:rsidR="00E33063" w:rsidRPr="00617055" w:rsidRDefault="00B83C18" w:rsidP="008E3390">
            <w:pPr>
              <w:keepNext/>
              <w:tabs>
                <w:tab w:val="left" w:pos="654"/>
              </w:tabs>
              <w:spacing w:after="0" w:line="360" w:lineRule="auto"/>
              <w:ind w:left="-2"/>
              <w:jc w:val="center"/>
              <w:rPr>
                <w:rFonts w:cs="FrankRuehl"/>
                <w:sz w:val="26"/>
                <w:szCs w:val="26"/>
                <w:rtl/>
              </w:rPr>
            </w:pPr>
            <w:r w:rsidRPr="00617055">
              <w:rPr>
                <w:rFonts w:cs="FrankRuehl" w:hint="cs"/>
                <w:sz w:val="26"/>
                <w:szCs w:val="26"/>
                <w:rtl/>
              </w:rPr>
              <w:t>1</w:t>
            </w:r>
            <w:r w:rsidR="00617055">
              <w:rPr>
                <w:rFonts w:cs="FrankRuehl" w:hint="cs"/>
                <w:sz w:val="26"/>
                <w:szCs w:val="26"/>
                <w:rtl/>
              </w:rPr>
              <w:t>0</w:t>
            </w:r>
          </w:p>
        </w:tc>
      </w:tr>
      <w:tr w:rsidR="00271DCA" w:rsidRPr="00617055" w14:paraId="382B5809" w14:textId="77777777" w:rsidTr="00E33063">
        <w:trPr>
          <w:trHeight w:val="1229"/>
          <w:jc w:val="center"/>
        </w:trPr>
        <w:tc>
          <w:tcPr>
            <w:tcW w:w="1240" w:type="dxa"/>
            <w:vAlign w:val="center"/>
          </w:tcPr>
          <w:p w14:paraId="53A33991" w14:textId="77777777" w:rsidR="00271DCA" w:rsidRPr="00271DCA" w:rsidRDefault="00271DCA" w:rsidP="00271DCA">
            <w:pPr>
              <w:keepNext/>
              <w:tabs>
                <w:tab w:val="left" w:pos="654"/>
              </w:tabs>
              <w:spacing w:after="0" w:line="360" w:lineRule="auto"/>
              <w:ind w:left="-2"/>
              <w:jc w:val="center"/>
              <w:rPr>
                <w:rFonts w:cs="FrankRuehl"/>
                <w:b/>
                <w:bCs/>
                <w:sz w:val="26"/>
                <w:szCs w:val="26"/>
                <w:rtl/>
              </w:rPr>
            </w:pPr>
            <w:r w:rsidRPr="00271DCA">
              <w:rPr>
                <w:rFonts w:cs="FrankRuehl" w:hint="cs"/>
                <w:b/>
                <w:bCs/>
                <w:sz w:val="26"/>
                <w:szCs w:val="26"/>
                <w:rtl/>
              </w:rPr>
              <w:t>ראיון עם היועץ/ת</w:t>
            </w:r>
          </w:p>
          <w:p w14:paraId="37E448B1" w14:textId="77777777" w:rsidR="00271DCA" w:rsidRPr="00617055" w:rsidRDefault="00271DCA" w:rsidP="009D0204">
            <w:pPr>
              <w:keepNext/>
              <w:tabs>
                <w:tab w:val="left" w:pos="654"/>
              </w:tabs>
              <w:spacing w:after="0" w:line="360" w:lineRule="auto"/>
              <w:ind w:left="-2"/>
              <w:jc w:val="center"/>
              <w:rPr>
                <w:rFonts w:cs="FrankRuehl"/>
                <w:b/>
                <w:bCs/>
                <w:sz w:val="26"/>
                <w:szCs w:val="26"/>
                <w:rtl/>
              </w:rPr>
            </w:pPr>
          </w:p>
        </w:tc>
        <w:tc>
          <w:tcPr>
            <w:tcW w:w="7122" w:type="dxa"/>
            <w:shd w:val="clear" w:color="auto" w:fill="auto"/>
          </w:tcPr>
          <w:p w14:paraId="4BC5800C" w14:textId="77777777" w:rsidR="00271DCA" w:rsidRPr="00271DCA" w:rsidRDefault="00271DCA" w:rsidP="00271DCA">
            <w:pPr>
              <w:keepNext/>
              <w:tabs>
                <w:tab w:val="left" w:pos="654"/>
              </w:tabs>
              <w:spacing w:after="0" w:line="360" w:lineRule="auto"/>
              <w:ind w:left="-2"/>
              <w:jc w:val="both"/>
              <w:rPr>
                <w:rFonts w:cs="FrankRuehl"/>
                <w:b/>
                <w:bCs/>
                <w:sz w:val="26"/>
                <w:szCs w:val="26"/>
                <w:rtl/>
              </w:rPr>
            </w:pPr>
            <w:r w:rsidRPr="00271DCA">
              <w:rPr>
                <w:rFonts w:cs="FrankRuehl" w:hint="eastAsia"/>
                <w:b/>
                <w:bCs/>
                <w:sz w:val="26"/>
                <w:szCs w:val="26"/>
                <w:rtl/>
              </w:rPr>
              <w:t>הריאיון</w:t>
            </w:r>
            <w:r w:rsidRPr="00271DCA">
              <w:rPr>
                <w:rFonts w:cs="FrankRuehl"/>
                <w:b/>
                <w:bCs/>
                <w:sz w:val="26"/>
                <w:szCs w:val="26"/>
                <w:rtl/>
              </w:rPr>
              <w:t xml:space="preserve"> </w:t>
            </w:r>
            <w:r w:rsidRPr="00271DCA">
              <w:rPr>
                <w:rFonts w:cs="FrankRuehl" w:hint="eastAsia"/>
                <w:b/>
                <w:bCs/>
                <w:sz w:val="26"/>
                <w:szCs w:val="26"/>
                <w:rtl/>
              </w:rPr>
              <w:t>יתקיים</w:t>
            </w:r>
            <w:r w:rsidRPr="00271DCA">
              <w:rPr>
                <w:rFonts w:cs="FrankRuehl"/>
                <w:b/>
                <w:bCs/>
                <w:sz w:val="26"/>
                <w:szCs w:val="26"/>
                <w:rtl/>
              </w:rPr>
              <w:t xml:space="preserve"> </w:t>
            </w:r>
            <w:r w:rsidRPr="00271DCA">
              <w:rPr>
                <w:rFonts w:cs="FrankRuehl" w:hint="eastAsia"/>
                <w:b/>
                <w:bCs/>
                <w:sz w:val="26"/>
                <w:szCs w:val="26"/>
                <w:rtl/>
              </w:rPr>
              <w:t>עם</w:t>
            </w:r>
            <w:r w:rsidRPr="00271DCA">
              <w:rPr>
                <w:rFonts w:cs="FrankRuehl"/>
                <w:b/>
                <w:bCs/>
                <w:sz w:val="26"/>
                <w:szCs w:val="26"/>
                <w:rtl/>
              </w:rPr>
              <w:t xml:space="preserve"> </w:t>
            </w:r>
            <w:r w:rsidRPr="00271DCA">
              <w:rPr>
                <w:rFonts w:cs="FrankRuehl" w:hint="eastAsia"/>
                <w:b/>
                <w:bCs/>
                <w:sz w:val="26"/>
                <w:szCs w:val="26"/>
                <w:rtl/>
              </w:rPr>
              <w:t>היועץ</w:t>
            </w:r>
            <w:r w:rsidRPr="00271DCA">
              <w:rPr>
                <w:rFonts w:cs="FrankRuehl"/>
                <w:b/>
                <w:bCs/>
                <w:sz w:val="26"/>
                <w:szCs w:val="26"/>
                <w:rtl/>
              </w:rPr>
              <w:t xml:space="preserve"> </w:t>
            </w:r>
            <w:r w:rsidRPr="00271DCA">
              <w:rPr>
                <w:rFonts w:cs="FrankRuehl" w:hint="eastAsia"/>
                <w:b/>
                <w:bCs/>
                <w:sz w:val="26"/>
                <w:szCs w:val="26"/>
                <w:rtl/>
              </w:rPr>
              <w:t>לצורך</w:t>
            </w:r>
            <w:r w:rsidRPr="00271DCA">
              <w:rPr>
                <w:rFonts w:cs="FrankRuehl"/>
                <w:b/>
                <w:bCs/>
                <w:sz w:val="26"/>
                <w:szCs w:val="26"/>
                <w:rtl/>
              </w:rPr>
              <w:t xml:space="preserve"> </w:t>
            </w:r>
            <w:r w:rsidRPr="00271DCA">
              <w:rPr>
                <w:rFonts w:cs="FrankRuehl" w:hint="eastAsia"/>
                <w:b/>
                <w:bCs/>
                <w:sz w:val="26"/>
                <w:szCs w:val="26"/>
                <w:rtl/>
              </w:rPr>
              <w:t>התרשמות</w:t>
            </w:r>
            <w:r w:rsidRPr="00271DCA">
              <w:rPr>
                <w:rFonts w:cs="FrankRuehl"/>
                <w:b/>
                <w:bCs/>
                <w:sz w:val="26"/>
                <w:szCs w:val="26"/>
                <w:rtl/>
              </w:rPr>
              <w:t xml:space="preserve"> </w:t>
            </w:r>
            <w:r w:rsidRPr="00271DCA">
              <w:rPr>
                <w:rFonts w:cs="FrankRuehl" w:hint="eastAsia"/>
                <w:b/>
                <w:bCs/>
                <w:sz w:val="26"/>
                <w:szCs w:val="26"/>
                <w:rtl/>
              </w:rPr>
              <w:t>מיכולתו</w:t>
            </w:r>
            <w:r w:rsidRPr="00271DCA">
              <w:rPr>
                <w:rFonts w:cs="FrankRuehl"/>
                <w:b/>
                <w:bCs/>
                <w:sz w:val="26"/>
                <w:szCs w:val="26"/>
                <w:rtl/>
              </w:rPr>
              <w:t xml:space="preserve"> </w:t>
            </w:r>
            <w:r w:rsidRPr="00271DCA">
              <w:rPr>
                <w:rFonts w:cs="FrankRuehl" w:hint="eastAsia"/>
                <w:b/>
                <w:bCs/>
                <w:sz w:val="26"/>
                <w:szCs w:val="26"/>
                <w:rtl/>
              </w:rPr>
              <w:t>לביצוע</w:t>
            </w:r>
            <w:r w:rsidRPr="00271DCA">
              <w:rPr>
                <w:rFonts w:cs="FrankRuehl"/>
                <w:b/>
                <w:bCs/>
                <w:sz w:val="26"/>
                <w:szCs w:val="26"/>
                <w:rtl/>
              </w:rPr>
              <w:t xml:space="preserve"> </w:t>
            </w:r>
            <w:r w:rsidRPr="00271DCA">
              <w:rPr>
                <w:rFonts w:cs="FrankRuehl" w:hint="eastAsia"/>
                <w:b/>
                <w:bCs/>
                <w:sz w:val="26"/>
                <w:szCs w:val="26"/>
                <w:rtl/>
              </w:rPr>
              <w:t>השירותים</w:t>
            </w:r>
            <w:r w:rsidRPr="00271DCA">
              <w:rPr>
                <w:rFonts w:cs="FrankRuehl"/>
                <w:b/>
                <w:bCs/>
                <w:sz w:val="26"/>
                <w:szCs w:val="26"/>
                <w:rtl/>
              </w:rPr>
              <w:t xml:space="preserve"> </w:t>
            </w:r>
            <w:r w:rsidRPr="00271DCA">
              <w:rPr>
                <w:rFonts w:cs="FrankRuehl" w:hint="eastAsia"/>
                <w:b/>
                <w:bCs/>
                <w:sz w:val="26"/>
                <w:szCs w:val="26"/>
                <w:rtl/>
              </w:rPr>
              <w:t>הנדרשים</w:t>
            </w:r>
            <w:r w:rsidRPr="00271DCA">
              <w:rPr>
                <w:rFonts w:cs="FrankRuehl"/>
                <w:b/>
                <w:bCs/>
                <w:sz w:val="26"/>
                <w:szCs w:val="26"/>
                <w:rtl/>
              </w:rPr>
              <w:t xml:space="preserve"> </w:t>
            </w:r>
            <w:r w:rsidRPr="00271DCA">
              <w:rPr>
                <w:rFonts w:cs="FrankRuehl" w:hint="eastAsia"/>
                <w:b/>
                <w:bCs/>
                <w:sz w:val="26"/>
                <w:szCs w:val="26"/>
                <w:rtl/>
              </w:rPr>
              <w:t>במסגרת</w:t>
            </w:r>
            <w:r w:rsidRPr="00271DCA">
              <w:rPr>
                <w:rFonts w:cs="FrankRuehl"/>
                <w:b/>
                <w:bCs/>
                <w:sz w:val="26"/>
                <w:szCs w:val="26"/>
                <w:rtl/>
              </w:rPr>
              <w:t xml:space="preserve"> </w:t>
            </w:r>
            <w:r w:rsidRPr="00271DCA">
              <w:rPr>
                <w:rFonts w:cs="FrankRuehl" w:hint="eastAsia"/>
                <w:b/>
                <w:bCs/>
                <w:sz w:val="26"/>
                <w:szCs w:val="26"/>
                <w:rtl/>
              </w:rPr>
              <w:t>מכרז</w:t>
            </w:r>
            <w:r w:rsidRPr="00271DCA">
              <w:rPr>
                <w:rFonts w:cs="FrankRuehl"/>
                <w:b/>
                <w:bCs/>
                <w:sz w:val="26"/>
                <w:szCs w:val="26"/>
                <w:rtl/>
              </w:rPr>
              <w:t xml:space="preserve"> </w:t>
            </w:r>
            <w:r w:rsidRPr="00271DCA">
              <w:rPr>
                <w:rFonts w:cs="FrankRuehl" w:hint="eastAsia"/>
                <w:b/>
                <w:bCs/>
                <w:sz w:val="26"/>
                <w:szCs w:val="26"/>
                <w:rtl/>
              </w:rPr>
              <w:t>זה</w:t>
            </w:r>
            <w:r w:rsidRPr="00271DCA">
              <w:rPr>
                <w:rFonts w:cs="FrankRuehl"/>
                <w:b/>
                <w:bCs/>
                <w:sz w:val="26"/>
                <w:szCs w:val="26"/>
                <w:rtl/>
              </w:rPr>
              <w:t>.</w:t>
            </w:r>
          </w:p>
          <w:p w14:paraId="72CE2CB7" w14:textId="77777777" w:rsidR="00271DCA" w:rsidRPr="00271DCA" w:rsidRDefault="00271DCA" w:rsidP="00271DCA">
            <w:pPr>
              <w:keepNext/>
              <w:tabs>
                <w:tab w:val="left" w:pos="654"/>
              </w:tabs>
              <w:spacing w:after="0" w:line="360" w:lineRule="auto"/>
              <w:ind w:left="-2"/>
              <w:jc w:val="both"/>
              <w:rPr>
                <w:rFonts w:cs="FrankRuehl"/>
                <w:sz w:val="26"/>
                <w:szCs w:val="26"/>
                <w:rtl/>
              </w:rPr>
            </w:pPr>
            <w:r w:rsidRPr="00271DCA">
              <w:rPr>
                <w:rFonts w:cs="FrankRuehl" w:hint="eastAsia"/>
                <w:sz w:val="26"/>
                <w:szCs w:val="26"/>
                <w:rtl/>
              </w:rPr>
              <w:t>במסגרת</w:t>
            </w:r>
            <w:r w:rsidRPr="00271DCA">
              <w:rPr>
                <w:rFonts w:cs="FrankRuehl"/>
                <w:sz w:val="26"/>
                <w:szCs w:val="26"/>
                <w:rtl/>
              </w:rPr>
              <w:t xml:space="preserve"> </w:t>
            </w:r>
            <w:proofErr w:type="spellStart"/>
            <w:r w:rsidRPr="00271DCA">
              <w:rPr>
                <w:rFonts w:cs="FrankRuehl" w:hint="eastAsia"/>
                <w:sz w:val="26"/>
                <w:szCs w:val="26"/>
                <w:rtl/>
              </w:rPr>
              <w:t>הראיון</w:t>
            </w:r>
            <w:proofErr w:type="spellEnd"/>
            <w:r w:rsidRPr="00271DCA">
              <w:rPr>
                <w:rFonts w:cs="FrankRuehl"/>
                <w:sz w:val="26"/>
                <w:szCs w:val="26"/>
                <w:rtl/>
              </w:rPr>
              <w:t xml:space="preserve"> </w:t>
            </w:r>
            <w:r w:rsidRPr="00271DCA">
              <w:rPr>
                <w:rFonts w:cs="FrankRuehl" w:hint="eastAsia"/>
                <w:sz w:val="26"/>
                <w:szCs w:val="26"/>
                <w:rtl/>
              </w:rPr>
              <w:t>תיבחנה</w:t>
            </w:r>
            <w:r w:rsidRPr="00271DCA">
              <w:rPr>
                <w:rFonts w:cs="FrankRuehl"/>
                <w:sz w:val="26"/>
                <w:szCs w:val="26"/>
                <w:rtl/>
              </w:rPr>
              <w:t xml:space="preserve">, </w:t>
            </w:r>
            <w:r w:rsidRPr="00271DCA">
              <w:rPr>
                <w:rFonts w:cs="FrankRuehl" w:hint="eastAsia"/>
                <w:sz w:val="26"/>
                <w:szCs w:val="26"/>
                <w:rtl/>
              </w:rPr>
              <w:t>בין</w:t>
            </w:r>
            <w:r w:rsidRPr="00271DCA">
              <w:rPr>
                <w:rFonts w:cs="FrankRuehl"/>
                <w:sz w:val="26"/>
                <w:szCs w:val="26"/>
                <w:rtl/>
              </w:rPr>
              <w:t xml:space="preserve"> </w:t>
            </w:r>
            <w:r w:rsidRPr="00271DCA">
              <w:rPr>
                <w:rFonts w:cs="FrankRuehl" w:hint="eastAsia"/>
                <w:sz w:val="26"/>
                <w:szCs w:val="26"/>
                <w:rtl/>
              </w:rPr>
              <w:t>היתר</w:t>
            </w:r>
            <w:r w:rsidRPr="00271DCA">
              <w:rPr>
                <w:rFonts w:cs="FrankRuehl"/>
                <w:sz w:val="26"/>
                <w:szCs w:val="26"/>
                <w:rtl/>
              </w:rPr>
              <w:t xml:space="preserve">, </w:t>
            </w:r>
            <w:r w:rsidRPr="00271DCA">
              <w:rPr>
                <w:rFonts w:cs="FrankRuehl" w:hint="eastAsia"/>
                <w:sz w:val="26"/>
                <w:szCs w:val="26"/>
                <w:rtl/>
              </w:rPr>
              <w:t>אמות</w:t>
            </w:r>
            <w:r w:rsidRPr="00271DCA">
              <w:rPr>
                <w:rFonts w:cs="FrankRuehl"/>
                <w:sz w:val="26"/>
                <w:szCs w:val="26"/>
                <w:rtl/>
              </w:rPr>
              <w:t xml:space="preserve"> </w:t>
            </w:r>
            <w:r w:rsidRPr="00271DCA">
              <w:rPr>
                <w:rFonts w:cs="FrankRuehl" w:hint="eastAsia"/>
                <w:sz w:val="26"/>
                <w:szCs w:val="26"/>
                <w:rtl/>
              </w:rPr>
              <w:t>מידה</w:t>
            </w:r>
            <w:r w:rsidRPr="00271DCA">
              <w:rPr>
                <w:rFonts w:cs="FrankRuehl"/>
                <w:sz w:val="26"/>
                <w:szCs w:val="26"/>
                <w:rtl/>
              </w:rPr>
              <w:t xml:space="preserve"> </w:t>
            </w:r>
            <w:r w:rsidRPr="00271DCA">
              <w:rPr>
                <w:rFonts w:cs="FrankRuehl" w:hint="eastAsia"/>
                <w:sz w:val="26"/>
                <w:szCs w:val="26"/>
                <w:rtl/>
              </w:rPr>
              <w:t>הבאות</w:t>
            </w:r>
            <w:r w:rsidRPr="00271DCA">
              <w:rPr>
                <w:rFonts w:cs="FrankRuehl"/>
                <w:sz w:val="26"/>
                <w:szCs w:val="26"/>
                <w:rtl/>
              </w:rPr>
              <w:t>:</w:t>
            </w:r>
          </w:p>
          <w:p w14:paraId="6A9658F2" w14:textId="77777777" w:rsidR="00271DCA" w:rsidRPr="00271DCA" w:rsidRDefault="00271DCA" w:rsidP="00271DCA">
            <w:pPr>
              <w:numPr>
                <w:ilvl w:val="0"/>
                <w:numId w:val="8"/>
              </w:numPr>
              <w:spacing w:after="0" w:line="360" w:lineRule="auto"/>
              <w:ind w:left="358"/>
              <w:jc w:val="both"/>
              <w:rPr>
                <w:rFonts w:cs="FrankRuehl"/>
                <w:sz w:val="26"/>
                <w:szCs w:val="26"/>
              </w:rPr>
            </w:pPr>
            <w:r w:rsidRPr="00271DCA">
              <w:rPr>
                <w:rFonts w:ascii="Calibri" w:eastAsia="Calibri" w:hAnsi="Calibri" w:cs="FrankRuehl" w:hint="eastAsia"/>
                <w:sz w:val="26"/>
                <w:szCs w:val="26"/>
                <w:rtl/>
              </w:rPr>
              <w:t>יכולת</w:t>
            </w:r>
            <w:r w:rsidRPr="00271DCA">
              <w:rPr>
                <w:rFonts w:cs="FrankRuehl"/>
                <w:sz w:val="26"/>
                <w:szCs w:val="26"/>
                <w:rtl/>
              </w:rPr>
              <w:t xml:space="preserve"> </w:t>
            </w:r>
            <w:r w:rsidRPr="00271DCA">
              <w:rPr>
                <w:rFonts w:cs="FrankRuehl" w:hint="eastAsia"/>
                <w:sz w:val="26"/>
                <w:szCs w:val="26"/>
                <w:rtl/>
              </w:rPr>
              <w:t>מקצועית</w:t>
            </w:r>
            <w:r w:rsidRPr="00271DCA">
              <w:rPr>
                <w:rFonts w:cs="FrankRuehl" w:hint="cs"/>
                <w:sz w:val="26"/>
                <w:szCs w:val="26"/>
                <w:rtl/>
              </w:rPr>
              <w:t xml:space="preserve"> לרבות ניסיון </w:t>
            </w:r>
            <w:r w:rsidRPr="00271DCA">
              <w:rPr>
                <w:rFonts w:cs="FrankRuehl"/>
                <w:sz w:val="26"/>
                <w:szCs w:val="26"/>
                <w:rtl/>
              </w:rPr>
              <w:t xml:space="preserve">בחקירה </w:t>
            </w:r>
            <w:r w:rsidRPr="00271DCA">
              <w:rPr>
                <w:rFonts w:cs="FrankRuehl" w:hint="cs"/>
                <w:sz w:val="26"/>
                <w:szCs w:val="26"/>
                <w:rtl/>
              </w:rPr>
              <w:t xml:space="preserve">ושיקום </w:t>
            </w:r>
            <w:r w:rsidRPr="00271DCA">
              <w:rPr>
                <w:rFonts w:cs="FrankRuehl"/>
                <w:sz w:val="26"/>
                <w:szCs w:val="26"/>
                <w:rtl/>
              </w:rPr>
              <w:t>של זיהום דלק במי תהום</w:t>
            </w:r>
            <w:r w:rsidRPr="00271DCA">
              <w:rPr>
                <w:rFonts w:cs="FrankRuehl" w:hint="cs"/>
                <w:sz w:val="26"/>
                <w:szCs w:val="26"/>
                <w:rtl/>
              </w:rPr>
              <w:t xml:space="preserve">, </w:t>
            </w:r>
            <w:r w:rsidRPr="00271DCA">
              <w:rPr>
                <w:rFonts w:cs="FrankRuehl"/>
                <w:sz w:val="26"/>
                <w:szCs w:val="26"/>
                <w:rtl/>
              </w:rPr>
              <w:t>בקרה או ביצוע של מערכות טיפול בזיהומי דלק או תעשייה במי תהום</w:t>
            </w:r>
            <w:r w:rsidRPr="00271DCA">
              <w:rPr>
                <w:rFonts w:cs="FrankRuehl" w:hint="cs"/>
                <w:sz w:val="26"/>
                <w:szCs w:val="26"/>
                <w:rtl/>
              </w:rPr>
              <w:t xml:space="preserve">, </w:t>
            </w:r>
            <w:r w:rsidRPr="00271DCA">
              <w:rPr>
                <w:rFonts w:cs="FrankRuehl"/>
                <w:sz w:val="26"/>
                <w:szCs w:val="26"/>
                <w:rtl/>
              </w:rPr>
              <w:t>בקרה או ביצוע של שאיבות דלק מקידוחים</w:t>
            </w:r>
            <w:r w:rsidRPr="00271DCA">
              <w:rPr>
                <w:rFonts w:cs="FrankRuehl" w:hint="cs"/>
                <w:sz w:val="26"/>
                <w:szCs w:val="26"/>
                <w:rtl/>
              </w:rPr>
              <w:t xml:space="preserve">, </w:t>
            </w:r>
            <w:r w:rsidRPr="00271DCA">
              <w:rPr>
                <w:rFonts w:cs="FrankRuehl"/>
                <w:sz w:val="26"/>
                <w:szCs w:val="26"/>
                <w:rtl/>
              </w:rPr>
              <w:t xml:space="preserve">ניסיון בכתיבה או בדיקה של דו"חות חקירה וניטור מי תהום באתרים מזוהמים במרכיבי </w:t>
            </w:r>
            <w:proofErr w:type="spellStart"/>
            <w:r w:rsidRPr="00271DCA">
              <w:rPr>
                <w:rFonts w:cs="FrankRuehl"/>
                <w:sz w:val="26"/>
                <w:szCs w:val="26"/>
                <w:rtl/>
              </w:rPr>
              <w:t>דלקים</w:t>
            </w:r>
            <w:proofErr w:type="spellEnd"/>
            <w:r w:rsidRPr="00271DCA">
              <w:rPr>
                <w:rFonts w:cs="FrankRuehl"/>
                <w:sz w:val="26"/>
                <w:szCs w:val="26"/>
                <w:rtl/>
              </w:rPr>
              <w:t xml:space="preserve"> או במזהמים תעשייתיים</w:t>
            </w:r>
            <w:r w:rsidRPr="00271DCA">
              <w:rPr>
                <w:rFonts w:cs="FrankRuehl" w:hint="cs"/>
                <w:sz w:val="26"/>
                <w:szCs w:val="26"/>
                <w:rtl/>
              </w:rPr>
              <w:t xml:space="preserve"> וכל תחום רלוונטי נוסף לביצוע השירותים</w:t>
            </w:r>
            <w:r w:rsidRPr="00271DCA">
              <w:rPr>
                <w:rFonts w:cs="FrankRuehl"/>
                <w:sz w:val="26"/>
                <w:szCs w:val="26"/>
                <w:rtl/>
              </w:rPr>
              <w:t xml:space="preserve">; </w:t>
            </w:r>
          </w:p>
          <w:p w14:paraId="24DF2E7B" w14:textId="77777777" w:rsidR="00271DCA" w:rsidRPr="00271DCA" w:rsidRDefault="00271DCA" w:rsidP="00271DCA">
            <w:pPr>
              <w:numPr>
                <w:ilvl w:val="0"/>
                <w:numId w:val="8"/>
              </w:numPr>
              <w:spacing w:after="0" w:line="360" w:lineRule="auto"/>
              <w:ind w:left="358"/>
              <w:jc w:val="both"/>
              <w:rPr>
                <w:rFonts w:ascii="Calibri" w:eastAsia="Calibri" w:hAnsi="Calibri" w:cs="FrankRuehl"/>
                <w:sz w:val="26"/>
                <w:szCs w:val="26"/>
              </w:rPr>
            </w:pPr>
            <w:r w:rsidRPr="00271DCA">
              <w:rPr>
                <w:rFonts w:ascii="Calibri" w:eastAsia="Calibri" w:hAnsi="Calibri" w:cs="FrankRuehl" w:hint="eastAsia"/>
                <w:sz w:val="26"/>
                <w:szCs w:val="26"/>
                <w:rtl/>
              </w:rPr>
              <w:t>הבנת</w:t>
            </w:r>
            <w:r w:rsidRPr="00271DCA">
              <w:rPr>
                <w:rFonts w:ascii="Calibri" w:eastAsia="Calibri" w:hAnsi="Calibri" w:cs="FrankRuehl"/>
                <w:sz w:val="26"/>
                <w:szCs w:val="26"/>
                <w:rtl/>
              </w:rPr>
              <w:t xml:space="preserve"> </w:t>
            </w:r>
            <w:r w:rsidRPr="00271DCA">
              <w:rPr>
                <w:rFonts w:ascii="Calibri" w:eastAsia="Calibri" w:hAnsi="Calibri" w:cs="FrankRuehl" w:hint="eastAsia"/>
                <w:sz w:val="26"/>
                <w:szCs w:val="26"/>
                <w:rtl/>
              </w:rPr>
              <w:t>השירותים</w:t>
            </w:r>
            <w:r w:rsidRPr="00271DCA">
              <w:rPr>
                <w:rFonts w:ascii="Calibri" w:eastAsia="Calibri" w:hAnsi="Calibri" w:cs="FrankRuehl"/>
                <w:sz w:val="26"/>
                <w:szCs w:val="26"/>
                <w:rtl/>
              </w:rPr>
              <w:t xml:space="preserve"> </w:t>
            </w:r>
            <w:r w:rsidRPr="00271DCA">
              <w:rPr>
                <w:rFonts w:ascii="Calibri" w:eastAsia="Calibri" w:hAnsi="Calibri" w:cs="FrankRuehl" w:hint="eastAsia"/>
                <w:sz w:val="26"/>
                <w:szCs w:val="26"/>
                <w:rtl/>
              </w:rPr>
              <w:t>נושא</w:t>
            </w:r>
            <w:r w:rsidRPr="00271DCA">
              <w:rPr>
                <w:rFonts w:ascii="Calibri" w:eastAsia="Calibri" w:hAnsi="Calibri" w:cs="FrankRuehl"/>
                <w:sz w:val="26"/>
                <w:szCs w:val="26"/>
                <w:rtl/>
              </w:rPr>
              <w:t xml:space="preserve"> </w:t>
            </w:r>
            <w:r w:rsidRPr="00271DCA">
              <w:rPr>
                <w:rFonts w:ascii="Calibri" w:eastAsia="Calibri" w:hAnsi="Calibri" w:cs="FrankRuehl" w:hint="eastAsia"/>
                <w:sz w:val="26"/>
                <w:szCs w:val="26"/>
                <w:rtl/>
              </w:rPr>
              <w:t>המכרז</w:t>
            </w:r>
            <w:r w:rsidRPr="00271DCA">
              <w:rPr>
                <w:rFonts w:ascii="Calibri" w:eastAsia="Calibri" w:hAnsi="Calibri" w:cs="FrankRuehl"/>
                <w:sz w:val="26"/>
                <w:szCs w:val="26"/>
                <w:rtl/>
              </w:rPr>
              <w:t>;</w:t>
            </w:r>
          </w:p>
          <w:p w14:paraId="2106F41C" w14:textId="77777777" w:rsidR="00271DCA" w:rsidRPr="00271DCA" w:rsidRDefault="00271DCA" w:rsidP="00271DCA">
            <w:pPr>
              <w:numPr>
                <w:ilvl w:val="0"/>
                <w:numId w:val="8"/>
              </w:numPr>
              <w:spacing w:after="0" w:line="360" w:lineRule="auto"/>
              <w:ind w:left="358"/>
              <w:jc w:val="both"/>
              <w:rPr>
                <w:rFonts w:ascii="Calibri" w:eastAsia="Calibri" w:hAnsi="Calibri" w:cs="FrankRuehl"/>
                <w:sz w:val="26"/>
                <w:szCs w:val="26"/>
              </w:rPr>
            </w:pPr>
            <w:r w:rsidRPr="00271DCA">
              <w:rPr>
                <w:rFonts w:ascii="Calibri" w:eastAsia="Calibri" w:hAnsi="Calibri" w:cs="FrankRuehl" w:hint="eastAsia"/>
                <w:sz w:val="26"/>
                <w:szCs w:val="26"/>
                <w:rtl/>
              </w:rPr>
              <w:t>כושר</w:t>
            </w:r>
            <w:r w:rsidRPr="00271DCA">
              <w:rPr>
                <w:rFonts w:ascii="Calibri" w:eastAsia="Calibri" w:hAnsi="Calibri" w:cs="FrankRuehl"/>
                <w:sz w:val="26"/>
                <w:szCs w:val="26"/>
                <w:rtl/>
              </w:rPr>
              <w:t xml:space="preserve"> </w:t>
            </w:r>
            <w:r w:rsidRPr="00271DCA">
              <w:rPr>
                <w:rFonts w:ascii="Calibri" w:eastAsia="Calibri" w:hAnsi="Calibri" w:cs="FrankRuehl" w:hint="eastAsia"/>
                <w:sz w:val="26"/>
                <w:szCs w:val="26"/>
                <w:rtl/>
              </w:rPr>
              <w:t>ארגון</w:t>
            </w:r>
            <w:r w:rsidRPr="00271DCA">
              <w:rPr>
                <w:rFonts w:ascii="Calibri" w:eastAsia="Calibri" w:hAnsi="Calibri" w:cs="FrankRuehl"/>
                <w:sz w:val="26"/>
                <w:szCs w:val="26"/>
                <w:rtl/>
              </w:rPr>
              <w:t>;</w:t>
            </w:r>
          </w:p>
          <w:p w14:paraId="22CF9E54" w14:textId="77777777" w:rsidR="00271DCA" w:rsidRPr="00271DCA" w:rsidRDefault="00271DCA" w:rsidP="00271DCA">
            <w:pPr>
              <w:numPr>
                <w:ilvl w:val="0"/>
                <w:numId w:val="8"/>
              </w:numPr>
              <w:spacing w:after="0" w:line="360" w:lineRule="auto"/>
              <w:ind w:left="358"/>
              <w:jc w:val="both"/>
              <w:rPr>
                <w:rFonts w:ascii="Calibri" w:eastAsia="Calibri" w:hAnsi="Calibri"/>
                <w:sz w:val="26"/>
                <w:szCs w:val="26"/>
                <w:rtl/>
              </w:rPr>
            </w:pPr>
            <w:r w:rsidRPr="00271DCA">
              <w:rPr>
                <w:rFonts w:ascii="Calibri" w:eastAsia="Calibri" w:hAnsi="Calibri" w:cs="FrankRuehl" w:hint="eastAsia"/>
                <w:sz w:val="26"/>
                <w:szCs w:val="26"/>
                <w:rtl/>
              </w:rPr>
              <w:t>יחסי</w:t>
            </w:r>
            <w:r w:rsidRPr="00271DCA">
              <w:rPr>
                <w:rFonts w:ascii="Calibri" w:eastAsia="Calibri" w:hAnsi="Calibri" w:cs="FrankRuehl"/>
                <w:sz w:val="26"/>
                <w:szCs w:val="26"/>
                <w:rtl/>
              </w:rPr>
              <w:t xml:space="preserve"> </w:t>
            </w:r>
            <w:r w:rsidRPr="00271DCA">
              <w:rPr>
                <w:rFonts w:ascii="Calibri" w:eastAsia="Calibri" w:hAnsi="Calibri" w:cs="FrankRuehl" w:hint="eastAsia"/>
                <w:sz w:val="26"/>
                <w:szCs w:val="26"/>
                <w:rtl/>
              </w:rPr>
              <w:t>אנוש</w:t>
            </w:r>
            <w:r w:rsidRPr="00271DCA">
              <w:rPr>
                <w:rFonts w:ascii="Calibri" w:eastAsia="Calibri" w:hAnsi="Calibri" w:cs="FrankRuehl"/>
                <w:sz w:val="26"/>
                <w:szCs w:val="26"/>
                <w:rtl/>
              </w:rPr>
              <w:t xml:space="preserve"> </w:t>
            </w:r>
            <w:r w:rsidRPr="00271DCA">
              <w:rPr>
                <w:rFonts w:ascii="Calibri" w:eastAsia="Calibri" w:hAnsi="Calibri" w:cs="FrankRuehl" w:hint="eastAsia"/>
                <w:sz w:val="26"/>
                <w:szCs w:val="26"/>
                <w:rtl/>
              </w:rPr>
              <w:t>ותקשורת</w:t>
            </w:r>
            <w:r w:rsidRPr="00271DCA">
              <w:rPr>
                <w:rFonts w:cs="FrankRuehl"/>
                <w:sz w:val="26"/>
                <w:szCs w:val="26"/>
                <w:rtl/>
              </w:rPr>
              <w:t xml:space="preserve"> </w:t>
            </w:r>
            <w:r w:rsidRPr="00271DCA">
              <w:rPr>
                <w:rFonts w:cs="FrankRuehl" w:hint="eastAsia"/>
                <w:sz w:val="26"/>
                <w:szCs w:val="26"/>
                <w:rtl/>
              </w:rPr>
              <w:t>בין</w:t>
            </w:r>
            <w:r w:rsidRPr="00271DCA">
              <w:rPr>
                <w:rFonts w:cs="FrankRuehl"/>
                <w:sz w:val="26"/>
                <w:szCs w:val="26"/>
                <w:rtl/>
              </w:rPr>
              <w:t xml:space="preserve"> </w:t>
            </w:r>
            <w:r w:rsidRPr="00271DCA">
              <w:rPr>
                <w:rFonts w:cs="FrankRuehl" w:hint="eastAsia"/>
                <w:sz w:val="26"/>
                <w:szCs w:val="26"/>
                <w:rtl/>
              </w:rPr>
              <w:t>אישית</w:t>
            </w:r>
            <w:r w:rsidRPr="00271DCA">
              <w:rPr>
                <w:rFonts w:cs="FrankRuehl"/>
                <w:sz w:val="26"/>
                <w:szCs w:val="26"/>
                <w:rtl/>
              </w:rPr>
              <w:t>;</w:t>
            </w:r>
          </w:p>
        </w:tc>
        <w:tc>
          <w:tcPr>
            <w:tcW w:w="1137" w:type="dxa"/>
            <w:shd w:val="clear" w:color="auto" w:fill="auto"/>
          </w:tcPr>
          <w:p w14:paraId="11F9D349" w14:textId="77777777" w:rsidR="00271DCA" w:rsidRPr="00617055" w:rsidRDefault="00271DCA" w:rsidP="008E3390">
            <w:pPr>
              <w:keepNext/>
              <w:tabs>
                <w:tab w:val="left" w:pos="654"/>
              </w:tabs>
              <w:spacing w:after="0" w:line="360" w:lineRule="auto"/>
              <w:ind w:left="-2"/>
              <w:jc w:val="center"/>
              <w:rPr>
                <w:rFonts w:cs="FrankRuehl"/>
                <w:sz w:val="26"/>
                <w:szCs w:val="26"/>
                <w:rtl/>
              </w:rPr>
            </w:pPr>
            <w:r>
              <w:rPr>
                <w:rFonts w:cs="FrankRuehl" w:hint="cs"/>
                <w:sz w:val="26"/>
                <w:szCs w:val="26"/>
                <w:rtl/>
              </w:rPr>
              <w:t>30</w:t>
            </w:r>
          </w:p>
        </w:tc>
      </w:tr>
      <w:tr w:rsidR="00E366D3" w:rsidRPr="00F56462" w14:paraId="2F8E63F5" w14:textId="77777777" w:rsidTr="00E33063">
        <w:trPr>
          <w:jc w:val="center"/>
        </w:trPr>
        <w:tc>
          <w:tcPr>
            <w:tcW w:w="1240" w:type="dxa"/>
            <w:shd w:val="clear" w:color="auto" w:fill="BFBFBF" w:themeFill="background1" w:themeFillShade="BF"/>
          </w:tcPr>
          <w:p w14:paraId="71DD13CE" w14:textId="77777777" w:rsidR="00E366D3" w:rsidRPr="00617055" w:rsidRDefault="00E366D3" w:rsidP="009D0204">
            <w:pPr>
              <w:keepNext/>
              <w:tabs>
                <w:tab w:val="left" w:pos="654"/>
              </w:tabs>
              <w:spacing w:after="0" w:line="360" w:lineRule="auto"/>
              <w:ind w:left="-2"/>
              <w:jc w:val="center"/>
              <w:rPr>
                <w:rFonts w:cs="FrankRuehl"/>
                <w:sz w:val="26"/>
                <w:szCs w:val="26"/>
                <w:rtl/>
              </w:rPr>
            </w:pPr>
          </w:p>
        </w:tc>
        <w:tc>
          <w:tcPr>
            <w:tcW w:w="7122" w:type="dxa"/>
            <w:shd w:val="clear" w:color="auto" w:fill="BFBFBF" w:themeFill="background1" w:themeFillShade="BF"/>
          </w:tcPr>
          <w:p w14:paraId="494DAB10" w14:textId="77777777" w:rsidR="00E366D3" w:rsidRPr="00617055" w:rsidRDefault="00E366D3" w:rsidP="009D0204">
            <w:pPr>
              <w:keepNext/>
              <w:tabs>
                <w:tab w:val="left" w:pos="654"/>
              </w:tabs>
              <w:spacing w:after="0" w:line="360" w:lineRule="auto"/>
              <w:ind w:left="-2"/>
              <w:jc w:val="center"/>
              <w:rPr>
                <w:rFonts w:cs="FrankRuehl"/>
                <w:b/>
                <w:bCs/>
                <w:sz w:val="26"/>
                <w:szCs w:val="26"/>
                <w:rtl/>
              </w:rPr>
            </w:pPr>
            <w:r w:rsidRPr="00617055">
              <w:rPr>
                <w:rFonts w:cs="FrankRuehl" w:hint="cs"/>
                <w:b/>
                <w:bCs/>
                <w:sz w:val="26"/>
                <w:szCs w:val="26"/>
                <w:rtl/>
              </w:rPr>
              <w:t>סה"כ</w:t>
            </w:r>
          </w:p>
        </w:tc>
        <w:tc>
          <w:tcPr>
            <w:tcW w:w="1137" w:type="dxa"/>
            <w:shd w:val="clear" w:color="auto" w:fill="BFBFBF" w:themeFill="background1" w:themeFillShade="BF"/>
          </w:tcPr>
          <w:p w14:paraId="43A86DF0" w14:textId="77777777" w:rsidR="00E366D3" w:rsidRPr="005D48FA" w:rsidRDefault="00271DCA" w:rsidP="009D0204">
            <w:pPr>
              <w:keepNext/>
              <w:tabs>
                <w:tab w:val="left" w:pos="654"/>
              </w:tabs>
              <w:spacing w:after="0" w:line="360" w:lineRule="auto"/>
              <w:ind w:left="-2"/>
              <w:jc w:val="center"/>
              <w:rPr>
                <w:rFonts w:cs="FrankRuehl"/>
                <w:b/>
                <w:bCs/>
                <w:sz w:val="26"/>
                <w:szCs w:val="26"/>
                <w:rtl/>
              </w:rPr>
            </w:pPr>
            <w:r>
              <w:rPr>
                <w:rFonts w:cs="FrankRuehl" w:hint="cs"/>
                <w:b/>
                <w:bCs/>
                <w:sz w:val="26"/>
                <w:szCs w:val="26"/>
                <w:rtl/>
              </w:rPr>
              <w:t>100</w:t>
            </w:r>
          </w:p>
        </w:tc>
      </w:tr>
    </w:tbl>
    <w:p w14:paraId="049D8AB2" w14:textId="77777777" w:rsidR="007D6F05" w:rsidRDefault="007D6F05" w:rsidP="009D0204">
      <w:pPr>
        <w:pStyle w:val="a6"/>
        <w:tabs>
          <w:tab w:val="left" w:pos="761"/>
        </w:tabs>
        <w:spacing w:after="0" w:line="360" w:lineRule="auto"/>
        <w:ind w:left="-2" w:right="-252"/>
        <w:jc w:val="both"/>
        <w:rPr>
          <w:rFonts w:cs="FrankRuehl"/>
          <w:sz w:val="26"/>
          <w:szCs w:val="26"/>
          <w:rtl/>
        </w:rPr>
      </w:pPr>
    </w:p>
    <w:p w14:paraId="2ADE763A" w14:textId="77777777" w:rsidR="00FC69D8" w:rsidRPr="00411161" w:rsidRDefault="00FC69D8" w:rsidP="00F06A62">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18" w:name="_Ref363640248"/>
      <w:bookmarkStart w:id="19" w:name="_Ref363644303"/>
      <w:bookmarkStart w:id="20" w:name="_Toc364353837"/>
      <w:r w:rsidRPr="00411161">
        <w:rPr>
          <w:rFonts w:cs="FrankRuehl" w:hint="cs"/>
          <w:b/>
          <w:bCs/>
          <w:sz w:val="32"/>
          <w:szCs w:val="32"/>
          <w:u w:val="single"/>
          <w:rtl/>
        </w:rPr>
        <w:lastRenderedPageBreak/>
        <w:t xml:space="preserve">הצעת המחיר </w:t>
      </w:r>
      <w:r w:rsidR="005E5183">
        <w:rPr>
          <w:rFonts w:cs="FrankRuehl"/>
          <w:b/>
          <w:bCs/>
          <w:sz w:val="32"/>
          <w:szCs w:val="32"/>
          <w:u w:val="single"/>
          <w:rtl/>
        </w:rPr>
        <w:t>-</w:t>
      </w:r>
      <w:r w:rsidRPr="00411161">
        <w:rPr>
          <w:rFonts w:cs="FrankRuehl" w:hint="cs"/>
          <w:b/>
          <w:bCs/>
          <w:sz w:val="32"/>
          <w:szCs w:val="32"/>
          <w:u w:val="single"/>
          <w:rtl/>
        </w:rPr>
        <w:t xml:space="preserve"> הנחיות להגשה, קביעת הניקוד והוראות מחייבות</w:t>
      </w:r>
      <w:bookmarkEnd w:id="18"/>
      <w:bookmarkEnd w:id="19"/>
      <w:bookmarkEnd w:id="20"/>
    </w:p>
    <w:p w14:paraId="336A6550" w14:textId="77777777" w:rsidR="00411161" w:rsidRPr="00F03B6E" w:rsidRDefault="00FC69D8" w:rsidP="00F06A62">
      <w:pPr>
        <w:pStyle w:val="af1"/>
        <w:widowControl/>
        <w:numPr>
          <w:ilvl w:val="1"/>
          <w:numId w:val="2"/>
        </w:numPr>
        <w:tabs>
          <w:tab w:val="clear" w:pos="4153"/>
          <w:tab w:val="clear" w:pos="8306"/>
        </w:tabs>
        <w:adjustRightInd/>
        <w:spacing w:after="0" w:line="360" w:lineRule="auto"/>
        <w:jc w:val="both"/>
        <w:textAlignment w:val="auto"/>
        <w:rPr>
          <w:rFonts w:cs="FrankRuehl"/>
          <w:sz w:val="26"/>
          <w:szCs w:val="26"/>
        </w:rPr>
      </w:pPr>
      <w:r w:rsidRPr="00DE0236">
        <w:rPr>
          <w:rFonts w:cs="FrankRuehl" w:hint="cs"/>
          <w:sz w:val="26"/>
          <w:szCs w:val="26"/>
          <w:rtl/>
        </w:rPr>
        <w:t>על המציע</w:t>
      </w:r>
      <w:r w:rsidR="00011295">
        <w:rPr>
          <w:rFonts w:cs="FrankRuehl" w:hint="cs"/>
          <w:sz w:val="26"/>
          <w:szCs w:val="26"/>
          <w:rtl/>
        </w:rPr>
        <w:t>/</w:t>
      </w:r>
      <w:r w:rsidR="00EF427F">
        <w:rPr>
          <w:rFonts w:cs="FrankRuehl" w:hint="cs"/>
          <w:sz w:val="26"/>
          <w:szCs w:val="26"/>
          <w:rtl/>
        </w:rPr>
        <w:t>ה</w:t>
      </w:r>
      <w:r w:rsidRPr="00DE0236">
        <w:rPr>
          <w:rFonts w:cs="FrankRuehl" w:hint="cs"/>
          <w:sz w:val="26"/>
          <w:szCs w:val="26"/>
          <w:rtl/>
        </w:rPr>
        <w:t xml:space="preserve"> למלא כנדרש </w:t>
      </w:r>
      <w:r w:rsidRPr="00F03B6E">
        <w:rPr>
          <w:rFonts w:cs="FrankRuehl" w:hint="cs"/>
          <w:sz w:val="26"/>
          <w:szCs w:val="26"/>
          <w:rtl/>
        </w:rPr>
        <w:t xml:space="preserve">את </w:t>
      </w:r>
      <w:r w:rsidR="003540BD" w:rsidRPr="00F03B6E">
        <w:rPr>
          <w:rFonts w:cs="FrankRuehl" w:hint="cs"/>
          <w:sz w:val="26"/>
          <w:szCs w:val="26"/>
          <w:rtl/>
        </w:rPr>
        <w:t>"</w:t>
      </w:r>
      <w:r w:rsidRPr="00F03B6E">
        <w:rPr>
          <w:rFonts w:cs="FrankRuehl" w:hint="eastAsia"/>
          <w:b/>
          <w:bCs/>
          <w:sz w:val="26"/>
          <w:szCs w:val="26"/>
          <w:u w:val="single"/>
          <w:rtl/>
        </w:rPr>
        <w:t>נספח</w:t>
      </w:r>
      <w:r w:rsidRPr="00F03B6E">
        <w:rPr>
          <w:rFonts w:cs="FrankRuehl"/>
          <w:b/>
          <w:bCs/>
          <w:sz w:val="26"/>
          <w:szCs w:val="26"/>
          <w:u w:val="single"/>
          <w:rtl/>
        </w:rPr>
        <w:t xml:space="preserve"> </w:t>
      </w:r>
      <w:r w:rsidR="00495DDB" w:rsidRPr="00F03B6E">
        <w:rPr>
          <w:rFonts w:cs="FrankRuehl" w:hint="eastAsia"/>
          <w:b/>
          <w:bCs/>
          <w:sz w:val="26"/>
          <w:szCs w:val="26"/>
          <w:u w:val="single"/>
          <w:rtl/>
        </w:rPr>
        <w:t>ב</w:t>
      </w:r>
      <w:r w:rsidRPr="00F03B6E">
        <w:rPr>
          <w:rFonts w:cs="FrankRuehl"/>
          <w:b/>
          <w:bCs/>
          <w:sz w:val="26"/>
          <w:szCs w:val="26"/>
          <w:u w:val="single"/>
          <w:rtl/>
        </w:rPr>
        <w:t>'</w:t>
      </w:r>
      <w:r w:rsidRPr="00F03B6E">
        <w:rPr>
          <w:rFonts w:cs="FrankRuehl" w:hint="cs"/>
          <w:sz w:val="26"/>
          <w:szCs w:val="26"/>
          <w:rtl/>
        </w:rPr>
        <w:t xml:space="preserve">" </w:t>
      </w:r>
      <w:r w:rsidR="005E5183" w:rsidRPr="00F03B6E">
        <w:rPr>
          <w:rFonts w:cs="FrankRuehl"/>
          <w:sz w:val="26"/>
          <w:szCs w:val="26"/>
          <w:rtl/>
        </w:rPr>
        <w:t>-</w:t>
      </w:r>
      <w:r w:rsidRPr="00F03B6E">
        <w:rPr>
          <w:rFonts w:cs="FrankRuehl" w:hint="cs"/>
          <w:sz w:val="26"/>
          <w:szCs w:val="26"/>
          <w:rtl/>
        </w:rPr>
        <w:t xml:space="preserve"> "טופס הצעת מחיר".</w:t>
      </w:r>
    </w:p>
    <w:p w14:paraId="13BD8A87" w14:textId="77777777" w:rsidR="002471EE" w:rsidRPr="002471EE" w:rsidRDefault="00057A86" w:rsidP="00F06A62">
      <w:pPr>
        <w:pStyle w:val="af1"/>
        <w:widowControl/>
        <w:numPr>
          <w:ilvl w:val="1"/>
          <w:numId w:val="2"/>
        </w:numPr>
        <w:tabs>
          <w:tab w:val="clear" w:pos="4153"/>
          <w:tab w:val="clear" w:pos="8306"/>
        </w:tabs>
        <w:adjustRightInd/>
        <w:spacing w:after="0" w:line="360" w:lineRule="auto"/>
        <w:jc w:val="both"/>
        <w:textAlignment w:val="auto"/>
        <w:rPr>
          <w:rFonts w:cs="FrankRuehl"/>
          <w:b/>
          <w:bCs/>
          <w:sz w:val="26"/>
          <w:szCs w:val="26"/>
        </w:rPr>
      </w:pPr>
      <w:r w:rsidRPr="00F03B6E">
        <w:rPr>
          <w:rFonts w:cs="FrankRuehl" w:hint="cs"/>
          <w:sz w:val="26"/>
          <w:szCs w:val="26"/>
          <w:rtl/>
        </w:rPr>
        <w:t>על המציע</w:t>
      </w:r>
      <w:r w:rsidR="00011295" w:rsidRPr="00F03B6E">
        <w:rPr>
          <w:rFonts w:cs="FrankRuehl" w:hint="cs"/>
          <w:sz w:val="26"/>
          <w:szCs w:val="26"/>
          <w:rtl/>
        </w:rPr>
        <w:t>/</w:t>
      </w:r>
      <w:r w:rsidR="00EF427F" w:rsidRPr="00F03B6E">
        <w:rPr>
          <w:rFonts w:cs="FrankRuehl" w:hint="cs"/>
          <w:sz w:val="26"/>
          <w:szCs w:val="26"/>
          <w:rtl/>
        </w:rPr>
        <w:t>ה</w:t>
      </w:r>
      <w:r w:rsidRPr="00F03B6E">
        <w:rPr>
          <w:rFonts w:cs="FrankRuehl" w:hint="cs"/>
          <w:sz w:val="26"/>
          <w:szCs w:val="26"/>
          <w:rtl/>
        </w:rPr>
        <w:t xml:space="preserve"> להציע מחיר עבור </w:t>
      </w:r>
      <w:r w:rsidR="00F03B6E">
        <w:rPr>
          <w:rFonts w:cs="FrankRuehl" w:hint="cs"/>
          <w:sz w:val="26"/>
          <w:szCs w:val="26"/>
          <w:rtl/>
        </w:rPr>
        <w:t>דו"ח</w:t>
      </w:r>
      <w:r w:rsidR="00F32DC7">
        <w:rPr>
          <w:rFonts w:cs="FrankRuehl" w:hint="cs"/>
          <w:sz w:val="26"/>
          <w:szCs w:val="26"/>
          <w:rtl/>
        </w:rPr>
        <w:t xml:space="preserve"> סיור</w:t>
      </w:r>
      <w:r w:rsidR="00F03B6E">
        <w:rPr>
          <w:rFonts w:cs="FrankRuehl" w:hint="cs"/>
          <w:sz w:val="26"/>
          <w:szCs w:val="26"/>
          <w:rtl/>
        </w:rPr>
        <w:t xml:space="preserve"> מעקב ובקרה, </w:t>
      </w:r>
      <w:r w:rsidR="00F32DC7" w:rsidRPr="00F32DC7">
        <w:rPr>
          <w:rFonts w:cs="FrankRuehl" w:hint="cs"/>
          <w:sz w:val="26"/>
          <w:szCs w:val="26"/>
          <w:rtl/>
        </w:rPr>
        <w:t>דו"ח סיור התקנת בארות ניטור/דו"ח דליפה דלק/דו"ח דיגום מים</w:t>
      </w:r>
      <w:r w:rsidR="00F03B6E">
        <w:rPr>
          <w:rFonts w:cs="FrankRuehl" w:hint="cs"/>
          <w:sz w:val="26"/>
          <w:szCs w:val="26"/>
          <w:rtl/>
        </w:rPr>
        <w:t>,</w:t>
      </w:r>
      <w:r w:rsidR="00F32DC7">
        <w:rPr>
          <w:rFonts w:cs="FrankRuehl" w:hint="cs"/>
          <w:sz w:val="26"/>
          <w:szCs w:val="26"/>
          <w:rtl/>
        </w:rPr>
        <w:t xml:space="preserve"> בדיקת דו"ח ניטור מומסים, בדיקת דוח פינוי עדשה, בדיקת דו"ח אתר שנתי</w:t>
      </w:r>
      <w:r w:rsidR="002471EE">
        <w:rPr>
          <w:rFonts w:cs="FrankRuehl" w:hint="cs"/>
          <w:sz w:val="26"/>
          <w:szCs w:val="26"/>
          <w:rtl/>
        </w:rPr>
        <w:t>. יובהר כי עבור שעת ייעוץ ישולמו 2</w:t>
      </w:r>
      <w:r w:rsidR="00A24EA1">
        <w:rPr>
          <w:rFonts w:cs="FrankRuehl" w:hint="cs"/>
          <w:sz w:val="26"/>
          <w:szCs w:val="26"/>
          <w:rtl/>
        </w:rPr>
        <w:t>2</w:t>
      </w:r>
      <w:r w:rsidR="002471EE">
        <w:rPr>
          <w:rFonts w:cs="FrankRuehl" w:hint="cs"/>
          <w:sz w:val="26"/>
          <w:szCs w:val="26"/>
          <w:rtl/>
        </w:rPr>
        <w:t>0 ₪ לשעה, ואין צורך למלא בהצעת המחיר הצעה עבור שעת ייעוץ.</w:t>
      </w:r>
    </w:p>
    <w:p w14:paraId="69781610" w14:textId="77777777" w:rsidR="000A083A" w:rsidRPr="00C265C3" w:rsidRDefault="00057A86" w:rsidP="00F06A62">
      <w:pPr>
        <w:pStyle w:val="af1"/>
        <w:widowControl/>
        <w:numPr>
          <w:ilvl w:val="1"/>
          <w:numId w:val="2"/>
        </w:numPr>
        <w:tabs>
          <w:tab w:val="clear" w:pos="4153"/>
          <w:tab w:val="clear" w:pos="8306"/>
        </w:tabs>
        <w:adjustRightInd/>
        <w:spacing w:after="0" w:line="360" w:lineRule="auto"/>
        <w:ind w:left="681" w:hanging="397"/>
        <w:jc w:val="both"/>
        <w:textAlignment w:val="auto"/>
        <w:rPr>
          <w:rFonts w:cs="FrankRuehl"/>
          <w:sz w:val="26"/>
          <w:szCs w:val="26"/>
        </w:rPr>
      </w:pPr>
      <w:r w:rsidRPr="00F03B6E">
        <w:rPr>
          <w:rFonts w:cs="FrankRuehl" w:hint="cs"/>
          <w:sz w:val="26"/>
          <w:szCs w:val="26"/>
          <w:rtl/>
        </w:rPr>
        <w:t xml:space="preserve">הצעת המחיר הזולה ביותר תזכה </w:t>
      </w:r>
      <w:r w:rsidR="0042127C" w:rsidRPr="00F03B6E">
        <w:rPr>
          <w:rFonts w:cs="FrankRuehl" w:hint="cs"/>
          <w:sz w:val="26"/>
          <w:szCs w:val="26"/>
          <w:rtl/>
        </w:rPr>
        <w:t xml:space="preserve">לציון </w:t>
      </w:r>
      <w:r w:rsidRPr="00F03B6E">
        <w:rPr>
          <w:rFonts w:cs="FrankRuehl" w:hint="cs"/>
          <w:sz w:val="26"/>
          <w:szCs w:val="26"/>
          <w:rtl/>
        </w:rPr>
        <w:t>של 100% (השוו</w:t>
      </w:r>
      <w:r w:rsidR="0042127C" w:rsidRPr="00F03B6E">
        <w:rPr>
          <w:rFonts w:cs="FrankRuehl" w:hint="cs"/>
          <w:sz w:val="26"/>
          <w:szCs w:val="26"/>
          <w:rtl/>
        </w:rPr>
        <w:t>ה</w:t>
      </w:r>
      <w:r w:rsidRPr="00F03B6E">
        <w:rPr>
          <w:rFonts w:cs="FrankRuehl" w:hint="cs"/>
          <w:sz w:val="26"/>
          <w:szCs w:val="26"/>
          <w:rtl/>
        </w:rPr>
        <w:t xml:space="preserve"> ל</w:t>
      </w:r>
      <w:r w:rsidR="0042127C" w:rsidRPr="00F03B6E">
        <w:rPr>
          <w:rFonts w:cs="FrankRuehl" w:hint="cs"/>
          <w:sz w:val="26"/>
          <w:szCs w:val="26"/>
          <w:rtl/>
        </w:rPr>
        <w:t xml:space="preserve">ציון </w:t>
      </w:r>
      <w:r w:rsidR="002471EE">
        <w:rPr>
          <w:rFonts w:cs="FrankRuehl" w:hint="cs"/>
          <w:sz w:val="26"/>
          <w:szCs w:val="26"/>
          <w:rtl/>
        </w:rPr>
        <w:t>4</w:t>
      </w:r>
      <w:r w:rsidR="00B4016E" w:rsidRPr="00F03B6E">
        <w:rPr>
          <w:rFonts w:cs="FrankRuehl" w:hint="cs"/>
          <w:sz w:val="26"/>
          <w:szCs w:val="26"/>
          <w:rtl/>
        </w:rPr>
        <w:t>0</w:t>
      </w:r>
      <w:r w:rsidRPr="00C265C3">
        <w:rPr>
          <w:rFonts w:cs="FrankRuehl" w:hint="cs"/>
          <w:sz w:val="26"/>
          <w:szCs w:val="26"/>
          <w:rtl/>
        </w:rPr>
        <w:t xml:space="preserve">% מתוך הציון </w:t>
      </w:r>
      <w:r w:rsidR="0042127C" w:rsidRPr="00C265C3">
        <w:rPr>
          <w:rFonts w:cs="FrankRuehl" w:hint="cs"/>
          <w:sz w:val="26"/>
          <w:szCs w:val="26"/>
          <w:rtl/>
        </w:rPr>
        <w:t>המשוקלל ש</w:t>
      </w:r>
      <w:r w:rsidRPr="00C265C3">
        <w:rPr>
          <w:rFonts w:cs="FrankRuehl" w:hint="cs"/>
          <w:sz w:val="26"/>
          <w:szCs w:val="26"/>
          <w:rtl/>
        </w:rPr>
        <w:t>ל</w:t>
      </w:r>
      <w:r w:rsidR="0042127C" w:rsidRPr="00C265C3">
        <w:rPr>
          <w:rFonts w:cs="FrankRuehl" w:hint="cs"/>
          <w:sz w:val="26"/>
          <w:szCs w:val="26"/>
          <w:rtl/>
        </w:rPr>
        <w:t xml:space="preserve"> ה</w:t>
      </w:r>
      <w:r w:rsidRPr="00C265C3">
        <w:rPr>
          <w:rFonts w:cs="FrankRuehl" w:hint="cs"/>
          <w:sz w:val="26"/>
          <w:szCs w:val="26"/>
          <w:rtl/>
        </w:rPr>
        <w:t>הצעה במכרז) ובהתאם תדורגנה ההצעות הבאות. נוסחת החישוב היא:</w:t>
      </w:r>
    </w:p>
    <w:p w14:paraId="3EF3466B" w14:textId="77777777" w:rsidR="00FC69D8" w:rsidRPr="00C265C3" w:rsidRDefault="00FC69D8" w:rsidP="00234D75">
      <w:pPr>
        <w:pStyle w:val="af1"/>
        <w:widowControl/>
        <w:tabs>
          <w:tab w:val="clear" w:pos="4153"/>
          <w:tab w:val="clear" w:pos="8306"/>
          <w:tab w:val="left" w:pos="4221"/>
          <w:tab w:val="center" w:pos="4825"/>
        </w:tabs>
        <w:adjustRightInd/>
        <w:spacing w:after="0" w:line="360" w:lineRule="auto"/>
        <w:textAlignment w:val="auto"/>
        <w:rPr>
          <w:rFonts w:cs="FrankRuehl"/>
          <w:sz w:val="26"/>
          <w:szCs w:val="26"/>
          <w:rtl/>
        </w:rPr>
      </w:pPr>
      <w:r w:rsidRPr="00C265C3">
        <w:rPr>
          <w:rFonts w:cs="FrankRuehl" w:hint="cs"/>
          <w:b/>
          <w:bCs/>
          <w:sz w:val="26"/>
          <w:szCs w:val="26"/>
          <w:rtl/>
        </w:rPr>
        <w:t xml:space="preserve">ציון </w:t>
      </w:r>
      <w:r w:rsidR="000A083A" w:rsidRPr="00C265C3">
        <w:rPr>
          <w:rFonts w:cs="FrankRuehl" w:hint="cs"/>
          <w:b/>
          <w:bCs/>
          <w:sz w:val="26"/>
          <w:szCs w:val="26"/>
          <w:rtl/>
        </w:rPr>
        <w:t>הצעת המחיר</w:t>
      </w:r>
      <w:r w:rsidRPr="00C265C3">
        <w:rPr>
          <w:rFonts w:cs="FrankRuehl" w:hint="cs"/>
          <w:b/>
          <w:bCs/>
          <w:sz w:val="26"/>
          <w:szCs w:val="26"/>
          <w:rtl/>
        </w:rPr>
        <w:t xml:space="preserve"> = </w:t>
      </w:r>
      <w:r w:rsidRPr="00C265C3">
        <w:rPr>
          <w:rFonts w:cs="FrankRuehl"/>
          <w:sz w:val="26"/>
          <w:szCs w:val="26"/>
          <w:rtl/>
        </w:rPr>
        <w:t xml:space="preserve"> </w:t>
      </w:r>
      <m:oMath>
        <m:f>
          <m:fPr>
            <m:ctrlPr>
              <w:rPr>
                <w:rFonts w:ascii="Cambria Math" w:hAnsi="Cambria Math" w:cs="FrankRuehl"/>
                <w:sz w:val="26"/>
                <w:szCs w:val="26"/>
              </w:rPr>
            </m:ctrlPr>
          </m:fPr>
          <m:num>
            <m:r>
              <w:rPr>
                <w:rFonts w:ascii="Cambria Math" w:hAnsi="Cambria Math" w:cs="FrankRuehl"/>
                <w:sz w:val="26"/>
                <w:szCs w:val="26"/>
                <w:rtl/>
              </w:rPr>
              <m:t>ביותר הזולה המחיר הצעת</m:t>
            </m:r>
          </m:num>
          <m:den>
            <m:r>
              <m:rPr>
                <m:sty m:val="p"/>
              </m:rPr>
              <w:rPr>
                <w:rFonts w:ascii="Cambria Math" w:hAnsi="Cambria Math" w:cs="FrankRuehl"/>
                <w:sz w:val="26"/>
                <w:szCs w:val="26"/>
                <w:rtl/>
              </w:rPr>
              <m:t>המוצעת המחיר הצעת</m:t>
            </m:r>
          </m:den>
        </m:f>
      </m:oMath>
      <w:r w:rsidR="00234D75" w:rsidRPr="00C265C3">
        <w:rPr>
          <w:rFonts w:cs="FrankRuehl" w:hint="cs"/>
          <w:sz w:val="26"/>
          <w:szCs w:val="26"/>
          <w:rtl/>
        </w:rPr>
        <w:t xml:space="preserve"> </w:t>
      </w:r>
      <w:r w:rsidR="000A083A" w:rsidRPr="00C265C3">
        <w:rPr>
          <w:rFonts w:cs="FrankRuehl" w:hint="cs"/>
          <w:sz w:val="26"/>
          <w:szCs w:val="26"/>
        </w:rPr>
        <w:t>X</w:t>
      </w:r>
      <w:r w:rsidR="00234D75" w:rsidRPr="00C265C3">
        <w:rPr>
          <w:rFonts w:cs="FrankRuehl" w:hint="cs"/>
          <w:sz w:val="26"/>
          <w:szCs w:val="26"/>
          <w:rtl/>
        </w:rPr>
        <w:t xml:space="preserve"> </w:t>
      </w:r>
      <w:r w:rsidR="000A083A" w:rsidRPr="00C265C3">
        <w:rPr>
          <w:rFonts w:cs="FrankRuehl" w:hint="cs"/>
          <w:sz w:val="26"/>
          <w:szCs w:val="26"/>
          <w:rtl/>
        </w:rPr>
        <w:t>100</w:t>
      </w:r>
    </w:p>
    <w:p w14:paraId="15E15236" w14:textId="77777777" w:rsidR="00057A86" w:rsidRPr="00C265C3" w:rsidRDefault="00FC69D8" w:rsidP="00F06A62">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C265C3">
        <w:rPr>
          <w:rFonts w:cs="FrankRuehl" w:hint="cs"/>
          <w:b/>
          <w:bCs/>
          <w:sz w:val="26"/>
          <w:szCs w:val="26"/>
          <w:u w:val="single"/>
          <w:rtl/>
        </w:rPr>
        <w:t xml:space="preserve">את הצעת המחיר בנוסח </w:t>
      </w:r>
      <w:proofErr w:type="spellStart"/>
      <w:r w:rsidRPr="00C265C3">
        <w:rPr>
          <w:rFonts w:cs="FrankRuehl" w:hint="cs"/>
          <w:b/>
          <w:bCs/>
          <w:sz w:val="26"/>
          <w:szCs w:val="26"/>
          <w:u w:val="single"/>
          <w:rtl/>
        </w:rPr>
        <w:t>המצ"ב</w:t>
      </w:r>
      <w:proofErr w:type="spellEnd"/>
      <w:r w:rsidRPr="00C265C3">
        <w:rPr>
          <w:rFonts w:cs="FrankRuehl" w:hint="cs"/>
          <w:b/>
          <w:bCs/>
          <w:sz w:val="26"/>
          <w:szCs w:val="26"/>
          <w:u w:val="single"/>
          <w:rtl/>
        </w:rPr>
        <w:t xml:space="preserve"> כ</w:t>
      </w:r>
      <w:r w:rsidR="003540BD" w:rsidRPr="00C265C3">
        <w:rPr>
          <w:rFonts w:cs="FrankRuehl" w:hint="cs"/>
          <w:b/>
          <w:bCs/>
          <w:sz w:val="26"/>
          <w:szCs w:val="26"/>
          <w:u w:val="single"/>
          <w:rtl/>
        </w:rPr>
        <w:t>"</w:t>
      </w:r>
      <w:r w:rsidRPr="00C265C3">
        <w:rPr>
          <w:rFonts w:cs="FrankRuehl" w:hint="cs"/>
          <w:b/>
          <w:bCs/>
          <w:sz w:val="26"/>
          <w:szCs w:val="26"/>
          <w:u w:val="single"/>
          <w:rtl/>
        </w:rPr>
        <w:t xml:space="preserve">נספח </w:t>
      </w:r>
      <w:r w:rsidR="00D27587" w:rsidRPr="00C265C3">
        <w:rPr>
          <w:rFonts w:cs="FrankRuehl" w:hint="cs"/>
          <w:b/>
          <w:bCs/>
          <w:sz w:val="26"/>
          <w:szCs w:val="26"/>
          <w:u w:val="single"/>
          <w:rtl/>
        </w:rPr>
        <w:t>ב</w:t>
      </w:r>
      <w:r w:rsidR="003540BD" w:rsidRPr="00C265C3">
        <w:rPr>
          <w:rFonts w:cs="FrankRuehl" w:hint="cs"/>
          <w:b/>
          <w:bCs/>
          <w:sz w:val="26"/>
          <w:szCs w:val="26"/>
          <w:u w:val="single"/>
          <w:rtl/>
        </w:rPr>
        <w:t>'</w:t>
      </w:r>
      <w:r w:rsidRPr="00C265C3">
        <w:rPr>
          <w:rFonts w:cs="FrankRuehl" w:hint="cs"/>
          <w:b/>
          <w:bCs/>
          <w:sz w:val="26"/>
          <w:szCs w:val="26"/>
          <w:u w:val="single"/>
          <w:rtl/>
        </w:rPr>
        <w:t xml:space="preserve">" למכרז יש להגיש </w:t>
      </w:r>
      <w:r w:rsidR="003057D6" w:rsidRPr="00C265C3">
        <w:rPr>
          <w:rFonts w:cs="FrankRuehl" w:hint="cs"/>
          <w:b/>
          <w:bCs/>
          <w:sz w:val="26"/>
          <w:szCs w:val="26"/>
          <w:u w:val="single"/>
          <w:rtl/>
        </w:rPr>
        <w:t xml:space="preserve">באופן המפורט בסעיף </w:t>
      </w:r>
      <w:r w:rsidR="00C265C3" w:rsidRPr="00C265C3">
        <w:rPr>
          <w:rFonts w:cs="FrankRuehl" w:hint="cs"/>
          <w:b/>
          <w:bCs/>
          <w:sz w:val="26"/>
          <w:szCs w:val="26"/>
          <w:u w:val="single"/>
          <w:rtl/>
        </w:rPr>
        <w:t>8</w:t>
      </w:r>
      <w:r w:rsidR="003057D6" w:rsidRPr="00C265C3">
        <w:rPr>
          <w:rFonts w:cs="FrankRuehl"/>
          <w:b/>
          <w:bCs/>
          <w:sz w:val="26"/>
          <w:szCs w:val="26"/>
          <w:u w:val="single"/>
          <w:rtl/>
        </w:rPr>
        <w:t>.5.2.1</w:t>
      </w:r>
      <w:r w:rsidR="003057D6" w:rsidRPr="00C265C3">
        <w:rPr>
          <w:rFonts w:cs="FrankRuehl" w:hint="cs"/>
          <w:b/>
          <w:bCs/>
          <w:sz w:val="26"/>
          <w:szCs w:val="26"/>
          <w:u w:val="single"/>
          <w:rtl/>
        </w:rPr>
        <w:t xml:space="preserve"> להלן. </w:t>
      </w:r>
    </w:p>
    <w:p w14:paraId="001BA535" w14:textId="77777777" w:rsidR="0033132B" w:rsidRPr="00C265C3" w:rsidRDefault="0000269D" w:rsidP="00F06A62">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C265C3">
        <w:rPr>
          <w:rFonts w:cs="FrankRuehl"/>
          <w:sz w:val="26"/>
          <w:szCs w:val="26"/>
          <w:rtl/>
        </w:rPr>
        <w:t xml:space="preserve">הצעת מחיר מותנית </w:t>
      </w:r>
      <w:r w:rsidR="0033132B" w:rsidRPr="00C265C3">
        <w:rPr>
          <w:rFonts w:cs="FrankRuehl"/>
          <w:sz w:val="26"/>
          <w:szCs w:val="26"/>
          <w:rtl/>
        </w:rPr>
        <w:t xml:space="preserve">או מסויגת </w:t>
      </w:r>
      <w:r w:rsidR="0033132B" w:rsidRPr="00C265C3">
        <w:rPr>
          <w:rFonts w:cs="FrankRuehl" w:hint="cs"/>
          <w:sz w:val="26"/>
          <w:szCs w:val="26"/>
          <w:rtl/>
        </w:rPr>
        <w:t>או הכוללת ש</w:t>
      </w:r>
      <w:r w:rsidR="00F7478E" w:rsidRPr="00C265C3">
        <w:rPr>
          <w:rFonts w:cs="FrankRuehl" w:hint="cs"/>
          <w:sz w:val="26"/>
          <w:szCs w:val="26"/>
          <w:rtl/>
        </w:rPr>
        <w:t>ינוי של נוסח ההצעה הכתוב ב</w:t>
      </w:r>
      <w:r w:rsidR="003540BD" w:rsidRPr="00C265C3">
        <w:rPr>
          <w:rFonts w:cs="FrankRuehl" w:hint="cs"/>
          <w:sz w:val="26"/>
          <w:szCs w:val="26"/>
          <w:rtl/>
        </w:rPr>
        <w:t>"</w:t>
      </w:r>
      <w:r w:rsidR="00F7478E" w:rsidRPr="00C265C3">
        <w:rPr>
          <w:rFonts w:cs="FrankRuehl" w:hint="eastAsia"/>
          <w:b/>
          <w:bCs/>
          <w:sz w:val="26"/>
          <w:szCs w:val="26"/>
          <w:u w:val="single"/>
          <w:rtl/>
        </w:rPr>
        <w:t>נספח</w:t>
      </w:r>
      <w:r w:rsidR="00F7478E" w:rsidRPr="00C265C3">
        <w:rPr>
          <w:rFonts w:cs="FrankRuehl"/>
          <w:b/>
          <w:bCs/>
          <w:sz w:val="26"/>
          <w:szCs w:val="26"/>
          <w:u w:val="single"/>
          <w:rtl/>
        </w:rPr>
        <w:t xml:space="preserve"> </w:t>
      </w:r>
      <w:r w:rsidR="00F7478E" w:rsidRPr="00C265C3">
        <w:rPr>
          <w:rFonts w:cs="FrankRuehl" w:hint="eastAsia"/>
          <w:b/>
          <w:bCs/>
          <w:sz w:val="26"/>
          <w:szCs w:val="26"/>
          <w:u w:val="single"/>
          <w:rtl/>
        </w:rPr>
        <w:t>ב</w:t>
      </w:r>
      <w:r w:rsidR="0033132B" w:rsidRPr="00C265C3">
        <w:rPr>
          <w:rFonts w:cs="FrankRuehl"/>
          <w:b/>
          <w:bCs/>
          <w:sz w:val="26"/>
          <w:szCs w:val="26"/>
          <w:u w:val="single"/>
          <w:rtl/>
        </w:rPr>
        <w:t>'</w:t>
      </w:r>
      <w:r w:rsidR="003540BD" w:rsidRPr="00C265C3">
        <w:rPr>
          <w:rFonts w:cs="FrankRuehl" w:hint="cs"/>
          <w:sz w:val="26"/>
          <w:szCs w:val="26"/>
          <w:rtl/>
        </w:rPr>
        <w:t>"</w:t>
      </w:r>
      <w:r w:rsidR="0033132B" w:rsidRPr="00C265C3">
        <w:rPr>
          <w:rFonts w:cs="FrankRuehl" w:hint="cs"/>
          <w:sz w:val="26"/>
          <w:szCs w:val="26"/>
          <w:rtl/>
        </w:rPr>
        <w:t xml:space="preserve"> </w:t>
      </w:r>
      <w:r w:rsidR="0033132B" w:rsidRPr="00C265C3">
        <w:rPr>
          <w:rFonts w:cs="FrankRuehl"/>
          <w:sz w:val="26"/>
          <w:szCs w:val="26"/>
          <w:rtl/>
        </w:rPr>
        <w:t>ת</w:t>
      </w:r>
      <w:r w:rsidR="00C7101D" w:rsidRPr="00C265C3">
        <w:rPr>
          <w:rFonts w:cs="FrankRuehl" w:hint="cs"/>
          <w:sz w:val="26"/>
          <w:szCs w:val="26"/>
          <w:rtl/>
        </w:rPr>
        <w:t>ביא ל</w:t>
      </w:r>
      <w:r w:rsidR="0033132B" w:rsidRPr="00C265C3">
        <w:rPr>
          <w:rFonts w:cs="FrankRuehl"/>
          <w:sz w:val="26"/>
          <w:szCs w:val="26"/>
          <w:rtl/>
        </w:rPr>
        <w:t>פס</w:t>
      </w:r>
      <w:r w:rsidR="00C7101D" w:rsidRPr="00C265C3">
        <w:rPr>
          <w:rFonts w:cs="FrankRuehl" w:hint="cs"/>
          <w:sz w:val="26"/>
          <w:szCs w:val="26"/>
          <w:rtl/>
        </w:rPr>
        <w:t>י</w:t>
      </w:r>
      <w:r w:rsidR="0033132B" w:rsidRPr="00C265C3">
        <w:rPr>
          <w:rFonts w:cs="FrankRuehl"/>
          <w:sz w:val="26"/>
          <w:szCs w:val="26"/>
          <w:rtl/>
        </w:rPr>
        <w:t>ל</w:t>
      </w:r>
      <w:r w:rsidR="00C7101D" w:rsidRPr="00C265C3">
        <w:rPr>
          <w:rFonts w:cs="FrankRuehl" w:hint="cs"/>
          <w:sz w:val="26"/>
          <w:szCs w:val="26"/>
          <w:rtl/>
        </w:rPr>
        <w:t>ה</w:t>
      </w:r>
      <w:r w:rsidR="0033132B" w:rsidRPr="00C265C3">
        <w:rPr>
          <w:rFonts w:cs="FrankRuehl"/>
          <w:sz w:val="26"/>
          <w:szCs w:val="26"/>
          <w:rtl/>
        </w:rPr>
        <w:t xml:space="preserve"> </w:t>
      </w:r>
      <w:r w:rsidR="00C7101D" w:rsidRPr="00C265C3">
        <w:rPr>
          <w:rFonts w:cs="FrankRuehl" w:hint="cs"/>
          <w:sz w:val="26"/>
          <w:szCs w:val="26"/>
          <w:rtl/>
        </w:rPr>
        <w:t xml:space="preserve">של </w:t>
      </w:r>
      <w:r w:rsidR="0033132B" w:rsidRPr="00C265C3">
        <w:rPr>
          <w:rFonts w:cs="FrankRuehl"/>
          <w:sz w:val="26"/>
          <w:szCs w:val="26"/>
          <w:rtl/>
        </w:rPr>
        <w:t>ההצעה על הסף</w:t>
      </w:r>
      <w:r w:rsidR="0033132B" w:rsidRPr="00C265C3">
        <w:rPr>
          <w:rFonts w:cs="FrankRuehl" w:hint="cs"/>
          <w:b/>
          <w:bCs/>
          <w:sz w:val="26"/>
          <w:szCs w:val="26"/>
          <w:rtl/>
        </w:rPr>
        <w:t>.</w:t>
      </w:r>
    </w:p>
    <w:p w14:paraId="3F9D8F96" w14:textId="77777777" w:rsidR="00E704B7" w:rsidRDefault="00E704B7" w:rsidP="00F06A62">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C265C3">
        <w:rPr>
          <w:rFonts w:cs="FrankRuehl" w:hint="cs"/>
          <w:sz w:val="26"/>
          <w:szCs w:val="26"/>
          <w:rtl/>
        </w:rPr>
        <w:t xml:space="preserve">אין באמור לעיל משום התחייבות </w:t>
      </w:r>
      <w:r w:rsidR="00C7101D" w:rsidRPr="00C265C3">
        <w:rPr>
          <w:rFonts w:cs="FrankRuehl" w:hint="cs"/>
          <w:sz w:val="26"/>
          <w:szCs w:val="26"/>
          <w:rtl/>
        </w:rPr>
        <w:t xml:space="preserve">הרשות </w:t>
      </w:r>
      <w:r w:rsidRPr="00C265C3">
        <w:rPr>
          <w:rFonts w:cs="FrankRuehl" w:hint="cs"/>
          <w:sz w:val="26"/>
          <w:szCs w:val="26"/>
          <w:rtl/>
        </w:rPr>
        <w:t>לתשלום מינימלי כלשהו, התשלום</w:t>
      </w:r>
      <w:r w:rsidRPr="00DE0236">
        <w:rPr>
          <w:rFonts w:cs="FrankRuehl" w:hint="cs"/>
          <w:sz w:val="26"/>
          <w:szCs w:val="26"/>
          <w:rtl/>
        </w:rPr>
        <w:t xml:space="preserve"> יהיה בהתאם לאמור לעיל ולאחר קבלת אישור ביצוע העבודה </w:t>
      </w:r>
      <w:r w:rsidR="0000269D">
        <w:rPr>
          <w:rFonts w:cs="FrankRuehl" w:hint="cs"/>
          <w:sz w:val="26"/>
          <w:szCs w:val="26"/>
          <w:rtl/>
        </w:rPr>
        <w:t>בפועל ו</w:t>
      </w:r>
      <w:r w:rsidRPr="00DE0236">
        <w:rPr>
          <w:rFonts w:cs="FrankRuehl" w:hint="cs"/>
          <w:sz w:val="26"/>
          <w:szCs w:val="26"/>
          <w:rtl/>
        </w:rPr>
        <w:t>לשביעות רצון הרשות</w:t>
      </w:r>
      <w:r w:rsidRPr="00816868">
        <w:rPr>
          <w:rFonts w:cs="FrankRuehl" w:hint="cs"/>
          <w:b/>
          <w:bCs/>
          <w:sz w:val="26"/>
          <w:szCs w:val="26"/>
          <w:rtl/>
        </w:rPr>
        <w:t>.</w:t>
      </w:r>
    </w:p>
    <w:p w14:paraId="1A9A4337" w14:textId="77777777" w:rsidR="00F32DC7" w:rsidRPr="00F32DC7" w:rsidRDefault="00F32DC7" w:rsidP="00F32DC7">
      <w:pPr>
        <w:tabs>
          <w:tab w:val="left" w:pos="213"/>
        </w:tabs>
        <w:spacing w:after="0" w:line="240" w:lineRule="auto"/>
        <w:jc w:val="both"/>
        <w:rPr>
          <w:rFonts w:cs="FrankRuehl"/>
          <w:rtl/>
        </w:rPr>
      </w:pPr>
    </w:p>
    <w:p w14:paraId="2B114F0D" w14:textId="77777777" w:rsidR="00F32DC7" w:rsidRPr="00F32DC7" w:rsidRDefault="00F32DC7" w:rsidP="00F32DC7">
      <w:pPr>
        <w:numPr>
          <w:ilvl w:val="0"/>
          <w:numId w:val="2"/>
        </w:numPr>
        <w:shd w:val="clear" w:color="auto" w:fill="D99594" w:themeFill="accent2" w:themeFillTint="99"/>
        <w:spacing w:after="0" w:line="360" w:lineRule="auto"/>
        <w:contextualSpacing/>
        <w:jc w:val="both"/>
        <w:outlineLvl w:val="0"/>
        <w:rPr>
          <w:rFonts w:cs="FrankRuehl"/>
          <w:b/>
          <w:bCs/>
          <w:sz w:val="32"/>
          <w:szCs w:val="32"/>
          <w:u w:val="single"/>
          <w:rtl/>
        </w:rPr>
      </w:pPr>
      <w:r w:rsidRPr="00F32DC7">
        <w:rPr>
          <w:rFonts w:cs="FrankRuehl" w:hint="cs"/>
          <w:b/>
          <w:bCs/>
          <w:sz w:val="32"/>
          <w:szCs w:val="32"/>
          <w:u w:val="single"/>
          <w:rtl/>
        </w:rPr>
        <w:t>הוראות כלליות בדבר הגשת הצעות</w:t>
      </w:r>
    </w:p>
    <w:p w14:paraId="521276CB" w14:textId="77777777" w:rsidR="00F32DC7" w:rsidRPr="00F32DC7" w:rsidRDefault="00F32DC7" w:rsidP="00F32DC7">
      <w:pPr>
        <w:numPr>
          <w:ilvl w:val="1"/>
          <w:numId w:val="2"/>
        </w:numPr>
        <w:spacing w:after="0" w:line="360" w:lineRule="auto"/>
        <w:ind w:left="883" w:hanging="523"/>
        <w:contextualSpacing/>
        <w:jc w:val="both"/>
        <w:rPr>
          <w:rFonts w:cs="FrankRuehl"/>
          <w:sz w:val="26"/>
          <w:szCs w:val="26"/>
        </w:rPr>
      </w:pPr>
      <w:r w:rsidRPr="00F32DC7">
        <w:rPr>
          <w:rFonts w:cs="FrankRuehl" w:hint="cs"/>
          <w:sz w:val="26"/>
          <w:szCs w:val="26"/>
          <w:rtl/>
        </w:rPr>
        <w:t>ניתן להגיש הצעות במכרז במועדים המפורטים בעמוד השער למכרז זה.</w:t>
      </w:r>
    </w:p>
    <w:p w14:paraId="2964381E" w14:textId="77777777" w:rsidR="00F32DC7" w:rsidRPr="00F32DC7" w:rsidRDefault="00F32DC7" w:rsidP="00F32DC7">
      <w:pPr>
        <w:numPr>
          <w:ilvl w:val="1"/>
          <w:numId w:val="2"/>
        </w:numPr>
        <w:spacing w:after="0" w:line="360" w:lineRule="auto"/>
        <w:ind w:left="883" w:hanging="523"/>
        <w:contextualSpacing/>
        <w:jc w:val="both"/>
        <w:rPr>
          <w:rFonts w:cs="FrankRuehl"/>
          <w:b/>
          <w:bCs/>
          <w:color w:val="FF0000"/>
          <w:sz w:val="26"/>
        </w:rPr>
      </w:pPr>
      <w:r w:rsidRPr="00F32DC7">
        <w:rPr>
          <w:rFonts w:cs="FrankRuehl" w:hint="cs"/>
          <w:sz w:val="26"/>
          <w:szCs w:val="26"/>
          <w:rtl/>
        </w:rPr>
        <w:t xml:space="preserve">מקום הגשת ההצעות </w:t>
      </w:r>
      <w:r w:rsidRPr="00F32DC7">
        <w:rPr>
          <w:rFonts w:cs="FrankRuehl"/>
          <w:sz w:val="26"/>
          <w:szCs w:val="26"/>
          <w:rtl/>
        </w:rPr>
        <w:t>–</w:t>
      </w:r>
      <w:r w:rsidRPr="00F32DC7">
        <w:rPr>
          <w:rFonts w:cs="FrankRuehl" w:hint="cs"/>
          <w:sz w:val="26"/>
          <w:szCs w:val="26"/>
          <w:rtl/>
        </w:rPr>
        <w:t xml:space="preserve"> הגשה דיגיטלית כמפורט בסעיף </w:t>
      </w:r>
      <w:r>
        <w:rPr>
          <w:rFonts w:cs="FrankRuehl" w:hint="cs"/>
          <w:sz w:val="26"/>
          <w:szCs w:val="26"/>
          <w:rtl/>
        </w:rPr>
        <w:t>8</w:t>
      </w:r>
      <w:r w:rsidRPr="00F32DC7">
        <w:rPr>
          <w:rFonts w:cs="FrankRuehl" w:hint="cs"/>
          <w:sz w:val="26"/>
          <w:szCs w:val="26"/>
          <w:rtl/>
        </w:rPr>
        <w:t xml:space="preserve">.5 להלן. </w:t>
      </w:r>
    </w:p>
    <w:p w14:paraId="04C99FBC" w14:textId="77777777" w:rsidR="00F32DC7" w:rsidRPr="00F32DC7" w:rsidRDefault="00F32DC7" w:rsidP="00F32DC7">
      <w:pPr>
        <w:numPr>
          <w:ilvl w:val="1"/>
          <w:numId w:val="2"/>
        </w:numPr>
        <w:spacing w:after="0" w:line="360" w:lineRule="auto"/>
        <w:ind w:left="883" w:hanging="523"/>
        <w:contextualSpacing/>
        <w:jc w:val="both"/>
        <w:rPr>
          <w:rFonts w:cs="FrankRuehl"/>
          <w:sz w:val="26"/>
          <w:szCs w:val="26"/>
        </w:rPr>
      </w:pPr>
      <w:r w:rsidRPr="00F32DC7">
        <w:rPr>
          <w:rFonts w:cs="FrankRuehl" w:hint="eastAsia"/>
          <w:sz w:val="26"/>
          <w:szCs w:val="26"/>
          <w:rtl/>
        </w:rPr>
        <w:t>הצעה</w:t>
      </w:r>
      <w:r w:rsidRPr="00F32DC7">
        <w:rPr>
          <w:rFonts w:cs="FrankRuehl"/>
          <w:sz w:val="26"/>
          <w:szCs w:val="26"/>
          <w:rtl/>
        </w:rPr>
        <w:t xml:space="preserve"> </w:t>
      </w:r>
      <w:r w:rsidRPr="00F32DC7">
        <w:rPr>
          <w:rFonts w:cs="FrankRuehl" w:hint="eastAsia"/>
          <w:sz w:val="26"/>
          <w:szCs w:val="26"/>
          <w:rtl/>
        </w:rPr>
        <w:t>שתתקבל</w:t>
      </w:r>
      <w:r w:rsidRPr="00F32DC7">
        <w:rPr>
          <w:rFonts w:cs="FrankRuehl"/>
          <w:sz w:val="26"/>
          <w:szCs w:val="26"/>
          <w:rtl/>
        </w:rPr>
        <w:t xml:space="preserve"> </w:t>
      </w:r>
      <w:r w:rsidRPr="00F32DC7">
        <w:rPr>
          <w:rFonts w:cs="FrankRuehl" w:hint="eastAsia"/>
          <w:sz w:val="26"/>
          <w:szCs w:val="26"/>
          <w:rtl/>
        </w:rPr>
        <w:t>אחרי</w:t>
      </w:r>
      <w:r w:rsidRPr="00F32DC7">
        <w:rPr>
          <w:rFonts w:cs="FrankRuehl"/>
          <w:sz w:val="26"/>
          <w:szCs w:val="26"/>
          <w:rtl/>
        </w:rPr>
        <w:t xml:space="preserve"> </w:t>
      </w:r>
      <w:r w:rsidRPr="00F32DC7">
        <w:rPr>
          <w:rFonts w:cs="FrankRuehl" w:hint="eastAsia"/>
          <w:sz w:val="26"/>
          <w:szCs w:val="26"/>
          <w:rtl/>
        </w:rPr>
        <w:t>המועד</w:t>
      </w:r>
      <w:r w:rsidRPr="00F32DC7">
        <w:rPr>
          <w:rFonts w:cs="FrankRuehl"/>
          <w:sz w:val="26"/>
          <w:szCs w:val="26"/>
          <w:rtl/>
        </w:rPr>
        <w:t xml:space="preserve"> </w:t>
      </w:r>
      <w:r w:rsidRPr="00F32DC7">
        <w:rPr>
          <w:rFonts w:cs="FrankRuehl" w:hint="eastAsia"/>
          <w:sz w:val="26"/>
          <w:szCs w:val="26"/>
          <w:rtl/>
        </w:rPr>
        <w:t>הנקוב</w:t>
      </w:r>
      <w:r w:rsidRPr="00F32DC7">
        <w:rPr>
          <w:rFonts w:cs="FrankRuehl"/>
          <w:sz w:val="26"/>
          <w:szCs w:val="26"/>
          <w:rtl/>
        </w:rPr>
        <w:t xml:space="preserve"> </w:t>
      </w:r>
      <w:r w:rsidRPr="00F32DC7">
        <w:rPr>
          <w:rFonts w:cs="FrankRuehl" w:hint="eastAsia"/>
          <w:sz w:val="26"/>
          <w:szCs w:val="26"/>
          <w:rtl/>
        </w:rPr>
        <w:t>לעיל</w:t>
      </w:r>
      <w:r w:rsidRPr="00F32DC7">
        <w:rPr>
          <w:rFonts w:cs="FrankRuehl"/>
          <w:sz w:val="26"/>
          <w:szCs w:val="26"/>
          <w:rtl/>
        </w:rPr>
        <w:t xml:space="preserve"> </w:t>
      </w:r>
      <w:r w:rsidRPr="00F32DC7">
        <w:rPr>
          <w:rFonts w:cs="FrankRuehl" w:hint="eastAsia"/>
          <w:sz w:val="26"/>
          <w:szCs w:val="26"/>
          <w:rtl/>
        </w:rPr>
        <w:t>תיפסל</w:t>
      </w:r>
      <w:r w:rsidRPr="00F32DC7">
        <w:rPr>
          <w:rFonts w:cs="FrankRuehl" w:hint="cs"/>
          <w:sz w:val="26"/>
          <w:szCs w:val="26"/>
          <w:rtl/>
        </w:rPr>
        <w:t xml:space="preserve"> על הסף</w:t>
      </w:r>
      <w:r w:rsidRPr="00F32DC7">
        <w:rPr>
          <w:rFonts w:cs="FrankRuehl"/>
          <w:sz w:val="26"/>
          <w:szCs w:val="26"/>
          <w:rtl/>
        </w:rPr>
        <w:t>.</w:t>
      </w:r>
    </w:p>
    <w:p w14:paraId="460191B0" w14:textId="77777777" w:rsidR="00F32DC7" w:rsidRPr="00F32DC7" w:rsidRDefault="00F32DC7" w:rsidP="00F32DC7">
      <w:pPr>
        <w:widowControl w:val="0"/>
        <w:numPr>
          <w:ilvl w:val="1"/>
          <w:numId w:val="2"/>
        </w:numPr>
        <w:shd w:val="clear" w:color="auto" w:fill="CCC0D9" w:themeFill="accent4" w:themeFillTint="66"/>
        <w:adjustRightInd w:val="0"/>
        <w:spacing w:after="0" w:line="360" w:lineRule="auto"/>
        <w:ind w:left="820" w:hanging="474"/>
        <w:contextualSpacing/>
        <w:jc w:val="both"/>
        <w:textAlignment w:val="baseline"/>
        <w:rPr>
          <w:rFonts w:cs="FrankRuehl"/>
          <w:b/>
          <w:bCs/>
          <w:sz w:val="26"/>
          <w:szCs w:val="26"/>
          <w:u w:val="single"/>
        </w:rPr>
      </w:pPr>
      <w:r w:rsidRPr="00F32DC7">
        <w:rPr>
          <w:rFonts w:cs="FrankRuehl" w:hint="cs"/>
          <w:b/>
          <w:bCs/>
          <w:sz w:val="26"/>
          <w:szCs w:val="26"/>
          <w:u w:val="single"/>
          <w:rtl/>
        </w:rPr>
        <w:t>נוסח הגשת הצעה</w:t>
      </w:r>
    </w:p>
    <w:p w14:paraId="453EF516" w14:textId="77777777" w:rsidR="00F32DC7" w:rsidRPr="00F32DC7" w:rsidRDefault="00F32DC7" w:rsidP="00F32DC7">
      <w:pPr>
        <w:numPr>
          <w:ilvl w:val="2"/>
          <w:numId w:val="2"/>
        </w:numPr>
        <w:spacing w:after="0" w:line="360" w:lineRule="auto"/>
        <w:ind w:hanging="655"/>
        <w:contextualSpacing/>
        <w:jc w:val="both"/>
        <w:outlineLvl w:val="0"/>
        <w:rPr>
          <w:rFonts w:cs="FrankRuehl"/>
          <w:sz w:val="26"/>
          <w:szCs w:val="26"/>
        </w:rPr>
      </w:pPr>
      <w:r w:rsidRPr="00F32DC7">
        <w:rPr>
          <w:rFonts w:cs="FrankRuehl"/>
          <w:sz w:val="26"/>
          <w:szCs w:val="26"/>
          <w:rtl/>
        </w:rPr>
        <w:t>על המציע</w:t>
      </w:r>
      <w:r w:rsidRPr="00F32DC7">
        <w:rPr>
          <w:rFonts w:cs="FrankRuehl" w:hint="cs"/>
          <w:sz w:val="26"/>
          <w:szCs w:val="26"/>
          <w:rtl/>
        </w:rPr>
        <w:t>ים</w:t>
      </w:r>
      <w:r w:rsidRPr="00F32DC7">
        <w:rPr>
          <w:rFonts w:cs="FrankRuehl"/>
          <w:sz w:val="26"/>
          <w:szCs w:val="26"/>
          <w:rtl/>
        </w:rPr>
        <w:t xml:space="preserve"> להגיש את ה</w:t>
      </w:r>
      <w:r w:rsidRPr="00F32DC7">
        <w:rPr>
          <w:rFonts w:cs="FrankRuehl" w:hint="cs"/>
          <w:sz w:val="26"/>
          <w:szCs w:val="26"/>
          <w:rtl/>
        </w:rPr>
        <w:t>ה</w:t>
      </w:r>
      <w:r w:rsidRPr="00F32DC7">
        <w:rPr>
          <w:rFonts w:cs="FrankRuehl"/>
          <w:sz w:val="26"/>
          <w:szCs w:val="26"/>
          <w:rtl/>
        </w:rPr>
        <w:t>צע</w:t>
      </w:r>
      <w:r w:rsidRPr="00F32DC7">
        <w:rPr>
          <w:rFonts w:cs="FrankRuehl" w:hint="cs"/>
          <w:sz w:val="26"/>
          <w:szCs w:val="26"/>
          <w:rtl/>
        </w:rPr>
        <w:t>ה</w:t>
      </w:r>
      <w:r w:rsidRPr="00F32DC7">
        <w:rPr>
          <w:rFonts w:cs="FrankRuehl"/>
          <w:sz w:val="26"/>
          <w:szCs w:val="26"/>
          <w:rtl/>
        </w:rPr>
        <w:t xml:space="preserve"> </w:t>
      </w:r>
      <w:r w:rsidRPr="00F32DC7">
        <w:rPr>
          <w:rFonts w:cs="FrankRuehl" w:hint="cs"/>
          <w:sz w:val="26"/>
          <w:szCs w:val="26"/>
          <w:rtl/>
        </w:rPr>
        <w:t xml:space="preserve">באופן </w:t>
      </w:r>
      <w:r w:rsidRPr="00F32DC7">
        <w:rPr>
          <w:rFonts w:cs="FrankRuehl"/>
          <w:sz w:val="26"/>
          <w:szCs w:val="26"/>
          <w:rtl/>
        </w:rPr>
        <w:t>שיפורט להלן</w:t>
      </w:r>
      <w:r w:rsidRPr="00F32DC7">
        <w:rPr>
          <w:rFonts w:cs="FrankRuehl" w:hint="cs"/>
          <w:sz w:val="26"/>
          <w:szCs w:val="26"/>
          <w:rtl/>
        </w:rPr>
        <w:t>,</w:t>
      </w:r>
      <w:r w:rsidRPr="00F32DC7">
        <w:rPr>
          <w:rFonts w:cs="FrankRuehl"/>
          <w:sz w:val="26"/>
          <w:szCs w:val="26"/>
          <w:rtl/>
        </w:rPr>
        <w:t xml:space="preserve"> לצד ציון הפרטים הרלבנטיים וחתימ</w:t>
      </w:r>
      <w:r w:rsidRPr="00F32DC7">
        <w:rPr>
          <w:rFonts w:cs="FrankRuehl" w:hint="cs"/>
          <w:sz w:val="26"/>
          <w:szCs w:val="26"/>
          <w:rtl/>
        </w:rPr>
        <w:t>ה</w:t>
      </w:r>
      <w:r w:rsidRPr="00F32DC7">
        <w:rPr>
          <w:rFonts w:cs="FrankRuehl"/>
          <w:sz w:val="26"/>
          <w:szCs w:val="26"/>
          <w:rtl/>
        </w:rPr>
        <w:t xml:space="preserve"> על הנספחים </w:t>
      </w:r>
      <w:r w:rsidRPr="00F32DC7">
        <w:rPr>
          <w:rFonts w:cs="FrankRuehl" w:hint="cs"/>
          <w:sz w:val="26"/>
          <w:szCs w:val="26"/>
          <w:rtl/>
        </w:rPr>
        <w:t>למכרז זה</w:t>
      </w:r>
      <w:r w:rsidRPr="00F32DC7">
        <w:rPr>
          <w:rFonts w:cs="FrankRuehl"/>
          <w:sz w:val="26"/>
          <w:szCs w:val="26"/>
          <w:rtl/>
        </w:rPr>
        <w:t xml:space="preserve">. </w:t>
      </w:r>
    </w:p>
    <w:p w14:paraId="1B4D3944" w14:textId="77777777" w:rsidR="00F32DC7" w:rsidRPr="00F32DC7" w:rsidRDefault="00F32DC7" w:rsidP="00F32DC7">
      <w:pPr>
        <w:spacing w:after="0" w:line="360" w:lineRule="auto"/>
        <w:ind w:left="1443"/>
        <w:jc w:val="both"/>
        <w:rPr>
          <w:rFonts w:cs="FrankRuehl"/>
          <w:sz w:val="26"/>
          <w:szCs w:val="26"/>
        </w:rPr>
      </w:pPr>
      <w:r w:rsidRPr="00F32DC7">
        <w:rPr>
          <w:rFonts w:cs="FrankRuehl"/>
          <w:sz w:val="26"/>
          <w:szCs w:val="26"/>
          <w:rtl/>
        </w:rPr>
        <w:t>ב</w:t>
      </w:r>
      <w:r w:rsidRPr="00F32DC7">
        <w:rPr>
          <w:rFonts w:cs="FrankRuehl" w:hint="cs"/>
          <w:sz w:val="26"/>
          <w:szCs w:val="26"/>
          <w:rtl/>
        </w:rPr>
        <w:t>מיד</w:t>
      </w:r>
      <w:r w:rsidRPr="00F32DC7">
        <w:rPr>
          <w:rFonts w:cs="FrankRuehl"/>
          <w:sz w:val="26"/>
          <w:szCs w:val="26"/>
          <w:rtl/>
        </w:rPr>
        <w:t xml:space="preserve">ת הצורך ניתן להוסיף </w:t>
      </w:r>
      <w:r w:rsidRPr="00F32DC7">
        <w:rPr>
          <w:rFonts w:cs="FrankRuehl" w:hint="cs"/>
          <w:sz w:val="26"/>
          <w:szCs w:val="26"/>
          <w:rtl/>
        </w:rPr>
        <w:t>פרטים ומסמכים נוספים</w:t>
      </w:r>
      <w:r w:rsidRPr="00F32DC7">
        <w:rPr>
          <w:rFonts w:cs="FrankRuehl"/>
          <w:sz w:val="26"/>
          <w:szCs w:val="26"/>
          <w:rtl/>
        </w:rPr>
        <w:t xml:space="preserve"> אותם מעוניי</w:t>
      </w:r>
      <w:r w:rsidRPr="00F32DC7">
        <w:rPr>
          <w:rFonts w:cs="FrankRuehl" w:hint="cs"/>
          <w:sz w:val="26"/>
          <w:szCs w:val="26"/>
          <w:rtl/>
        </w:rPr>
        <w:t>נים</w:t>
      </w:r>
      <w:r w:rsidRPr="00F32DC7">
        <w:rPr>
          <w:rFonts w:cs="FrankRuehl"/>
          <w:sz w:val="26"/>
          <w:szCs w:val="26"/>
          <w:rtl/>
        </w:rPr>
        <w:t xml:space="preserve"> המציע</w:t>
      </w:r>
      <w:r w:rsidRPr="00F32DC7">
        <w:rPr>
          <w:rFonts w:cs="FrankRuehl" w:hint="cs"/>
          <w:sz w:val="26"/>
          <w:szCs w:val="26"/>
          <w:rtl/>
        </w:rPr>
        <w:t>ים</w:t>
      </w:r>
      <w:r w:rsidRPr="00F32DC7">
        <w:rPr>
          <w:rFonts w:cs="FrankRuehl"/>
          <w:sz w:val="26"/>
          <w:szCs w:val="26"/>
          <w:rtl/>
        </w:rPr>
        <w:t xml:space="preserve"> ל</w:t>
      </w:r>
      <w:r w:rsidRPr="00F32DC7">
        <w:rPr>
          <w:rFonts w:cs="FrankRuehl" w:hint="cs"/>
          <w:sz w:val="26"/>
          <w:szCs w:val="26"/>
          <w:rtl/>
        </w:rPr>
        <w:t>צרף</w:t>
      </w:r>
      <w:r w:rsidRPr="00F32DC7">
        <w:rPr>
          <w:rFonts w:cs="FrankRuehl"/>
          <w:sz w:val="26"/>
          <w:szCs w:val="26"/>
          <w:rtl/>
        </w:rPr>
        <w:t xml:space="preserve"> והכלולים בהצע</w:t>
      </w:r>
      <w:r w:rsidRPr="00F32DC7">
        <w:rPr>
          <w:rFonts w:cs="FrankRuehl" w:hint="cs"/>
          <w:sz w:val="26"/>
          <w:szCs w:val="26"/>
          <w:rtl/>
        </w:rPr>
        <w:t>ה</w:t>
      </w:r>
      <w:r w:rsidRPr="00F32DC7">
        <w:rPr>
          <w:rFonts w:cs="FrankRuehl"/>
          <w:sz w:val="26"/>
          <w:szCs w:val="26"/>
          <w:rtl/>
        </w:rPr>
        <w:t>.</w:t>
      </w:r>
    </w:p>
    <w:p w14:paraId="7C9AAB3C" w14:textId="77777777" w:rsidR="00F32DC7" w:rsidRPr="00F32DC7" w:rsidRDefault="00F32DC7" w:rsidP="00F32DC7">
      <w:pPr>
        <w:numPr>
          <w:ilvl w:val="2"/>
          <w:numId w:val="2"/>
        </w:numPr>
        <w:spacing w:after="0" w:line="360" w:lineRule="auto"/>
        <w:ind w:hanging="655"/>
        <w:contextualSpacing/>
        <w:jc w:val="both"/>
        <w:outlineLvl w:val="0"/>
        <w:rPr>
          <w:rFonts w:cs="FrankRuehl"/>
          <w:sz w:val="26"/>
          <w:szCs w:val="26"/>
        </w:rPr>
      </w:pPr>
      <w:r w:rsidRPr="00F32DC7">
        <w:rPr>
          <w:rFonts w:cs="FrankRuehl" w:hint="cs"/>
          <w:sz w:val="26"/>
          <w:szCs w:val="26"/>
          <w:rtl/>
        </w:rPr>
        <w:t>הרשות שומרת לעצמה</w:t>
      </w:r>
      <w:r w:rsidRPr="00F32DC7">
        <w:rPr>
          <w:rFonts w:cs="FrankRuehl"/>
          <w:sz w:val="26"/>
          <w:szCs w:val="26"/>
          <w:rtl/>
        </w:rPr>
        <w:t xml:space="preserve"> את הזכות לפסול על הסף הצעות שלא</w:t>
      </w:r>
      <w:r w:rsidRPr="00F32DC7">
        <w:rPr>
          <w:rFonts w:cs="FrankRuehl" w:hint="cs"/>
          <w:sz w:val="26"/>
          <w:szCs w:val="26"/>
          <w:rtl/>
        </w:rPr>
        <w:t xml:space="preserve"> </w:t>
      </w:r>
      <w:r w:rsidRPr="00F32DC7">
        <w:rPr>
          <w:rFonts w:cs="FrankRuehl"/>
          <w:sz w:val="26"/>
          <w:szCs w:val="26"/>
          <w:rtl/>
        </w:rPr>
        <w:t>תוגשנה במתכונת שלהלן.</w:t>
      </w:r>
    </w:p>
    <w:p w14:paraId="54A80C37" w14:textId="77777777" w:rsidR="00F32DC7" w:rsidRPr="00F32DC7" w:rsidRDefault="00F32DC7" w:rsidP="00F32DC7">
      <w:pPr>
        <w:numPr>
          <w:ilvl w:val="2"/>
          <w:numId w:val="2"/>
        </w:numPr>
        <w:spacing w:after="0" w:line="360" w:lineRule="auto"/>
        <w:ind w:hanging="655"/>
        <w:contextualSpacing/>
        <w:jc w:val="both"/>
        <w:outlineLvl w:val="0"/>
        <w:rPr>
          <w:rFonts w:cs="FrankRuehl"/>
          <w:sz w:val="26"/>
          <w:szCs w:val="26"/>
        </w:rPr>
      </w:pPr>
      <w:r w:rsidRPr="00F32DC7">
        <w:rPr>
          <w:rFonts w:cs="FrankRuehl" w:hint="cs"/>
          <w:sz w:val="26"/>
          <w:szCs w:val="26"/>
          <w:rtl/>
        </w:rPr>
        <w:t>נוסף על האמור לעיל, יש לוודא, כי להצעה צורפו כל המסמכים הנדרשים על-פי תנאי הסף ומסמכי המכרז לרבות מילוי פרטים וחתימה בכל מקום בו הדבר נדרש.</w:t>
      </w:r>
    </w:p>
    <w:p w14:paraId="4DE977B7" w14:textId="77777777" w:rsidR="00B843AD" w:rsidRPr="00805A44" w:rsidRDefault="00B843AD" w:rsidP="00734CB4">
      <w:pPr>
        <w:pStyle w:val="HNormal"/>
        <w:numPr>
          <w:ilvl w:val="1"/>
          <w:numId w:val="2"/>
        </w:numPr>
        <w:shd w:val="clear" w:color="auto" w:fill="CCC0D9"/>
        <w:tabs>
          <w:tab w:val="num" w:pos="864"/>
          <w:tab w:val="left" w:pos="8312"/>
        </w:tabs>
        <w:spacing w:after="0" w:line="360" w:lineRule="auto"/>
        <w:ind w:left="864" w:hanging="576"/>
        <w:rPr>
          <w:rFonts w:cs="FrankRuehl"/>
          <w:sz w:val="26"/>
          <w:szCs w:val="26"/>
          <w:u w:val="single"/>
        </w:rPr>
      </w:pPr>
      <w:bookmarkStart w:id="21" w:name="_Toc145672666"/>
      <w:bookmarkStart w:id="22" w:name="_Toc145672857"/>
      <w:r w:rsidRPr="00805A44">
        <w:rPr>
          <w:rFonts w:cs="FrankRuehl" w:hint="cs"/>
          <w:sz w:val="26"/>
          <w:szCs w:val="26"/>
          <w:u w:val="single"/>
          <w:rtl/>
        </w:rPr>
        <w:t>אופן הגשת ההצעה</w:t>
      </w:r>
      <w:bookmarkEnd w:id="21"/>
      <w:bookmarkEnd w:id="22"/>
    </w:p>
    <w:p w14:paraId="10A28A3D" w14:textId="77777777" w:rsidR="00B843AD" w:rsidRPr="00EE4FEF" w:rsidRDefault="00B843AD" w:rsidP="00734CB4">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tl/>
        </w:rPr>
      </w:pPr>
      <w:bookmarkStart w:id="23" w:name="_Toc145672680"/>
      <w:bookmarkStart w:id="24" w:name="_Toc145672871"/>
      <w:r w:rsidRPr="00EE4FEF">
        <w:rPr>
          <w:rFonts w:cs="FrankRuehl"/>
          <w:sz w:val="26"/>
          <w:szCs w:val="26"/>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EE4FEF">
        <w:rPr>
          <w:rFonts w:cs="FrankRuehl"/>
          <w:sz w:val="26"/>
          <w:szCs w:val="26"/>
          <w:rtl/>
        </w:rPr>
        <w:t>מינהל</w:t>
      </w:r>
      <w:proofErr w:type="spellEnd"/>
      <w:r w:rsidRPr="00EE4FEF">
        <w:rPr>
          <w:rFonts w:cs="FrankRuehl"/>
          <w:sz w:val="26"/>
          <w:szCs w:val="26"/>
          <w:rtl/>
        </w:rPr>
        <w:t xml:space="preserve"> הרכש הממשלתי (להלן: "דף המכרז"), דרך הגשה אחרת במכרז. במקרה כאמור על המציעים לפעול בהתאם להוראות שפרסם המזמין בדף המכרז.  </w:t>
      </w:r>
    </w:p>
    <w:p w14:paraId="469E0912" w14:textId="77777777" w:rsidR="00B843AD" w:rsidRPr="00EE4FEF" w:rsidRDefault="00B843AD" w:rsidP="00734CB4">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tl/>
        </w:rPr>
      </w:pPr>
      <w:r w:rsidRPr="00EE4FEF">
        <w:rPr>
          <w:rFonts w:cs="FrankRuehl"/>
          <w:sz w:val="26"/>
          <w:szCs w:val="26"/>
          <w:rtl/>
        </w:rPr>
        <w:lastRenderedPageBreak/>
        <w:t>קישור למערכת לצורך הגשת הצעות במכרז, יפורסם בדף המכרז. 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37CED93F" w14:textId="77777777" w:rsidR="00B843AD" w:rsidRPr="00EE4FEF" w:rsidRDefault="00B843AD" w:rsidP="00734CB4">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tl/>
        </w:rPr>
      </w:pPr>
      <w:r w:rsidRPr="00EE4FEF">
        <w:rPr>
          <w:rFonts w:cs="FrankRuehl"/>
          <w:sz w:val="26"/>
          <w:szCs w:val="26"/>
          <w:rtl/>
        </w:rPr>
        <w:t>הליך הגשת ההצעות במערכת כולל שני שלבים:</w:t>
      </w:r>
    </w:p>
    <w:p w14:paraId="15711A55" w14:textId="77777777" w:rsidR="00B843AD" w:rsidRPr="00DF7284" w:rsidRDefault="00B843AD" w:rsidP="00734CB4">
      <w:pPr>
        <w:numPr>
          <w:ilvl w:val="3"/>
          <w:numId w:val="2"/>
        </w:numPr>
        <w:spacing w:after="0" w:line="360" w:lineRule="auto"/>
        <w:ind w:left="2096"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הזדהות של מגיש ההצעה באמצעות מערכת ההזדהות הלאומית. </w:t>
      </w:r>
    </w:p>
    <w:p w14:paraId="2F0BFD8E" w14:textId="77777777" w:rsidR="00B843AD" w:rsidRDefault="00B843AD" w:rsidP="00734CB4">
      <w:pPr>
        <w:numPr>
          <w:ilvl w:val="3"/>
          <w:numId w:val="2"/>
        </w:numPr>
        <w:spacing w:after="0" w:line="360" w:lineRule="auto"/>
        <w:ind w:left="2096" w:hanging="850"/>
        <w:contextualSpacing/>
        <w:jc w:val="both"/>
        <w:rPr>
          <w:rFonts w:ascii="FrankRuehl" w:hAnsi="FrankRuehl" w:cs="FrankRuehl"/>
          <w:sz w:val="26"/>
          <w:szCs w:val="26"/>
        </w:rPr>
      </w:pPr>
      <w:r w:rsidRPr="00DF7284">
        <w:rPr>
          <w:rFonts w:ascii="FrankRuehl" w:hAnsi="FrankRuehl" w:cs="FrankRuehl"/>
          <w:sz w:val="26"/>
          <w:szCs w:val="26"/>
          <w:rtl/>
        </w:rPr>
        <w:t xml:space="preserve">הגשת ההצעה בתיבת המכרזים במערכת יהלום. </w:t>
      </w:r>
    </w:p>
    <w:p w14:paraId="7A0AFFC8" w14:textId="77777777" w:rsidR="00B843AD" w:rsidRPr="00DF7284" w:rsidRDefault="00B843AD" w:rsidP="00734CB4">
      <w:pPr>
        <w:pStyle w:val="a6"/>
        <w:widowControl w:val="0"/>
        <w:numPr>
          <w:ilvl w:val="2"/>
          <w:numId w:val="2"/>
        </w:numPr>
        <w:tabs>
          <w:tab w:val="left" w:pos="1069"/>
        </w:tabs>
        <w:adjustRightInd w:val="0"/>
        <w:spacing w:after="0" w:line="360" w:lineRule="auto"/>
        <w:ind w:left="1261" w:hanging="560"/>
        <w:jc w:val="both"/>
        <w:textAlignment w:val="baseline"/>
        <w:rPr>
          <w:rFonts w:ascii="FrankRuehl" w:hAnsi="FrankRuehl" w:cs="FrankRuehl"/>
          <w:sz w:val="26"/>
          <w:szCs w:val="26"/>
          <w:rtl/>
        </w:rPr>
      </w:pPr>
      <w:r w:rsidRPr="00EE4FEF">
        <w:rPr>
          <w:rFonts w:cs="FrankRuehl"/>
          <w:sz w:val="26"/>
          <w:szCs w:val="26"/>
          <w:rtl/>
        </w:rPr>
        <w:t>פעולות</w:t>
      </w:r>
      <w:r w:rsidRPr="00DF7284">
        <w:rPr>
          <w:rFonts w:ascii="FrankRuehl" w:hAnsi="FrankRuehl" w:cs="FrankRuehl"/>
          <w:sz w:val="26"/>
          <w:szCs w:val="26"/>
          <w:rtl/>
        </w:rPr>
        <w:t xml:space="preserve"> במערכת ההזדהות</w:t>
      </w:r>
    </w:p>
    <w:p w14:paraId="13039BA3" w14:textId="77777777" w:rsidR="00B843AD" w:rsidRPr="00DF7284" w:rsidRDefault="00B843AD" w:rsidP="00734CB4">
      <w:pPr>
        <w:numPr>
          <w:ilvl w:val="3"/>
          <w:numId w:val="2"/>
        </w:numPr>
        <w:spacing w:after="0" w:line="360" w:lineRule="auto"/>
        <w:ind w:left="2096"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0C7678FC" w14:textId="77777777" w:rsidR="00B843AD" w:rsidRPr="00DF7284" w:rsidRDefault="00B843AD" w:rsidP="00734CB4">
      <w:pPr>
        <w:numPr>
          <w:ilvl w:val="3"/>
          <w:numId w:val="2"/>
        </w:numPr>
        <w:spacing w:after="0" w:line="360" w:lineRule="auto"/>
        <w:ind w:left="2096" w:hanging="850"/>
        <w:contextualSpacing/>
        <w:jc w:val="both"/>
        <w:rPr>
          <w:rFonts w:ascii="FrankRuehl" w:hAnsi="FrankRuehl" w:cs="FrankRuehl"/>
          <w:sz w:val="26"/>
          <w:szCs w:val="26"/>
          <w:rtl/>
        </w:rPr>
      </w:pPr>
      <w:r w:rsidRPr="00DF7284">
        <w:rPr>
          <w:rFonts w:ascii="FrankRuehl" w:hAnsi="FrankRuehl" w:cs="FrankRuehl"/>
          <w:sz w:val="26"/>
          <w:szCs w:val="26"/>
          <w:rtl/>
        </w:rPr>
        <w:t>מגיש הצעה, אשר רשום למערכת ההזדהות הלאומית, יידרש לאמת את זהותו לצורך מעבר לשלב הגשת ההצעה.</w:t>
      </w:r>
    </w:p>
    <w:p w14:paraId="380C1AF0" w14:textId="77777777" w:rsidR="00B843AD" w:rsidRPr="00DF7284" w:rsidRDefault="00B843AD" w:rsidP="00734CB4">
      <w:pPr>
        <w:numPr>
          <w:ilvl w:val="3"/>
          <w:numId w:val="2"/>
        </w:numPr>
        <w:spacing w:after="0" w:line="360" w:lineRule="auto"/>
        <w:ind w:left="2096"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בכל תקלה בהליך ההרשמה להזדהות הלאומית, או בתהליך ההזדהות, יש לפנות למוקד התמיכה של המערכת (טלפון - 1299, כתובת דואר אלקטרוני </w:t>
      </w:r>
      <w:r w:rsidRPr="00DF7284">
        <w:rPr>
          <w:rFonts w:ascii="FrankRuehl" w:hAnsi="FrankRuehl" w:cs="FrankRuehl"/>
          <w:sz w:val="26"/>
          <w:szCs w:val="26"/>
        </w:rPr>
        <w:t>moked@mail.gov.il</w:t>
      </w:r>
      <w:r w:rsidRPr="00DF7284">
        <w:rPr>
          <w:rFonts w:ascii="FrankRuehl" w:hAnsi="FrankRuehl" w:cs="FrankRuehl"/>
          <w:sz w:val="26"/>
          <w:szCs w:val="26"/>
          <w:rtl/>
        </w:rPr>
        <w:t xml:space="preserve">, טלפון נוסף 08-6863100) </w:t>
      </w:r>
    </w:p>
    <w:p w14:paraId="4372364A" w14:textId="77777777" w:rsidR="00B843AD" w:rsidRPr="00DF7284" w:rsidRDefault="00B843AD" w:rsidP="00734CB4">
      <w:pPr>
        <w:numPr>
          <w:ilvl w:val="3"/>
          <w:numId w:val="2"/>
        </w:numPr>
        <w:spacing w:after="0" w:line="360" w:lineRule="auto"/>
        <w:ind w:left="2096" w:hanging="850"/>
        <w:contextualSpacing/>
        <w:jc w:val="both"/>
        <w:rPr>
          <w:rFonts w:ascii="FrankRuehl" w:hAnsi="FrankRuehl" w:cs="FrankRuehl"/>
          <w:sz w:val="26"/>
          <w:szCs w:val="26"/>
          <w:rtl/>
        </w:rPr>
      </w:pPr>
      <w:r w:rsidRPr="00DF7284">
        <w:rPr>
          <w:rFonts w:ascii="FrankRuehl" w:hAnsi="FrankRuehl" w:cs="FrankRuehl"/>
          <w:sz w:val="26"/>
          <w:szCs w:val="26"/>
          <w:rtl/>
        </w:rPr>
        <w:t>פרטים נוספים על אודות הליך ההרשמה מפורטים בקישור זה.</w:t>
      </w:r>
    </w:p>
    <w:p w14:paraId="0F998B34" w14:textId="77777777" w:rsidR="00B843AD" w:rsidRPr="00DF7284" w:rsidRDefault="00B843AD" w:rsidP="00734CB4">
      <w:pPr>
        <w:numPr>
          <w:ilvl w:val="3"/>
          <w:numId w:val="2"/>
        </w:numPr>
        <w:spacing w:after="0" w:line="360" w:lineRule="auto"/>
        <w:ind w:left="2096" w:hanging="850"/>
        <w:contextualSpacing/>
        <w:jc w:val="both"/>
        <w:rPr>
          <w:rFonts w:ascii="FrankRuehl" w:hAnsi="FrankRuehl" w:cs="FrankRuehl"/>
          <w:sz w:val="26"/>
          <w:szCs w:val="26"/>
          <w:rtl/>
        </w:rPr>
      </w:pPr>
      <w:r w:rsidRPr="00DF7284">
        <w:rPr>
          <w:rFonts w:ascii="FrankRuehl" w:hAnsi="FrankRuehl" w:cs="FrankRuehl"/>
          <w:sz w:val="26"/>
          <w:szCs w:val="26"/>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07E06F6" w14:textId="77777777" w:rsidR="00B843AD" w:rsidRPr="00DF7284" w:rsidRDefault="00B843AD" w:rsidP="00734CB4">
      <w:pPr>
        <w:pStyle w:val="a6"/>
        <w:widowControl w:val="0"/>
        <w:numPr>
          <w:ilvl w:val="2"/>
          <w:numId w:val="2"/>
        </w:numPr>
        <w:tabs>
          <w:tab w:val="left" w:pos="1069"/>
        </w:tabs>
        <w:adjustRightInd w:val="0"/>
        <w:spacing w:after="0" w:line="360" w:lineRule="auto"/>
        <w:ind w:left="1261" w:hanging="560"/>
        <w:jc w:val="both"/>
        <w:textAlignment w:val="baseline"/>
        <w:rPr>
          <w:rFonts w:ascii="FrankRuehl" w:hAnsi="FrankRuehl" w:cs="FrankRuehl"/>
          <w:sz w:val="26"/>
          <w:szCs w:val="26"/>
          <w:rtl/>
        </w:rPr>
      </w:pPr>
      <w:r w:rsidRPr="00EE4FEF">
        <w:rPr>
          <w:rFonts w:cs="FrankRuehl"/>
          <w:sz w:val="26"/>
          <w:szCs w:val="26"/>
          <w:rtl/>
        </w:rPr>
        <w:t>פעולות</w:t>
      </w:r>
      <w:r w:rsidRPr="00DF7284">
        <w:rPr>
          <w:rFonts w:ascii="FrankRuehl" w:hAnsi="FrankRuehl" w:cs="FrankRuehl"/>
          <w:sz w:val="26"/>
          <w:szCs w:val="26"/>
          <w:rtl/>
        </w:rPr>
        <w:t xml:space="preserve"> במערכת יהלום</w:t>
      </w:r>
    </w:p>
    <w:p w14:paraId="4DDDC044" w14:textId="77777777" w:rsidR="00B843AD" w:rsidRPr="00DF7284" w:rsidRDefault="00B843AD" w:rsidP="00734CB4">
      <w:pPr>
        <w:numPr>
          <w:ilvl w:val="3"/>
          <w:numId w:val="2"/>
        </w:numPr>
        <w:spacing w:after="0" w:line="360" w:lineRule="auto"/>
        <w:ind w:left="2096" w:hanging="850"/>
        <w:contextualSpacing/>
        <w:jc w:val="both"/>
        <w:rPr>
          <w:rFonts w:ascii="FrankRuehl" w:hAnsi="FrankRuehl" w:cs="FrankRuehl"/>
          <w:sz w:val="26"/>
          <w:szCs w:val="26"/>
          <w:rtl/>
        </w:rPr>
      </w:pPr>
      <w:r w:rsidRPr="00DF7284">
        <w:rPr>
          <w:rFonts w:ascii="FrankRuehl" w:hAnsi="FrankRuehl" w:cs="FrankRuehl"/>
          <w:sz w:val="26"/>
          <w:szCs w:val="26"/>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4F25D3AF" w14:textId="77777777" w:rsidR="00B843AD" w:rsidRPr="00DF7284" w:rsidRDefault="00B843AD" w:rsidP="00734CB4">
      <w:pPr>
        <w:numPr>
          <w:ilvl w:val="3"/>
          <w:numId w:val="2"/>
        </w:numPr>
        <w:spacing w:after="0" w:line="360" w:lineRule="auto"/>
        <w:ind w:left="2096"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7936B863" w14:textId="77777777" w:rsidR="00B843AD" w:rsidRPr="00DF7284" w:rsidRDefault="00B843AD" w:rsidP="00734CB4">
      <w:pPr>
        <w:numPr>
          <w:ilvl w:val="3"/>
          <w:numId w:val="2"/>
        </w:numPr>
        <w:spacing w:after="0" w:line="360" w:lineRule="auto"/>
        <w:ind w:left="2096" w:hanging="850"/>
        <w:contextualSpacing/>
        <w:jc w:val="both"/>
        <w:rPr>
          <w:rFonts w:ascii="FrankRuehl" w:hAnsi="FrankRuehl" w:cs="FrankRuehl"/>
          <w:sz w:val="26"/>
          <w:szCs w:val="26"/>
          <w:rtl/>
        </w:rPr>
      </w:pPr>
      <w:r w:rsidRPr="00DF7284">
        <w:rPr>
          <w:rFonts w:ascii="FrankRuehl" w:hAnsi="FrankRuehl" w:cs="FrankRuehl"/>
          <w:sz w:val="26"/>
          <w:szCs w:val="26"/>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434CA9AC" w14:textId="77777777" w:rsidR="00B843AD" w:rsidRPr="00DF7284" w:rsidRDefault="00B843AD" w:rsidP="00734CB4">
      <w:pPr>
        <w:numPr>
          <w:ilvl w:val="3"/>
          <w:numId w:val="2"/>
        </w:numPr>
        <w:spacing w:after="0" w:line="360" w:lineRule="auto"/>
        <w:ind w:left="2096" w:hanging="850"/>
        <w:contextualSpacing/>
        <w:jc w:val="both"/>
        <w:rPr>
          <w:rFonts w:ascii="FrankRuehl" w:hAnsi="FrankRuehl" w:cs="FrankRuehl"/>
          <w:sz w:val="26"/>
          <w:szCs w:val="26"/>
          <w:rtl/>
        </w:rPr>
      </w:pPr>
      <w:r w:rsidRPr="00DF7284">
        <w:rPr>
          <w:rFonts w:ascii="FrankRuehl" w:hAnsi="FrankRuehl" w:cs="FrankRuehl"/>
          <w:sz w:val="26"/>
          <w:szCs w:val="26"/>
          <w:rtl/>
        </w:rPr>
        <w:t>מציע יוכל לעדכן את הצעתו כל עוד לא חלף המועד האחרון להגשת הצעה.</w:t>
      </w:r>
    </w:p>
    <w:p w14:paraId="6F160120" w14:textId="77777777" w:rsidR="00B843AD" w:rsidRPr="00DF7284" w:rsidRDefault="00B843AD" w:rsidP="00734CB4">
      <w:pPr>
        <w:numPr>
          <w:ilvl w:val="3"/>
          <w:numId w:val="2"/>
        </w:numPr>
        <w:spacing w:after="0" w:line="360" w:lineRule="auto"/>
        <w:ind w:left="2096"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3A361A11" w14:textId="77777777" w:rsidR="00B843AD" w:rsidRPr="00DF7284" w:rsidRDefault="00B843AD" w:rsidP="00734CB4">
      <w:pPr>
        <w:numPr>
          <w:ilvl w:val="3"/>
          <w:numId w:val="2"/>
        </w:numPr>
        <w:spacing w:after="0" w:line="360" w:lineRule="auto"/>
        <w:ind w:left="2096" w:hanging="850"/>
        <w:contextualSpacing/>
        <w:jc w:val="both"/>
        <w:rPr>
          <w:rFonts w:ascii="FrankRuehl" w:hAnsi="FrankRuehl" w:cs="FrankRuehl"/>
          <w:sz w:val="26"/>
          <w:szCs w:val="26"/>
          <w:rtl/>
        </w:rPr>
      </w:pPr>
      <w:r w:rsidRPr="00DF7284">
        <w:rPr>
          <w:rFonts w:ascii="FrankRuehl" w:hAnsi="FrankRuehl" w:cs="FrankRuehl"/>
          <w:sz w:val="26"/>
          <w:szCs w:val="26"/>
          <w:rtl/>
        </w:rPr>
        <w:lastRenderedPageBreak/>
        <w:t>לא ניתן יהיה להגיש הצעות במערכת לאחר המועד האחרון להגשת הצעות.</w:t>
      </w:r>
    </w:p>
    <w:p w14:paraId="4892D850" w14:textId="77777777" w:rsidR="00B843AD" w:rsidRPr="00DF7284" w:rsidRDefault="00B843AD" w:rsidP="00734CB4">
      <w:pPr>
        <w:numPr>
          <w:ilvl w:val="3"/>
          <w:numId w:val="2"/>
        </w:numPr>
        <w:spacing w:after="0" w:line="360" w:lineRule="auto"/>
        <w:ind w:left="2096" w:hanging="850"/>
        <w:contextualSpacing/>
        <w:jc w:val="both"/>
        <w:rPr>
          <w:rFonts w:ascii="FrankRuehl" w:hAnsi="FrankRuehl" w:cs="FrankRuehl"/>
          <w:sz w:val="26"/>
          <w:szCs w:val="26"/>
          <w:rtl/>
        </w:rPr>
      </w:pPr>
      <w:r w:rsidRPr="00DF7284">
        <w:rPr>
          <w:rFonts w:ascii="FrankRuehl" w:hAnsi="FrankRuehl" w:cs="FrankRuehl"/>
          <w:sz w:val="26"/>
          <w:szCs w:val="26"/>
          <w:rtl/>
        </w:rPr>
        <w:t>במסגרת הגשת ההצעות במערכת, ישנן מגבלות טכניות שונות כגון:</w:t>
      </w:r>
    </w:p>
    <w:p w14:paraId="4481629C" w14:textId="77777777" w:rsidR="00B843AD" w:rsidRPr="00DF7284" w:rsidRDefault="00B843AD" w:rsidP="00734CB4">
      <w:pPr>
        <w:numPr>
          <w:ilvl w:val="4"/>
          <w:numId w:val="2"/>
        </w:numPr>
        <w:spacing w:after="0" w:line="360" w:lineRule="auto"/>
        <w:ind w:left="3088" w:hanging="992"/>
        <w:contextualSpacing/>
        <w:jc w:val="both"/>
        <w:rPr>
          <w:rFonts w:ascii="FrankRuehl" w:hAnsi="FrankRuehl" w:cs="FrankRuehl"/>
          <w:sz w:val="26"/>
          <w:szCs w:val="26"/>
          <w:rtl/>
        </w:rPr>
      </w:pPr>
      <w:r w:rsidRPr="00DF7284">
        <w:rPr>
          <w:rFonts w:ascii="FrankRuehl" w:hAnsi="FrankRuehl" w:cs="FrankRuehl"/>
          <w:sz w:val="26"/>
          <w:szCs w:val="26"/>
          <w:rtl/>
        </w:rPr>
        <w:t>ניתן לעלות עד 10 קבצים, כאשר גודל מקסימאלי של כל קובץ (עד 15</w:t>
      </w:r>
      <w:r w:rsidRPr="00DF7284">
        <w:rPr>
          <w:rFonts w:ascii="FrankRuehl" w:hAnsi="FrankRuehl" w:cs="FrankRuehl"/>
          <w:sz w:val="26"/>
          <w:szCs w:val="26"/>
        </w:rPr>
        <w:t>MB</w:t>
      </w:r>
      <w:r w:rsidRPr="00DF7284">
        <w:rPr>
          <w:rFonts w:ascii="FrankRuehl" w:hAnsi="FrankRuehl" w:cs="FrankRuehl"/>
          <w:sz w:val="26"/>
          <w:szCs w:val="26"/>
          <w:rtl/>
        </w:rPr>
        <w:t>).</w:t>
      </w:r>
    </w:p>
    <w:p w14:paraId="32B0C394" w14:textId="77777777" w:rsidR="00B843AD" w:rsidRPr="00DF7284" w:rsidRDefault="00B843AD" w:rsidP="00734CB4">
      <w:pPr>
        <w:numPr>
          <w:ilvl w:val="4"/>
          <w:numId w:val="2"/>
        </w:numPr>
        <w:spacing w:after="0" w:line="360" w:lineRule="auto"/>
        <w:ind w:left="3088" w:hanging="992"/>
        <w:contextualSpacing/>
        <w:jc w:val="both"/>
        <w:rPr>
          <w:rFonts w:ascii="FrankRuehl" w:hAnsi="FrankRuehl" w:cs="FrankRuehl"/>
          <w:sz w:val="26"/>
          <w:szCs w:val="26"/>
          <w:rtl/>
        </w:rPr>
      </w:pPr>
      <w:r w:rsidRPr="00DF7284">
        <w:rPr>
          <w:rFonts w:ascii="FrankRuehl" w:hAnsi="FrankRuehl" w:cs="FrankRuehl"/>
          <w:sz w:val="26"/>
          <w:szCs w:val="26"/>
          <w:rtl/>
        </w:rPr>
        <w:t>פרק הזמן שבו המערכת מתנתקת בהיעדר פעולה של משתמש (20 דקות ל-</w:t>
      </w:r>
      <w:r w:rsidRPr="00DF7284">
        <w:rPr>
          <w:rFonts w:ascii="FrankRuehl" w:hAnsi="FrankRuehl" w:cs="FrankRuehl"/>
          <w:sz w:val="26"/>
          <w:szCs w:val="26"/>
        </w:rPr>
        <w:t>Time out</w:t>
      </w:r>
      <w:r w:rsidRPr="00DF7284">
        <w:rPr>
          <w:rFonts w:ascii="FrankRuehl" w:hAnsi="FrankRuehl" w:cs="FrankRuehl"/>
          <w:sz w:val="26"/>
          <w:szCs w:val="26"/>
          <w:rtl/>
        </w:rPr>
        <w:t xml:space="preserve">) </w:t>
      </w:r>
    </w:p>
    <w:p w14:paraId="424BD47D" w14:textId="77777777" w:rsidR="00B843AD" w:rsidRPr="00DF7284" w:rsidRDefault="00B843AD" w:rsidP="00734CB4">
      <w:pPr>
        <w:numPr>
          <w:ilvl w:val="4"/>
          <w:numId w:val="2"/>
        </w:numPr>
        <w:spacing w:after="0" w:line="360" w:lineRule="auto"/>
        <w:ind w:left="3088" w:hanging="992"/>
        <w:contextualSpacing/>
        <w:jc w:val="both"/>
        <w:rPr>
          <w:rFonts w:ascii="FrankRuehl" w:hAnsi="FrankRuehl" w:cs="FrankRuehl"/>
          <w:sz w:val="26"/>
          <w:szCs w:val="26"/>
          <w:rtl/>
        </w:rPr>
      </w:pPr>
      <w:r w:rsidRPr="00DF7284">
        <w:rPr>
          <w:rFonts w:ascii="FrankRuehl" w:hAnsi="FrankRuehl" w:cs="FrankRuehl"/>
          <w:sz w:val="26"/>
          <w:szCs w:val="26"/>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בנוסף, לרשותו של מגיש הצעה חומרי הדרכה, אשר נועדו לסייע בהגשת הצעות בהצלחה. </w:t>
      </w:r>
    </w:p>
    <w:p w14:paraId="7223A370" w14:textId="77777777" w:rsidR="00B843AD" w:rsidRPr="00DF7284" w:rsidRDefault="00B843AD" w:rsidP="00734CB4">
      <w:pPr>
        <w:numPr>
          <w:ilvl w:val="3"/>
          <w:numId w:val="2"/>
        </w:numPr>
        <w:spacing w:after="0" w:line="360" w:lineRule="auto"/>
        <w:ind w:left="2096"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לסיוע טכני במקרה של תקלה או שאלה, ניתן לפנות למוקד התמיכה בימים א'-ה' בין השעות 8:00-17:00 בכתובת הדואר האלקטרוני: </w:t>
      </w:r>
      <w:r w:rsidRPr="00DF7284">
        <w:rPr>
          <w:rFonts w:ascii="FrankRuehl" w:hAnsi="FrankRuehl" w:cs="FrankRuehl"/>
          <w:sz w:val="26"/>
          <w:szCs w:val="26"/>
        </w:rPr>
        <w:t>moked@mail.gov.il</w:t>
      </w:r>
      <w:r w:rsidRPr="00DF7284">
        <w:rPr>
          <w:rFonts w:ascii="FrankRuehl" w:hAnsi="FrankRuehl" w:cs="FrankRuehl"/>
          <w:sz w:val="26"/>
          <w:szCs w:val="26"/>
          <w:rtl/>
        </w:rPr>
        <w:t xml:space="preserve"> או באמצעות הצ'אט האנושי: </w:t>
      </w:r>
      <w:r w:rsidRPr="00DF7284">
        <w:rPr>
          <w:rFonts w:ascii="FrankRuehl" w:hAnsi="FrankRuehl" w:cs="FrankRuehl"/>
          <w:sz w:val="26"/>
          <w:szCs w:val="26"/>
        </w:rPr>
        <w:t>https://mygovchat.gov.il/icr/bot.aspx?l=3</w:t>
      </w:r>
      <w:r w:rsidRPr="00DF7284">
        <w:rPr>
          <w:rFonts w:ascii="FrankRuehl" w:hAnsi="FrankRuehl" w:cs="FrankRuehl"/>
          <w:sz w:val="26"/>
          <w:szCs w:val="26"/>
          <w:rtl/>
        </w:rPr>
        <w:t xml:space="preserve"> </w:t>
      </w:r>
    </w:p>
    <w:p w14:paraId="5C41EC55" w14:textId="77777777" w:rsidR="00B843AD" w:rsidRPr="00DF7284" w:rsidRDefault="00B843AD" w:rsidP="00734CB4">
      <w:pPr>
        <w:numPr>
          <w:ilvl w:val="3"/>
          <w:numId w:val="2"/>
        </w:numPr>
        <w:spacing w:after="0" w:line="360" w:lineRule="auto"/>
        <w:ind w:left="2096" w:hanging="850"/>
        <w:contextualSpacing/>
        <w:jc w:val="both"/>
        <w:rPr>
          <w:rFonts w:ascii="FrankRuehl" w:hAnsi="FrankRuehl" w:cs="FrankRuehl"/>
          <w:sz w:val="26"/>
          <w:szCs w:val="26"/>
          <w:rtl/>
        </w:rPr>
      </w:pPr>
      <w:r w:rsidRPr="00DF7284">
        <w:rPr>
          <w:rFonts w:ascii="FrankRuehl" w:hAnsi="FrankRuehl" w:cs="FrankRuehl"/>
          <w:sz w:val="26"/>
          <w:szCs w:val="26"/>
          <w:rtl/>
        </w:rPr>
        <w:t>בפנייה יש לציין את שם המכרז, המועד האחרון להגשת ההצעות ובמקרה הצורך לצרף צילומי מסך.</w:t>
      </w:r>
    </w:p>
    <w:p w14:paraId="68146167" w14:textId="77777777" w:rsidR="00B843AD" w:rsidRPr="00DF7284" w:rsidRDefault="00B843AD" w:rsidP="00734CB4">
      <w:pPr>
        <w:numPr>
          <w:ilvl w:val="3"/>
          <w:numId w:val="2"/>
        </w:numPr>
        <w:spacing w:after="0" w:line="360" w:lineRule="auto"/>
        <w:ind w:left="2096" w:hanging="850"/>
        <w:contextualSpacing/>
        <w:jc w:val="both"/>
        <w:rPr>
          <w:rFonts w:ascii="FrankRuehl" w:hAnsi="FrankRuehl" w:cs="FrankRuehl"/>
          <w:sz w:val="26"/>
          <w:szCs w:val="26"/>
          <w:rtl/>
        </w:rPr>
      </w:pPr>
      <w:r w:rsidRPr="00DF7284">
        <w:rPr>
          <w:rFonts w:ascii="FrankRuehl" w:hAnsi="FrankRuehl" w:cs="FrankRuehl"/>
          <w:sz w:val="26"/>
          <w:szCs w:val="26"/>
          <w:rtl/>
        </w:rPr>
        <w:t>זמן ההמתנה מרגע משלוח הפנייה ועד לחזרת נציג שירות, לא יעלה על 4 שעות בטווח שעות פעילות המוקד.</w:t>
      </w:r>
    </w:p>
    <w:p w14:paraId="70E9952A" w14:textId="77777777" w:rsidR="00B843AD" w:rsidRPr="00DF7284" w:rsidRDefault="00B843AD" w:rsidP="00734CB4">
      <w:pPr>
        <w:numPr>
          <w:ilvl w:val="3"/>
          <w:numId w:val="2"/>
        </w:numPr>
        <w:spacing w:after="0" w:line="360" w:lineRule="auto"/>
        <w:ind w:left="2096" w:hanging="850"/>
        <w:contextualSpacing/>
        <w:jc w:val="both"/>
        <w:rPr>
          <w:rFonts w:ascii="FrankRuehl" w:hAnsi="FrankRuehl" w:cs="FrankRuehl"/>
          <w:sz w:val="26"/>
          <w:szCs w:val="26"/>
          <w:rtl/>
        </w:rPr>
      </w:pPr>
      <w:r w:rsidRPr="00DF7284">
        <w:rPr>
          <w:rFonts w:ascii="FrankRuehl" w:hAnsi="FrankRuehl" w:cs="FrankRuehl"/>
          <w:sz w:val="26"/>
          <w:szCs w:val="26"/>
          <w:rtl/>
        </w:rPr>
        <w:t>מוקד התמיכה אינו מתחייב לספק מענה לפניות אשר תתקבלנה בזמן קצר מ-4 שעות, מהמועד האחרון להגשת הצעות.</w:t>
      </w:r>
    </w:p>
    <w:p w14:paraId="4C0C69EA" w14:textId="77777777" w:rsidR="00B843AD" w:rsidRPr="00DF7284" w:rsidRDefault="00B843AD" w:rsidP="00734CB4">
      <w:pPr>
        <w:numPr>
          <w:ilvl w:val="3"/>
          <w:numId w:val="2"/>
        </w:numPr>
        <w:spacing w:after="0" w:line="360" w:lineRule="auto"/>
        <w:ind w:left="2096"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13480104" w14:textId="77777777" w:rsidR="00B843AD" w:rsidRPr="00DF7284" w:rsidRDefault="00B843AD" w:rsidP="00734CB4">
      <w:pPr>
        <w:numPr>
          <w:ilvl w:val="3"/>
          <w:numId w:val="2"/>
        </w:numPr>
        <w:spacing w:after="0" w:line="360" w:lineRule="auto"/>
        <w:ind w:left="2096"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מציע במכרז נושא באחריות הבלעדית להגשת הצעה לפני המועד האחרון להגשת הצעות. </w:t>
      </w:r>
    </w:p>
    <w:p w14:paraId="4C5BA31C" w14:textId="77777777" w:rsidR="00B843AD" w:rsidRPr="00DF7284" w:rsidRDefault="00B843AD" w:rsidP="00734CB4">
      <w:pPr>
        <w:numPr>
          <w:ilvl w:val="3"/>
          <w:numId w:val="2"/>
        </w:numPr>
        <w:spacing w:after="0" w:line="360" w:lineRule="auto"/>
        <w:ind w:left="2096"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על המציע לקחת בחשבון כי בסמוך למועד האחרון להגשת הצעות ייתכן עומס על מערכת ההגשה או תקלות טכניות אחרות, אשר ימנעו </w:t>
      </w:r>
      <w:proofErr w:type="spellStart"/>
      <w:r w:rsidRPr="00DF7284">
        <w:rPr>
          <w:rFonts w:ascii="FrankRuehl" w:hAnsi="FrankRuehl" w:cs="FrankRuehl"/>
          <w:sz w:val="26"/>
          <w:szCs w:val="26"/>
          <w:rtl/>
        </w:rPr>
        <w:t>מהמציע</w:t>
      </w:r>
      <w:proofErr w:type="spellEnd"/>
      <w:r w:rsidRPr="00DF7284">
        <w:rPr>
          <w:rFonts w:ascii="FrankRuehl" w:hAnsi="FrankRuehl" w:cs="FrankRuehl"/>
          <w:sz w:val="26"/>
          <w:szCs w:val="26"/>
          <w:rtl/>
        </w:rPr>
        <w:t xml:space="preserve"> להגיש את הצעתו. על המציע להיערך לתרחיש כאמור ולהגיש את הצעתו מבעוד מועד. </w:t>
      </w:r>
    </w:p>
    <w:p w14:paraId="728D4CE6" w14:textId="77777777" w:rsidR="00B843AD" w:rsidRPr="00DF7284" w:rsidRDefault="00B843AD" w:rsidP="00734CB4">
      <w:pPr>
        <w:numPr>
          <w:ilvl w:val="3"/>
          <w:numId w:val="2"/>
        </w:numPr>
        <w:spacing w:after="0" w:line="360" w:lineRule="auto"/>
        <w:ind w:left="2096"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1CC0AB1" w14:textId="77777777" w:rsidR="00B843AD" w:rsidRDefault="00B843AD" w:rsidP="00734CB4">
      <w:pPr>
        <w:pStyle w:val="a6"/>
        <w:widowControl w:val="0"/>
        <w:numPr>
          <w:ilvl w:val="2"/>
          <w:numId w:val="2"/>
        </w:numPr>
        <w:tabs>
          <w:tab w:val="left" w:pos="1069"/>
        </w:tabs>
        <w:adjustRightInd w:val="0"/>
        <w:spacing w:after="0" w:line="360" w:lineRule="auto"/>
        <w:ind w:left="1261" w:hanging="560"/>
        <w:jc w:val="both"/>
        <w:textAlignment w:val="baseline"/>
        <w:rPr>
          <w:rFonts w:ascii="Times New Roman" w:hAnsi="Times New Roman" w:cs="FrankRuehl"/>
          <w:szCs w:val="26"/>
          <w:u w:val="single"/>
        </w:rPr>
      </w:pPr>
      <w:r w:rsidRPr="00EE4FEF">
        <w:rPr>
          <w:rFonts w:cs="FrankRuehl" w:hint="cs"/>
          <w:sz w:val="26"/>
          <w:szCs w:val="26"/>
          <w:u w:val="single"/>
          <w:rtl/>
        </w:rPr>
        <w:t>קובץ</w:t>
      </w:r>
      <w:r w:rsidRPr="00EE4FEF">
        <w:rPr>
          <w:rFonts w:ascii="Times New Roman" w:hAnsi="Times New Roman" w:cs="FrankRuehl" w:hint="cs"/>
          <w:szCs w:val="26"/>
          <w:u w:val="single"/>
          <w:rtl/>
        </w:rPr>
        <w:t xml:space="preserve"> </w:t>
      </w:r>
      <w:r w:rsidRPr="00805A44">
        <w:rPr>
          <w:rFonts w:ascii="Times New Roman" w:hAnsi="Times New Roman" w:cs="FrankRuehl" w:hint="cs"/>
          <w:szCs w:val="26"/>
          <w:u w:val="single"/>
          <w:rtl/>
        </w:rPr>
        <w:t>הצעת המחיר</w:t>
      </w:r>
      <w:bookmarkStart w:id="25" w:name="_Toc145672681"/>
      <w:bookmarkStart w:id="26" w:name="_Toc145672872"/>
      <w:bookmarkStart w:id="27" w:name="_Toc145676029"/>
      <w:bookmarkStart w:id="28" w:name="_Toc145676134"/>
      <w:bookmarkStart w:id="29" w:name="_Toc145676187"/>
      <w:bookmarkEnd w:id="23"/>
      <w:bookmarkEnd w:id="24"/>
    </w:p>
    <w:p w14:paraId="7BC2FAF2" w14:textId="77777777" w:rsidR="00B843AD" w:rsidRPr="00EE4FEF" w:rsidRDefault="00B843AD" w:rsidP="00734CB4">
      <w:pPr>
        <w:pStyle w:val="a6"/>
        <w:widowControl w:val="0"/>
        <w:tabs>
          <w:tab w:val="left" w:pos="1069"/>
        </w:tabs>
        <w:adjustRightInd w:val="0"/>
        <w:spacing w:after="0" w:line="360" w:lineRule="auto"/>
        <w:ind w:left="1261"/>
        <w:jc w:val="both"/>
        <w:textAlignment w:val="baseline"/>
        <w:rPr>
          <w:rFonts w:ascii="Times New Roman" w:hAnsi="Times New Roman" w:cs="FrankRuehl"/>
          <w:szCs w:val="26"/>
          <w:u w:val="single"/>
          <w:rtl/>
        </w:rPr>
      </w:pPr>
      <w:r w:rsidRPr="00EE4FEF">
        <w:rPr>
          <w:rFonts w:ascii="Times New Roman" w:hAnsi="Times New Roman" w:cs="FrankRuehl" w:hint="eastAsia"/>
          <w:b/>
          <w:bCs/>
          <w:szCs w:val="26"/>
          <w:rtl/>
        </w:rPr>
        <w:t>יובהר</w:t>
      </w:r>
      <w:r w:rsidRPr="00EE4FEF">
        <w:rPr>
          <w:rFonts w:ascii="Times New Roman" w:hAnsi="Times New Roman" w:cs="FrankRuehl"/>
          <w:b/>
          <w:bCs/>
          <w:szCs w:val="26"/>
          <w:rtl/>
        </w:rPr>
        <w:t xml:space="preserve">: </w:t>
      </w:r>
      <w:r w:rsidRPr="00EE4FEF">
        <w:rPr>
          <w:rFonts w:ascii="Times New Roman" w:hAnsi="Times New Roman" w:cs="FrankRuehl" w:hint="eastAsia"/>
          <w:b/>
          <w:bCs/>
          <w:szCs w:val="26"/>
          <w:rtl/>
        </w:rPr>
        <w:t>הצעת</w:t>
      </w:r>
      <w:r w:rsidRPr="00EE4FEF">
        <w:rPr>
          <w:rFonts w:ascii="Times New Roman" w:hAnsi="Times New Roman" w:cs="FrankRuehl"/>
          <w:b/>
          <w:bCs/>
          <w:szCs w:val="26"/>
          <w:rtl/>
        </w:rPr>
        <w:t xml:space="preserve"> </w:t>
      </w:r>
      <w:r w:rsidRPr="00EE4FEF">
        <w:rPr>
          <w:rFonts w:ascii="Times New Roman" w:hAnsi="Times New Roman" w:cs="FrankRuehl" w:hint="eastAsia"/>
          <w:b/>
          <w:bCs/>
          <w:szCs w:val="26"/>
          <w:rtl/>
        </w:rPr>
        <w:t>מחיר</w:t>
      </w:r>
      <w:r w:rsidRPr="00EE4FEF">
        <w:rPr>
          <w:rFonts w:ascii="Times New Roman" w:hAnsi="Times New Roman" w:cs="FrankRuehl" w:hint="cs"/>
          <w:b/>
          <w:bCs/>
          <w:szCs w:val="26"/>
          <w:rtl/>
        </w:rPr>
        <w:t>,</w:t>
      </w:r>
      <w:r w:rsidRPr="00EE4FEF">
        <w:rPr>
          <w:rFonts w:ascii="Times New Roman" w:hAnsi="Times New Roman" w:cs="FrankRuehl"/>
          <w:b/>
          <w:bCs/>
          <w:szCs w:val="26"/>
          <w:rtl/>
        </w:rPr>
        <w:t xml:space="preserve"> </w:t>
      </w:r>
      <w:r w:rsidRPr="00EE4FEF">
        <w:rPr>
          <w:rFonts w:ascii="Times New Roman" w:hAnsi="Times New Roman" w:cs="FrankRuehl" w:hint="eastAsia"/>
          <w:b/>
          <w:bCs/>
          <w:szCs w:val="26"/>
          <w:rtl/>
        </w:rPr>
        <w:t>שלא</w:t>
      </w:r>
      <w:r w:rsidRPr="00EE4FEF">
        <w:rPr>
          <w:rFonts w:ascii="Times New Roman" w:hAnsi="Times New Roman" w:cs="FrankRuehl"/>
          <w:b/>
          <w:bCs/>
          <w:szCs w:val="26"/>
          <w:rtl/>
        </w:rPr>
        <w:t xml:space="preserve"> </w:t>
      </w:r>
      <w:r w:rsidRPr="00EE4FEF">
        <w:rPr>
          <w:rFonts w:ascii="Times New Roman" w:hAnsi="Times New Roman" w:cs="FrankRuehl" w:hint="eastAsia"/>
          <w:b/>
          <w:bCs/>
          <w:szCs w:val="26"/>
          <w:rtl/>
        </w:rPr>
        <w:t>תוגש</w:t>
      </w:r>
      <w:r w:rsidRPr="00EE4FEF">
        <w:rPr>
          <w:rFonts w:ascii="Times New Roman" w:hAnsi="Times New Roman" w:cs="FrankRuehl"/>
          <w:b/>
          <w:bCs/>
          <w:szCs w:val="26"/>
          <w:rtl/>
        </w:rPr>
        <w:t xml:space="preserve"> </w:t>
      </w:r>
      <w:r w:rsidRPr="00EE4FEF">
        <w:rPr>
          <w:rFonts w:ascii="Times New Roman" w:hAnsi="Times New Roman" w:cs="FrankRuehl" w:hint="eastAsia"/>
          <w:b/>
          <w:bCs/>
          <w:szCs w:val="26"/>
          <w:rtl/>
        </w:rPr>
        <w:t>כמפורט</w:t>
      </w:r>
      <w:r w:rsidRPr="00EE4FEF">
        <w:rPr>
          <w:rFonts w:ascii="Times New Roman" w:hAnsi="Times New Roman" w:cs="FrankRuehl"/>
          <w:b/>
          <w:bCs/>
          <w:szCs w:val="26"/>
          <w:rtl/>
        </w:rPr>
        <w:t xml:space="preserve"> </w:t>
      </w:r>
      <w:r w:rsidRPr="00EE4FEF">
        <w:rPr>
          <w:rFonts w:ascii="Times New Roman" w:hAnsi="Times New Roman" w:cs="FrankRuehl" w:hint="eastAsia"/>
          <w:b/>
          <w:bCs/>
          <w:szCs w:val="26"/>
          <w:rtl/>
        </w:rPr>
        <w:t>בסעיף</w:t>
      </w:r>
      <w:r w:rsidRPr="00EE4FEF">
        <w:rPr>
          <w:rFonts w:ascii="Times New Roman" w:hAnsi="Times New Roman" w:cs="FrankRuehl"/>
          <w:b/>
          <w:bCs/>
          <w:szCs w:val="26"/>
          <w:rtl/>
        </w:rPr>
        <w:t xml:space="preserve"> </w:t>
      </w:r>
      <w:r w:rsidRPr="00EE4FEF">
        <w:rPr>
          <w:rFonts w:ascii="Times New Roman" w:hAnsi="Times New Roman" w:cs="FrankRuehl" w:hint="eastAsia"/>
          <w:b/>
          <w:bCs/>
          <w:szCs w:val="26"/>
          <w:rtl/>
        </w:rPr>
        <w:t>זה</w:t>
      </w:r>
      <w:r w:rsidRPr="00EE4FEF">
        <w:rPr>
          <w:rFonts w:ascii="Times New Roman" w:hAnsi="Times New Roman" w:cs="FrankRuehl"/>
          <w:b/>
          <w:bCs/>
          <w:szCs w:val="26"/>
          <w:rtl/>
        </w:rPr>
        <w:t xml:space="preserve">, </w:t>
      </w:r>
      <w:r w:rsidRPr="00EE4FEF">
        <w:rPr>
          <w:rFonts w:ascii="Times New Roman" w:hAnsi="Times New Roman" w:cs="FrankRuehl" w:hint="cs"/>
          <w:b/>
          <w:bCs/>
          <w:szCs w:val="26"/>
          <w:rtl/>
        </w:rPr>
        <w:t>עלולה להיפסל</w:t>
      </w:r>
      <w:r w:rsidRPr="00EE4FEF">
        <w:rPr>
          <w:rFonts w:ascii="Times New Roman" w:hAnsi="Times New Roman" w:cs="FrankRuehl"/>
          <w:b/>
          <w:bCs/>
          <w:szCs w:val="26"/>
          <w:rtl/>
        </w:rPr>
        <w:t xml:space="preserve"> </w:t>
      </w:r>
      <w:r w:rsidRPr="00EE4FEF">
        <w:rPr>
          <w:rFonts w:ascii="Times New Roman" w:hAnsi="Times New Roman" w:cs="FrankRuehl" w:hint="eastAsia"/>
          <w:b/>
          <w:bCs/>
          <w:szCs w:val="26"/>
          <w:rtl/>
        </w:rPr>
        <w:t>על</w:t>
      </w:r>
      <w:r w:rsidRPr="00EE4FEF">
        <w:rPr>
          <w:rFonts w:ascii="Times New Roman" w:hAnsi="Times New Roman" w:cs="FrankRuehl"/>
          <w:b/>
          <w:bCs/>
          <w:szCs w:val="26"/>
          <w:rtl/>
        </w:rPr>
        <w:t xml:space="preserve"> </w:t>
      </w:r>
      <w:r w:rsidRPr="00EE4FEF">
        <w:rPr>
          <w:rFonts w:ascii="Times New Roman" w:hAnsi="Times New Roman" w:cs="FrankRuehl" w:hint="eastAsia"/>
          <w:b/>
          <w:bCs/>
          <w:szCs w:val="26"/>
          <w:rtl/>
        </w:rPr>
        <w:t>הסף</w:t>
      </w:r>
      <w:r w:rsidRPr="00EE4FEF">
        <w:rPr>
          <w:rFonts w:ascii="Times New Roman" w:hAnsi="Times New Roman" w:cs="FrankRuehl"/>
          <w:b/>
          <w:bCs/>
          <w:szCs w:val="26"/>
          <w:rtl/>
        </w:rPr>
        <w:t>.</w:t>
      </w:r>
      <w:bookmarkEnd w:id="25"/>
      <w:bookmarkEnd w:id="26"/>
      <w:bookmarkEnd w:id="27"/>
      <w:bookmarkEnd w:id="28"/>
      <w:bookmarkEnd w:id="29"/>
    </w:p>
    <w:p w14:paraId="0221FD2B" w14:textId="77777777" w:rsidR="00B843AD" w:rsidRPr="00805A44" w:rsidRDefault="00B843AD" w:rsidP="00734CB4">
      <w:pPr>
        <w:numPr>
          <w:ilvl w:val="3"/>
          <w:numId w:val="2"/>
        </w:numPr>
        <w:spacing w:after="0" w:line="360" w:lineRule="auto"/>
        <w:ind w:left="2096" w:hanging="850"/>
        <w:contextualSpacing/>
        <w:jc w:val="both"/>
        <w:rPr>
          <w:rFonts w:ascii="Times New Roman" w:hAnsi="Times New Roman" w:cs="FrankRuehl"/>
          <w:szCs w:val="26"/>
        </w:rPr>
      </w:pPr>
      <w:bookmarkStart w:id="30" w:name="_Toc145672682"/>
      <w:bookmarkStart w:id="31" w:name="_Toc145672873"/>
      <w:r w:rsidRPr="00EE4FEF">
        <w:rPr>
          <w:rFonts w:ascii="FrankRuehl" w:hAnsi="FrankRuehl" w:cs="FrankRuehl" w:hint="cs"/>
          <w:sz w:val="26"/>
          <w:szCs w:val="26"/>
          <w:rtl/>
        </w:rPr>
        <w:t>הצעת</w:t>
      </w:r>
      <w:r w:rsidRPr="00805A44">
        <w:rPr>
          <w:rFonts w:ascii="Times New Roman" w:hAnsi="Times New Roman" w:cs="FrankRuehl" w:hint="cs"/>
          <w:szCs w:val="26"/>
          <w:rtl/>
        </w:rPr>
        <w:t xml:space="preserve"> המחיר תוגש </w:t>
      </w:r>
      <w:r w:rsidRPr="00805A44">
        <w:rPr>
          <w:rFonts w:ascii="Times New Roman" w:hAnsi="Times New Roman" w:cs="FrankRuehl" w:hint="eastAsia"/>
          <w:b/>
          <w:bCs/>
          <w:szCs w:val="26"/>
          <w:u w:val="single"/>
          <w:rtl/>
        </w:rPr>
        <w:t>כקובץ</w:t>
      </w:r>
      <w:r w:rsidRPr="00805A44">
        <w:rPr>
          <w:rFonts w:ascii="Times New Roman" w:hAnsi="Times New Roman" w:cs="FrankRuehl"/>
          <w:b/>
          <w:bCs/>
          <w:szCs w:val="26"/>
          <w:u w:val="single"/>
          <w:rtl/>
        </w:rPr>
        <w:t xml:space="preserve"> </w:t>
      </w:r>
      <w:r w:rsidRPr="00805A44">
        <w:rPr>
          <w:rFonts w:ascii="Times New Roman" w:hAnsi="Times New Roman" w:cs="FrankRuehl" w:hint="eastAsia"/>
          <w:b/>
          <w:bCs/>
          <w:szCs w:val="26"/>
          <w:u w:val="single"/>
          <w:rtl/>
        </w:rPr>
        <w:t>נפרד</w:t>
      </w:r>
      <w:r w:rsidRPr="00805A44">
        <w:rPr>
          <w:rFonts w:ascii="Times New Roman" w:hAnsi="Times New Roman" w:cs="FrankRuehl" w:hint="cs"/>
          <w:b/>
          <w:bCs/>
          <w:szCs w:val="26"/>
          <w:u w:val="single"/>
          <w:rtl/>
        </w:rPr>
        <w:t xml:space="preserve"> כנדרש</w:t>
      </w:r>
      <w:r w:rsidRPr="00805A44">
        <w:rPr>
          <w:rFonts w:ascii="Times New Roman" w:hAnsi="Times New Roman" w:cs="FrankRuehl" w:hint="cs"/>
          <w:szCs w:val="26"/>
          <w:rtl/>
        </w:rPr>
        <w:t>. יש להקפיד, כי הצעת המחיר לא תצורף לאחד מהקבצים האחרים.</w:t>
      </w:r>
      <w:bookmarkEnd w:id="30"/>
      <w:bookmarkEnd w:id="31"/>
    </w:p>
    <w:p w14:paraId="6CFA19C9" w14:textId="77777777" w:rsidR="00B843AD" w:rsidRPr="00EE4FEF" w:rsidRDefault="00B843AD" w:rsidP="00734CB4">
      <w:pPr>
        <w:numPr>
          <w:ilvl w:val="3"/>
          <w:numId w:val="2"/>
        </w:numPr>
        <w:spacing w:after="0" w:line="360" w:lineRule="auto"/>
        <w:ind w:left="2096" w:hanging="850"/>
        <w:contextualSpacing/>
        <w:jc w:val="both"/>
        <w:rPr>
          <w:rFonts w:ascii="FrankRuehl" w:hAnsi="FrankRuehl" w:cs="FrankRuehl"/>
          <w:sz w:val="26"/>
          <w:szCs w:val="26"/>
          <w:rtl/>
        </w:rPr>
      </w:pPr>
      <w:bookmarkStart w:id="32" w:name="_Toc145672683"/>
      <w:bookmarkStart w:id="33" w:name="_Toc145672874"/>
      <w:r w:rsidRPr="00EE4FEF">
        <w:rPr>
          <w:rFonts w:ascii="FrankRuehl" w:hAnsi="FrankRuehl" w:cs="FrankRuehl" w:hint="cs"/>
          <w:sz w:val="26"/>
          <w:szCs w:val="26"/>
          <w:rtl/>
        </w:rPr>
        <w:t xml:space="preserve">הצעת המחיר חייבת להיות חתומה על-ידי </w:t>
      </w:r>
      <w:proofErr w:type="spellStart"/>
      <w:r w:rsidRPr="00EE4FEF">
        <w:rPr>
          <w:rFonts w:ascii="FrankRuehl" w:hAnsi="FrankRuehl" w:cs="FrankRuehl" w:hint="cs"/>
          <w:sz w:val="26"/>
          <w:szCs w:val="26"/>
          <w:rtl/>
        </w:rPr>
        <w:t>מורשי</w:t>
      </w:r>
      <w:proofErr w:type="spellEnd"/>
      <w:r w:rsidRPr="00EE4FEF">
        <w:rPr>
          <w:rFonts w:ascii="FrankRuehl" w:hAnsi="FrankRuehl" w:cs="FrankRuehl" w:hint="cs"/>
          <w:sz w:val="26"/>
          <w:szCs w:val="26"/>
          <w:rtl/>
        </w:rPr>
        <w:t>/</w:t>
      </w:r>
      <w:proofErr w:type="spellStart"/>
      <w:r w:rsidRPr="00EE4FEF">
        <w:rPr>
          <w:rFonts w:ascii="FrankRuehl" w:hAnsi="FrankRuehl" w:cs="FrankRuehl" w:hint="cs"/>
          <w:sz w:val="26"/>
          <w:szCs w:val="26"/>
          <w:rtl/>
        </w:rPr>
        <w:t>ות</w:t>
      </w:r>
      <w:proofErr w:type="spellEnd"/>
      <w:r w:rsidRPr="00EE4FEF">
        <w:rPr>
          <w:rFonts w:ascii="FrankRuehl" w:hAnsi="FrankRuehl" w:cs="FrankRuehl" w:hint="cs"/>
          <w:sz w:val="26"/>
          <w:szCs w:val="26"/>
          <w:rtl/>
        </w:rPr>
        <w:t xml:space="preserve"> החתימה של המציע/ה. הצעה לא חתומה או לא מאושרת לא תיבחן.</w:t>
      </w:r>
      <w:bookmarkEnd w:id="32"/>
      <w:bookmarkEnd w:id="33"/>
    </w:p>
    <w:p w14:paraId="51BC1295" w14:textId="77777777" w:rsidR="00B843AD" w:rsidRPr="00805A44" w:rsidRDefault="00B843AD" w:rsidP="00734CB4">
      <w:pPr>
        <w:numPr>
          <w:ilvl w:val="3"/>
          <w:numId w:val="2"/>
        </w:numPr>
        <w:spacing w:after="0" w:line="360" w:lineRule="auto"/>
        <w:ind w:left="2096" w:hanging="850"/>
        <w:contextualSpacing/>
        <w:jc w:val="both"/>
        <w:rPr>
          <w:rFonts w:ascii="Times New Roman" w:hAnsi="Times New Roman" w:cs="FrankRuehl"/>
          <w:szCs w:val="26"/>
          <w:rtl/>
        </w:rPr>
      </w:pPr>
      <w:bookmarkStart w:id="34" w:name="_Toc145672684"/>
      <w:bookmarkStart w:id="35" w:name="_Toc145672875"/>
      <w:r w:rsidRPr="00EE4FEF">
        <w:rPr>
          <w:rFonts w:ascii="FrankRuehl" w:hAnsi="FrankRuehl" w:cs="FrankRuehl" w:hint="cs"/>
          <w:sz w:val="26"/>
          <w:szCs w:val="26"/>
          <w:rtl/>
        </w:rPr>
        <w:lastRenderedPageBreak/>
        <w:t>הצעת</w:t>
      </w:r>
      <w:r w:rsidRPr="00805A44">
        <w:rPr>
          <w:rFonts w:ascii="Times New Roman" w:hAnsi="Times New Roman" w:cs="FrankRuehl" w:hint="cs"/>
          <w:szCs w:val="26"/>
          <w:rtl/>
        </w:rPr>
        <w:t xml:space="preserve"> מחיר גלויה עלולה להביא לפסילת ההצעה.</w:t>
      </w:r>
      <w:bookmarkEnd w:id="34"/>
      <w:bookmarkEnd w:id="35"/>
    </w:p>
    <w:p w14:paraId="3721B186" w14:textId="77777777" w:rsidR="00B843AD" w:rsidRPr="00805A44" w:rsidRDefault="00B843AD" w:rsidP="00B843AD">
      <w:pPr>
        <w:pStyle w:val="a6"/>
        <w:widowControl w:val="0"/>
        <w:numPr>
          <w:ilvl w:val="2"/>
          <w:numId w:val="2"/>
        </w:numPr>
        <w:tabs>
          <w:tab w:val="left" w:pos="1069"/>
        </w:tabs>
        <w:adjustRightInd w:val="0"/>
        <w:spacing w:after="0" w:line="360" w:lineRule="auto"/>
        <w:ind w:left="1261" w:hanging="560"/>
        <w:jc w:val="both"/>
        <w:textAlignment w:val="baseline"/>
        <w:rPr>
          <w:rFonts w:ascii="Times New Roman" w:hAnsi="Times New Roman" w:cs="FrankRuehl"/>
          <w:szCs w:val="26"/>
        </w:rPr>
      </w:pPr>
      <w:bookmarkStart w:id="36" w:name="_Toc145672685"/>
      <w:bookmarkStart w:id="37" w:name="_Toc145672876"/>
      <w:r w:rsidRPr="00805A44">
        <w:rPr>
          <w:rFonts w:ascii="Times New Roman" w:hAnsi="Times New Roman" w:cs="FrankRuehl" w:hint="cs"/>
          <w:szCs w:val="26"/>
          <w:rtl/>
        </w:rPr>
        <w:t>מסמכי האיכות יוגשו בקובץ סרוק אחד, או מחולק למספר קבצים (בסדר רץ), מחולקים לפרקים, כאשר יקדים לכל פרק עמוד עם שם הפרק, לפי הסדר הבא:</w:t>
      </w:r>
      <w:bookmarkEnd w:id="36"/>
      <w:bookmarkEnd w:id="37"/>
    </w:p>
    <w:tbl>
      <w:tblPr>
        <w:bidiVisual/>
        <w:tblW w:w="9718" w:type="dxa"/>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
        <w:gridCol w:w="1698"/>
        <w:gridCol w:w="5645"/>
        <w:gridCol w:w="1707"/>
      </w:tblGrid>
      <w:tr w:rsidR="00F32DC7" w:rsidRPr="00CB4699" w14:paraId="5AE2EBA5" w14:textId="77777777" w:rsidTr="00F32DC7">
        <w:tc>
          <w:tcPr>
            <w:tcW w:w="668" w:type="dxa"/>
            <w:tcBorders>
              <w:top w:val="single" w:sz="24" w:space="0" w:color="auto"/>
              <w:left w:val="single" w:sz="24" w:space="0" w:color="auto"/>
              <w:bottom w:val="single" w:sz="24" w:space="0" w:color="auto"/>
            </w:tcBorders>
            <w:shd w:val="clear" w:color="auto" w:fill="D9D9D9"/>
            <w:vAlign w:val="center"/>
          </w:tcPr>
          <w:p w14:paraId="22A441E4" w14:textId="77777777" w:rsidR="00F32DC7" w:rsidRPr="00CB4699" w:rsidRDefault="00F32DC7" w:rsidP="00566FDB">
            <w:pPr>
              <w:spacing w:after="0" w:line="240" w:lineRule="auto"/>
              <w:ind w:left="-2" w:right="-993"/>
              <w:rPr>
                <w:rFonts w:cs="FrankRuehl"/>
                <w:b/>
                <w:bCs/>
                <w:sz w:val="26"/>
                <w:szCs w:val="26"/>
                <w:rtl/>
              </w:rPr>
            </w:pPr>
            <w:proofErr w:type="spellStart"/>
            <w:r w:rsidRPr="00CB4699">
              <w:rPr>
                <w:rFonts w:cs="FrankRuehl" w:hint="cs"/>
                <w:b/>
                <w:bCs/>
                <w:sz w:val="26"/>
                <w:szCs w:val="26"/>
                <w:rtl/>
              </w:rPr>
              <w:t>מס"ד</w:t>
            </w:r>
            <w:proofErr w:type="spellEnd"/>
          </w:p>
        </w:tc>
        <w:tc>
          <w:tcPr>
            <w:tcW w:w="1698" w:type="dxa"/>
            <w:tcBorders>
              <w:top w:val="single" w:sz="24" w:space="0" w:color="auto"/>
              <w:bottom w:val="single" w:sz="24" w:space="0" w:color="auto"/>
            </w:tcBorders>
            <w:shd w:val="clear" w:color="auto" w:fill="D9D9D9"/>
            <w:vAlign w:val="center"/>
          </w:tcPr>
          <w:p w14:paraId="12808400" w14:textId="77777777" w:rsidR="00F32DC7" w:rsidRPr="00CB4699" w:rsidRDefault="00F32DC7" w:rsidP="00566FDB">
            <w:pPr>
              <w:spacing w:after="0" w:line="240" w:lineRule="auto"/>
              <w:ind w:left="-2"/>
              <w:jc w:val="center"/>
              <w:rPr>
                <w:rFonts w:cs="FrankRuehl"/>
                <w:b/>
                <w:bCs/>
                <w:sz w:val="26"/>
                <w:szCs w:val="26"/>
                <w:rtl/>
              </w:rPr>
            </w:pPr>
            <w:r w:rsidRPr="00CB4699">
              <w:rPr>
                <w:rFonts w:cs="FrankRuehl" w:hint="cs"/>
                <w:b/>
                <w:bCs/>
                <w:sz w:val="26"/>
                <w:szCs w:val="26"/>
                <w:rtl/>
              </w:rPr>
              <w:t xml:space="preserve">שם </w:t>
            </w:r>
            <w:r>
              <w:rPr>
                <w:rFonts w:cs="FrankRuehl" w:hint="cs"/>
                <w:b/>
                <w:bCs/>
                <w:sz w:val="26"/>
                <w:szCs w:val="26"/>
                <w:rtl/>
              </w:rPr>
              <w:t>הקובץ</w:t>
            </w:r>
          </w:p>
        </w:tc>
        <w:tc>
          <w:tcPr>
            <w:tcW w:w="5645" w:type="dxa"/>
            <w:tcBorders>
              <w:top w:val="single" w:sz="24" w:space="0" w:color="auto"/>
              <w:bottom w:val="single" w:sz="24" w:space="0" w:color="auto"/>
            </w:tcBorders>
            <w:shd w:val="clear" w:color="auto" w:fill="D9D9D9"/>
            <w:vAlign w:val="center"/>
          </w:tcPr>
          <w:p w14:paraId="6754A201" w14:textId="77777777" w:rsidR="00F32DC7" w:rsidRPr="00CB4699" w:rsidRDefault="00F32DC7" w:rsidP="00566FDB">
            <w:pPr>
              <w:spacing w:after="0" w:line="240" w:lineRule="auto"/>
              <w:ind w:left="-2"/>
              <w:jc w:val="center"/>
              <w:rPr>
                <w:rFonts w:cs="FrankRuehl"/>
                <w:b/>
                <w:bCs/>
                <w:sz w:val="26"/>
                <w:szCs w:val="26"/>
                <w:rtl/>
              </w:rPr>
            </w:pPr>
            <w:r w:rsidRPr="00CB4699">
              <w:rPr>
                <w:rFonts w:cs="FrankRuehl" w:hint="cs"/>
                <w:b/>
                <w:bCs/>
                <w:sz w:val="26"/>
                <w:szCs w:val="26"/>
                <w:rtl/>
              </w:rPr>
              <w:t>המסמכים הנדרשים</w:t>
            </w:r>
          </w:p>
        </w:tc>
        <w:tc>
          <w:tcPr>
            <w:tcW w:w="1707" w:type="dxa"/>
            <w:tcBorders>
              <w:top w:val="single" w:sz="24" w:space="0" w:color="auto"/>
              <w:bottom w:val="single" w:sz="24" w:space="0" w:color="auto"/>
            </w:tcBorders>
            <w:shd w:val="clear" w:color="auto" w:fill="D9D9D9"/>
            <w:vAlign w:val="center"/>
          </w:tcPr>
          <w:p w14:paraId="34D7EE6F" w14:textId="77777777" w:rsidR="00F32DC7" w:rsidRPr="00CB4699" w:rsidRDefault="00F32DC7" w:rsidP="00566FDB">
            <w:pPr>
              <w:spacing w:after="0" w:line="240" w:lineRule="auto"/>
              <w:ind w:left="-2" w:right="459" w:firstLine="2"/>
              <w:jc w:val="center"/>
              <w:rPr>
                <w:rFonts w:cs="FrankRuehl"/>
                <w:b/>
                <w:bCs/>
                <w:sz w:val="26"/>
                <w:szCs w:val="26"/>
                <w:rtl/>
              </w:rPr>
            </w:pPr>
            <w:r w:rsidRPr="00CB4699">
              <w:rPr>
                <w:rFonts w:cs="FrankRuehl" w:hint="cs"/>
                <w:b/>
                <w:bCs/>
                <w:sz w:val="26"/>
                <w:szCs w:val="26"/>
                <w:rtl/>
              </w:rPr>
              <w:t>הערות</w:t>
            </w:r>
          </w:p>
        </w:tc>
      </w:tr>
      <w:tr w:rsidR="00F32DC7" w:rsidRPr="00CB4699" w14:paraId="53184107" w14:textId="77777777" w:rsidTr="00F32DC7">
        <w:tc>
          <w:tcPr>
            <w:tcW w:w="668" w:type="dxa"/>
            <w:tcBorders>
              <w:top w:val="single" w:sz="24" w:space="0" w:color="auto"/>
              <w:left w:val="single" w:sz="24" w:space="0" w:color="auto"/>
            </w:tcBorders>
            <w:shd w:val="clear" w:color="auto" w:fill="auto"/>
            <w:vAlign w:val="center"/>
          </w:tcPr>
          <w:p w14:paraId="4E76F22E" w14:textId="77777777" w:rsidR="00F32DC7" w:rsidRPr="00CB4699" w:rsidRDefault="00F32DC7" w:rsidP="00566FDB">
            <w:pPr>
              <w:numPr>
                <w:ilvl w:val="0"/>
                <w:numId w:val="7"/>
              </w:numPr>
              <w:spacing w:after="0"/>
              <w:ind w:left="-2" w:right="-128" w:firstLine="0"/>
              <w:jc w:val="both"/>
              <w:rPr>
                <w:rFonts w:cs="FrankRuehl"/>
                <w:sz w:val="26"/>
                <w:szCs w:val="26"/>
                <w:rtl/>
              </w:rPr>
            </w:pPr>
          </w:p>
        </w:tc>
        <w:tc>
          <w:tcPr>
            <w:tcW w:w="1698" w:type="dxa"/>
            <w:tcBorders>
              <w:top w:val="single" w:sz="24" w:space="0" w:color="auto"/>
            </w:tcBorders>
            <w:vAlign w:val="center"/>
          </w:tcPr>
          <w:p w14:paraId="4435B55D" w14:textId="77777777" w:rsidR="00F32DC7" w:rsidRPr="00CB4699" w:rsidRDefault="00F32DC7" w:rsidP="00566FDB">
            <w:pPr>
              <w:spacing w:after="0"/>
              <w:ind w:left="-2"/>
              <w:jc w:val="center"/>
              <w:rPr>
                <w:rFonts w:cs="FrankRuehl"/>
                <w:sz w:val="26"/>
                <w:szCs w:val="26"/>
                <w:rtl/>
              </w:rPr>
            </w:pPr>
            <w:r>
              <w:rPr>
                <w:rFonts w:cs="FrankRuehl" w:hint="cs"/>
                <w:sz w:val="26"/>
                <w:szCs w:val="26"/>
                <w:rtl/>
              </w:rPr>
              <w:t>קובץ</w:t>
            </w:r>
            <w:r w:rsidRPr="00CB4699">
              <w:rPr>
                <w:rFonts w:cs="FrankRuehl" w:hint="cs"/>
                <w:sz w:val="26"/>
                <w:szCs w:val="26"/>
                <w:rtl/>
              </w:rPr>
              <w:t xml:space="preserve"> ראשון: </w:t>
            </w:r>
            <w:r w:rsidRPr="00FE3066">
              <w:rPr>
                <w:rFonts w:cs="FrankRuehl" w:hint="cs"/>
                <w:color w:val="7030A0"/>
                <w:sz w:val="26"/>
                <w:szCs w:val="26"/>
                <w:rtl/>
              </w:rPr>
              <w:t>פרטי המציע</w:t>
            </w:r>
            <w:r>
              <w:rPr>
                <w:rFonts w:cs="FrankRuehl" w:hint="cs"/>
                <w:color w:val="7030A0"/>
                <w:sz w:val="26"/>
                <w:szCs w:val="26"/>
                <w:rtl/>
              </w:rPr>
              <w:t>/</w:t>
            </w:r>
            <w:r>
              <w:rPr>
                <w:rFonts w:cs="FrankRuehl" w:hint="cs"/>
                <w:sz w:val="26"/>
                <w:szCs w:val="26"/>
                <w:rtl/>
              </w:rPr>
              <w:t>ה</w:t>
            </w:r>
          </w:p>
        </w:tc>
        <w:tc>
          <w:tcPr>
            <w:tcW w:w="5645" w:type="dxa"/>
            <w:tcBorders>
              <w:top w:val="single" w:sz="24" w:space="0" w:color="auto"/>
            </w:tcBorders>
            <w:shd w:val="clear" w:color="auto" w:fill="auto"/>
            <w:vAlign w:val="center"/>
          </w:tcPr>
          <w:p w14:paraId="5B7B84C7" w14:textId="77777777" w:rsidR="00F32DC7" w:rsidRPr="00CB4699" w:rsidRDefault="00F32DC7" w:rsidP="00566FDB">
            <w:pPr>
              <w:spacing w:after="0"/>
              <w:ind w:left="-2"/>
              <w:jc w:val="both"/>
              <w:rPr>
                <w:rFonts w:cs="FrankRuehl"/>
                <w:sz w:val="26"/>
                <w:szCs w:val="26"/>
                <w:rtl/>
              </w:rPr>
            </w:pPr>
            <w:r w:rsidRPr="00CB4699">
              <w:rPr>
                <w:rFonts w:cs="FrankRuehl" w:hint="cs"/>
                <w:sz w:val="26"/>
                <w:szCs w:val="26"/>
                <w:rtl/>
              </w:rPr>
              <w:t>פרטי מגיש</w:t>
            </w:r>
            <w:r>
              <w:rPr>
                <w:rFonts w:cs="FrankRuehl" w:hint="cs"/>
                <w:sz w:val="26"/>
                <w:szCs w:val="26"/>
                <w:rtl/>
              </w:rPr>
              <w:t>/ת</w:t>
            </w:r>
            <w:r w:rsidRPr="00CB4699">
              <w:rPr>
                <w:rFonts w:cs="FrankRuehl" w:hint="cs"/>
                <w:sz w:val="26"/>
                <w:szCs w:val="26"/>
                <w:rtl/>
              </w:rPr>
              <w:t xml:space="preserve"> ההצעה ואש</w:t>
            </w:r>
            <w:r>
              <w:rPr>
                <w:rFonts w:cs="FrankRuehl" w:hint="cs"/>
                <w:sz w:val="26"/>
                <w:szCs w:val="26"/>
                <w:rtl/>
              </w:rPr>
              <w:t>ת</w:t>
            </w:r>
            <w:r w:rsidRPr="00CB4699">
              <w:rPr>
                <w:rFonts w:cs="FrankRuehl" w:hint="cs"/>
                <w:sz w:val="26"/>
                <w:szCs w:val="26"/>
                <w:rtl/>
              </w:rPr>
              <w:t xml:space="preserve"> הקשר מטעמ</w:t>
            </w:r>
            <w:r>
              <w:rPr>
                <w:rFonts w:cs="FrankRuehl" w:hint="cs"/>
                <w:sz w:val="26"/>
                <w:szCs w:val="26"/>
                <w:rtl/>
              </w:rPr>
              <w:t>ו/ה</w:t>
            </w:r>
          </w:p>
        </w:tc>
        <w:tc>
          <w:tcPr>
            <w:tcW w:w="1707" w:type="dxa"/>
            <w:tcBorders>
              <w:top w:val="single" w:sz="24" w:space="0" w:color="auto"/>
            </w:tcBorders>
            <w:shd w:val="clear" w:color="auto" w:fill="auto"/>
            <w:vAlign w:val="center"/>
          </w:tcPr>
          <w:p w14:paraId="2CA1B7E3" w14:textId="77777777" w:rsidR="00F32DC7" w:rsidRPr="00CB4699" w:rsidRDefault="00C7776A" w:rsidP="00566FDB">
            <w:pPr>
              <w:spacing w:after="0"/>
              <w:ind w:left="-2"/>
              <w:jc w:val="center"/>
              <w:rPr>
                <w:rFonts w:cs="FrankRuehl"/>
                <w:sz w:val="26"/>
                <w:szCs w:val="26"/>
                <w:rtl/>
              </w:rPr>
            </w:pPr>
            <w:hyperlink w:anchor="נספחג" w:history="1">
              <w:r w:rsidR="00F32DC7" w:rsidRPr="00CB4699">
                <w:rPr>
                  <w:rStyle w:val="Hyperlink"/>
                  <w:rFonts w:cs="FrankRuehl" w:hint="cs"/>
                  <w:sz w:val="26"/>
                  <w:szCs w:val="26"/>
                  <w:rtl/>
                </w:rPr>
                <w:t>נספח א'</w:t>
              </w:r>
            </w:hyperlink>
          </w:p>
        </w:tc>
      </w:tr>
      <w:tr w:rsidR="00F32DC7" w:rsidRPr="00CB4699" w14:paraId="5905EED2" w14:textId="77777777" w:rsidTr="00F32DC7">
        <w:tc>
          <w:tcPr>
            <w:tcW w:w="668" w:type="dxa"/>
            <w:tcBorders>
              <w:top w:val="single" w:sz="24" w:space="0" w:color="auto"/>
              <w:left w:val="single" w:sz="24" w:space="0" w:color="auto"/>
              <w:bottom w:val="single" w:sz="2" w:space="0" w:color="auto"/>
              <w:right w:val="single" w:sz="2" w:space="0" w:color="auto"/>
            </w:tcBorders>
            <w:shd w:val="clear" w:color="auto" w:fill="auto"/>
            <w:vAlign w:val="center"/>
          </w:tcPr>
          <w:p w14:paraId="648380E8" w14:textId="77777777" w:rsidR="00F32DC7" w:rsidRPr="00CB4699" w:rsidRDefault="00F32DC7" w:rsidP="00566FDB">
            <w:pPr>
              <w:numPr>
                <w:ilvl w:val="0"/>
                <w:numId w:val="7"/>
              </w:numPr>
              <w:spacing w:after="0"/>
              <w:ind w:left="-2" w:right="-128" w:firstLine="0"/>
              <w:jc w:val="both"/>
              <w:rPr>
                <w:rFonts w:cs="FrankRuehl"/>
                <w:sz w:val="26"/>
                <w:szCs w:val="26"/>
                <w:rtl/>
              </w:rPr>
            </w:pPr>
          </w:p>
        </w:tc>
        <w:tc>
          <w:tcPr>
            <w:tcW w:w="1698" w:type="dxa"/>
            <w:vMerge w:val="restart"/>
            <w:tcBorders>
              <w:top w:val="single" w:sz="24" w:space="0" w:color="auto"/>
              <w:left w:val="single" w:sz="2" w:space="0" w:color="auto"/>
              <w:right w:val="single" w:sz="2" w:space="0" w:color="auto"/>
            </w:tcBorders>
            <w:vAlign w:val="center"/>
          </w:tcPr>
          <w:p w14:paraId="23F53C8B" w14:textId="77777777" w:rsidR="00F32DC7" w:rsidRPr="00CB4699" w:rsidRDefault="00F32DC7" w:rsidP="00566FDB">
            <w:pPr>
              <w:spacing w:after="0"/>
              <w:ind w:left="-2"/>
              <w:jc w:val="center"/>
              <w:rPr>
                <w:rFonts w:cs="FrankRuehl"/>
                <w:sz w:val="26"/>
                <w:szCs w:val="26"/>
                <w:rtl/>
              </w:rPr>
            </w:pPr>
            <w:r>
              <w:rPr>
                <w:rFonts w:cs="FrankRuehl" w:hint="cs"/>
                <w:sz w:val="26"/>
                <w:szCs w:val="26"/>
                <w:rtl/>
              </w:rPr>
              <w:t>קובץ</w:t>
            </w:r>
            <w:r w:rsidRPr="00CB4699">
              <w:rPr>
                <w:rFonts w:cs="FrankRuehl" w:hint="cs"/>
                <w:sz w:val="26"/>
                <w:szCs w:val="26"/>
                <w:rtl/>
              </w:rPr>
              <w:t xml:space="preserve"> </w:t>
            </w:r>
            <w:r>
              <w:rPr>
                <w:rFonts w:cs="FrankRuehl" w:hint="cs"/>
                <w:sz w:val="26"/>
                <w:szCs w:val="26"/>
                <w:rtl/>
              </w:rPr>
              <w:t>שני</w:t>
            </w:r>
            <w:r w:rsidRPr="00CB4699">
              <w:rPr>
                <w:rFonts w:cs="FrankRuehl" w:hint="cs"/>
                <w:sz w:val="26"/>
                <w:szCs w:val="26"/>
                <w:rtl/>
              </w:rPr>
              <w:t>:</w:t>
            </w:r>
          </w:p>
          <w:p w14:paraId="1220686E" w14:textId="77777777" w:rsidR="00F32DC7" w:rsidRPr="00CB4699" w:rsidRDefault="00F32DC7" w:rsidP="00566FDB">
            <w:pPr>
              <w:spacing w:after="0"/>
              <w:ind w:left="-2"/>
              <w:jc w:val="center"/>
              <w:rPr>
                <w:rFonts w:cs="FrankRuehl"/>
                <w:sz w:val="26"/>
                <w:szCs w:val="26"/>
                <w:rtl/>
              </w:rPr>
            </w:pPr>
            <w:r w:rsidRPr="00FE3066">
              <w:rPr>
                <w:rFonts w:cs="FrankRuehl" w:hint="cs"/>
                <w:color w:val="7030A0"/>
                <w:sz w:val="26"/>
                <w:szCs w:val="26"/>
                <w:rtl/>
              </w:rPr>
              <w:t>מסמכי המכרז</w:t>
            </w:r>
          </w:p>
        </w:tc>
        <w:tc>
          <w:tcPr>
            <w:tcW w:w="5645" w:type="dxa"/>
            <w:tcBorders>
              <w:top w:val="single" w:sz="24" w:space="0" w:color="auto"/>
              <w:left w:val="single" w:sz="2" w:space="0" w:color="auto"/>
              <w:bottom w:val="single" w:sz="2" w:space="0" w:color="auto"/>
              <w:right w:val="single" w:sz="2" w:space="0" w:color="auto"/>
            </w:tcBorders>
            <w:shd w:val="clear" w:color="auto" w:fill="auto"/>
            <w:vAlign w:val="center"/>
          </w:tcPr>
          <w:p w14:paraId="005305D4" w14:textId="77777777" w:rsidR="00F32DC7" w:rsidRPr="00CB4699" w:rsidRDefault="00F32DC7" w:rsidP="00566FDB">
            <w:pPr>
              <w:spacing w:after="0"/>
              <w:ind w:left="-2"/>
              <w:jc w:val="both"/>
              <w:rPr>
                <w:rFonts w:cs="FrankRuehl"/>
                <w:sz w:val="26"/>
                <w:szCs w:val="26"/>
                <w:rtl/>
              </w:rPr>
            </w:pPr>
            <w:r w:rsidRPr="00CB4699">
              <w:rPr>
                <w:rFonts w:cs="FrankRuehl" w:hint="cs"/>
                <w:sz w:val="26"/>
                <w:szCs w:val="26"/>
                <w:rtl/>
              </w:rPr>
              <w:t xml:space="preserve">מסמכי המכרז חתומים, </w:t>
            </w:r>
            <w:r>
              <w:rPr>
                <w:rFonts w:cs="FrankRuehl" w:hint="cs"/>
                <w:sz w:val="26"/>
                <w:szCs w:val="26"/>
                <w:rtl/>
              </w:rPr>
              <w:t>(יש לחתום על כל העמודים)</w:t>
            </w:r>
          </w:p>
        </w:tc>
        <w:tc>
          <w:tcPr>
            <w:tcW w:w="1707" w:type="dxa"/>
            <w:tcBorders>
              <w:top w:val="single" w:sz="24" w:space="0" w:color="auto"/>
              <w:left w:val="single" w:sz="2" w:space="0" w:color="auto"/>
              <w:bottom w:val="single" w:sz="2" w:space="0" w:color="auto"/>
              <w:right w:val="single" w:sz="2" w:space="0" w:color="auto"/>
            </w:tcBorders>
            <w:shd w:val="clear" w:color="auto" w:fill="auto"/>
            <w:vAlign w:val="center"/>
          </w:tcPr>
          <w:p w14:paraId="0C133C88" w14:textId="77777777" w:rsidR="00F32DC7" w:rsidRPr="00CB4699" w:rsidRDefault="00F32DC7" w:rsidP="00566FDB">
            <w:pPr>
              <w:spacing w:after="0"/>
              <w:ind w:left="-2"/>
              <w:jc w:val="center"/>
              <w:rPr>
                <w:rFonts w:cs="FrankRuehl"/>
                <w:sz w:val="26"/>
                <w:szCs w:val="26"/>
                <w:rtl/>
              </w:rPr>
            </w:pPr>
            <w:r w:rsidRPr="00CB4699">
              <w:rPr>
                <w:rFonts w:cs="FrankRuehl" w:hint="cs"/>
                <w:sz w:val="26"/>
                <w:szCs w:val="26"/>
                <w:rtl/>
              </w:rPr>
              <w:t>סעיף 4.4.</w:t>
            </w:r>
            <w:r>
              <w:rPr>
                <w:rFonts w:cs="FrankRuehl" w:hint="cs"/>
                <w:sz w:val="26"/>
                <w:szCs w:val="26"/>
                <w:rtl/>
              </w:rPr>
              <w:t>3</w:t>
            </w:r>
          </w:p>
        </w:tc>
      </w:tr>
      <w:tr w:rsidR="00F32DC7" w:rsidRPr="00CB4699" w14:paraId="156C88AF" w14:textId="77777777" w:rsidTr="00F32DC7">
        <w:tc>
          <w:tcPr>
            <w:tcW w:w="668" w:type="dxa"/>
            <w:tcBorders>
              <w:top w:val="single" w:sz="2" w:space="0" w:color="auto"/>
              <w:left w:val="single" w:sz="24" w:space="0" w:color="auto"/>
              <w:bottom w:val="single" w:sz="24" w:space="0" w:color="auto"/>
              <w:right w:val="single" w:sz="2" w:space="0" w:color="auto"/>
            </w:tcBorders>
            <w:shd w:val="clear" w:color="auto" w:fill="auto"/>
            <w:vAlign w:val="center"/>
          </w:tcPr>
          <w:p w14:paraId="53A7C618" w14:textId="77777777" w:rsidR="00F32DC7" w:rsidRPr="00CB4699" w:rsidRDefault="00F32DC7" w:rsidP="00566FDB">
            <w:pPr>
              <w:numPr>
                <w:ilvl w:val="0"/>
                <w:numId w:val="7"/>
              </w:numPr>
              <w:spacing w:after="0"/>
              <w:ind w:left="-2" w:right="-128" w:firstLine="0"/>
              <w:jc w:val="both"/>
              <w:rPr>
                <w:rFonts w:cs="FrankRuehl"/>
                <w:sz w:val="26"/>
                <w:szCs w:val="26"/>
                <w:rtl/>
              </w:rPr>
            </w:pPr>
          </w:p>
        </w:tc>
        <w:tc>
          <w:tcPr>
            <w:tcW w:w="1698" w:type="dxa"/>
            <w:vMerge/>
            <w:tcBorders>
              <w:left w:val="single" w:sz="2" w:space="0" w:color="auto"/>
              <w:bottom w:val="single" w:sz="24" w:space="0" w:color="auto"/>
              <w:right w:val="single" w:sz="2" w:space="0" w:color="auto"/>
            </w:tcBorders>
          </w:tcPr>
          <w:p w14:paraId="66677323" w14:textId="77777777" w:rsidR="00F32DC7" w:rsidRPr="00CB4699" w:rsidRDefault="00F32DC7" w:rsidP="00566FDB">
            <w:pPr>
              <w:spacing w:after="0"/>
              <w:ind w:left="-2"/>
              <w:jc w:val="both"/>
              <w:rPr>
                <w:rFonts w:cs="FrankRuehl"/>
                <w:sz w:val="26"/>
                <w:szCs w:val="26"/>
                <w:rtl/>
              </w:rPr>
            </w:pPr>
          </w:p>
        </w:tc>
        <w:tc>
          <w:tcPr>
            <w:tcW w:w="5645" w:type="dxa"/>
            <w:tcBorders>
              <w:top w:val="single" w:sz="2" w:space="0" w:color="auto"/>
              <w:left w:val="single" w:sz="2" w:space="0" w:color="auto"/>
              <w:bottom w:val="single" w:sz="24" w:space="0" w:color="auto"/>
              <w:right w:val="single" w:sz="2" w:space="0" w:color="auto"/>
            </w:tcBorders>
            <w:shd w:val="clear" w:color="auto" w:fill="auto"/>
            <w:vAlign w:val="center"/>
          </w:tcPr>
          <w:p w14:paraId="29B8FF8D" w14:textId="77777777" w:rsidR="00F32DC7" w:rsidRPr="00CB4699" w:rsidRDefault="00F32DC7" w:rsidP="00566FDB">
            <w:pPr>
              <w:spacing w:after="0"/>
              <w:ind w:left="-2"/>
              <w:jc w:val="both"/>
              <w:rPr>
                <w:rFonts w:cs="FrankRuehl"/>
                <w:sz w:val="26"/>
                <w:szCs w:val="26"/>
                <w:rtl/>
              </w:rPr>
            </w:pPr>
            <w:r w:rsidRPr="00CB4699">
              <w:rPr>
                <w:rFonts w:cs="FrankRuehl" w:hint="cs"/>
                <w:sz w:val="26"/>
                <w:szCs w:val="26"/>
                <w:rtl/>
              </w:rPr>
              <w:t>שאלות הבהרה</w:t>
            </w:r>
            <w:r>
              <w:rPr>
                <w:rFonts w:cs="FrankRuehl" w:hint="cs"/>
                <w:sz w:val="26"/>
                <w:szCs w:val="26"/>
                <w:rtl/>
              </w:rPr>
              <w:t xml:space="preserve"> (יש לחתום על כל העמודים)</w:t>
            </w:r>
          </w:p>
        </w:tc>
        <w:tc>
          <w:tcPr>
            <w:tcW w:w="1707" w:type="dxa"/>
            <w:tcBorders>
              <w:top w:val="single" w:sz="2" w:space="0" w:color="auto"/>
              <w:left w:val="single" w:sz="2" w:space="0" w:color="auto"/>
              <w:bottom w:val="single" w:sz="24" w:space="0" w:color="auto"/>
              <w:right w:val="single" w:sz="2" w:space="0" w:color="auto"/>
            </w:tcBorders>
            <w:shd w:val="clear" w:color="auto" w:fill="auto"/>
            <w:vAlign w:val="center"/>
          </w:tcPr>
          <w:p w14:paraId="39308509" w14:textId="77777777" w:rsidR="00F32DC7" w:rsidRPr="00CB4699" w:rsidRDefault="00F32DC7" w:rsidP="00566FDB">
            <w:pPr>
              <w:spacing w:after="0"/>
              <w:ind w:left="-2"/>
              <w:jc w:val="center"/>
              <w:rPr>
                <w:rFonts w:cs="FrankRuehl"/>
                <w:sz w:val="26"/>
                <w:szCs w:val="26"/>
                <w:rtl/>
              </w:rPr>
            </w:pPr>
            <w:r w:rsidRPr="00CB4699">
              <w:rPr>
                <w:rFonts w:cs="FrankRuehl" w:hint="cs"/>
                <w:sz w:val="26"/>
                <w:szCs w:val="26"/>
                <w:rtl/>
              </w:rPr>
              <w:t xml:space="preserve">סעיף </w:t>
            </w:r>
            <w:r>
              <w:rPr>
                <w:rFonts w:cs="FrankRuehl" w:hint="cs"/>
                <w:sz w:val="26"/>
                <w:szCs w:val="26"/>
                <w:rtl/>
              </w:rPr>
              <w:t>5</w:t>
            </w:r>
            <w:r w:rsidRPr="00CB4699">
              <w:rPr>
                <w:rFonts w:cs="FrankRuehl" w:hint="cs"/>
                <w:sz w:val="26"/>
                <w:szCs w:val="26"/>
                <w:rtl/>
              </w:rPr>
              <w:t>.</w:t>
            </w:r>
            <w:r>
              <w:rPr>
                <w:rFonts w:cs="FrankRuehl" w:hint="cs"/>
                <w:sz w:val="26"/>
                <w:szCs w:val="26"/>
                <w:rtl/>
              </w:rPr>
              <w:t>9</w:t>
            </w:r>
          </w:p>
        </w:tc>
      </w:tr>
      <w:tr w:rsidR="00F32DC7" w:rsidRPr="00CB4699" w14:paraId="3BD918CF" w14:textId="77777777" w:rsidTr="00F32DC7">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7FC44FF4" w14:textId="77777777" w:rsidR="00F32DC7" w:rsidRPr="00CB4699" w:rsidRDefault="00F32DC7" w:rsidP="00566FDB">
            <w:pPr>
              <w:numPr>
                <w:ilvl w:val="0"/>
                <w:numId w:val="7"/>
              </w:numPr>
              <w:spacing w:after="0"/>
              <w:ind w:left="-2" w:right="-128" w:firstLine="0"/>
              <w:jc w:val="both"/>
              <w:rPr>
                <w:rFonts w:cs="FrankRuehl"/>
                <w:sz w:val="26"/>
                <w:szCs w:val="26"/>
                <w:rtl/>
              </w:rPr>
            </w:pPr>
          </w:p>
        </w:tc>
        <w:tc>
          <w:tcPr>
            <w:tcW w:w="1698" w:type="dxa"/>
            <w:vMerge w:val="restart"/>
            <w:tcBorders>
              <w:top w:val="single" w:sz="2" w:space="0" w:color="auto"/>
              <w:left w:val="single" w:sz="2" w:space="0" w:color="auto"/>
              <w:right w:val="single" w:sz="2" w:space="0" w:color="auto"/>
            </w:tcBorders>
          </w:tcPr>
          <w:p w14:paraId="293C2E31" w14:textId="77777777" w:rsidR="00F32DC7" w:rsidRPr="00CB4699" w:rsidRDefault="00F32DC7" w:rsidP="00566FDB">
            <w:pPr>
              <w:spacing w:after="0"/>
              <w:ind w:left="-2"/>
              <w:jc w:val="center"/>
              <w:rPr>
                <w:rFonts w:cs="FrankRuehl"/>
                <w:sz w:val="26"/>
                <w:szCs w:val="26"/>
                <w:rtl/>
              </w:rPr>
            </w:pPr>
            <w:r w:rsidRPr="00CB4699">
              <w:rPr>
                <w:rFonts w:cs="FrankRuehl" w:hint="cs"/>
                <w:sz w:val="26"/>
                <w:szCs w:val="26"/>
                <w:rtl/>
              </w:rPr>
              <w:t>חוצץ ש</w:t>
            </w:r>
            <w:r>
              <w:rPr>
                <w:rFonts w:cs="FrankRuehl" w:hint="cs"/>
                <w:sz w:val="26"/>
                <w:szCs w:val="26"/>
                <w:rtl/>
              </w:rPr>
              <w:t>לישי</w:t>
            </w:r>
            <w:r w:rsidRPr="00CB4699">
              <w:rPr>
                <w:rFonts w:cs="FrankRuehl" w:hint="cs"/>
                <w:sz w:val="26"/>
                <w:szCs w:val="26"/>
                <w:rtl/>
              </w:rPr>
              <w:t>:</w:t>
            </w:r>
          </w:p>
          <w:p w14:paraId="04C4CCAB" w14:textId="77777777" w:rsidR="00F32DC7" w:rsidRPr="00CB4699" w:rsidRDefault="00F32DC7" w:rsidP="00566FDB">
            <w:pPr>
              <w:spacing w:after="0"/>
              <w:ind w:left="-2"/>
              <w:jc w:val="center"/>
              <w:rPr>
                <w:rFonts w:cs="FrankRuehl"/>
                <w:sz w:val="26"/>
                <w:szCs w:val="26"/>
                <w:rtl/>
              </w:rPr>
            </w:pPr>
            <w:r w:rsidRPr="00FE3066">
              <w:rPr>
                <w:rFonts w:cs="FrankRuehl" w:hint="cs"/>
                <w:color w:val="7030A0"/>
                <w:sz w:val="26"/>
                <w:szCs w:val="26"/>
                <w:rtl/>
              </w:rPr>
              <w:t>תנאי סף מנהליים</w:t>
            </w: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0CEC7ED0" w14:textId="77777777" w:rsidR="00F32DC7" w:rsidRPr="00CB4699" w:rsidRDefault="00F32DC7" w:rsidP="00566FDB">
            <w:pPr>
              <w:spacing w:after="0"/>
              <w:ind w:left="-2"/>
              <w:jc w:val="both"/>
              <w:rPr>
                <w:rFonts w:cs="FrankRuehl"/>
                <w:sz w:val="26"/>
                <w:szCs w:val="26"/>
                <w:rtl/>
              </w:rPr>
            </w:pPr>
            <w:r w:rsidRPr="00CB4699">
              <w:rPr>
                <w:rFonts w:cs="FrankRuehl" w:hint="cs"/>
                <w:sz w:val="26"/>
                <w:szCs w:val="26"/>
                <w:rtl/>
              </w:rPr>
              <w:t xml:space="preserve">אישור לפי חוק עסקאות גופים ציבוריים, </w:t>
            </w:r>
            <w:r>
              <w:rPr>
                <w:rFonts w:cs="FrankRuehl" w:hint="cs"/>
                <w:sz w:val="26"/>
                <w:szCs w:val="26"/>
                <w:rtl/>
              </w:rPr>
              <w:t>ה</w:t>
            </w:r>
            <w:r w:rsidRPr="00CB4699">
              <w:rPr>
                <w:rFonts w:cs="FrankRuehl" w:hint="cs"/>
                <w:sz w:val="26"/>
                <w:szCs w:val="26"/>
                <w:rtl/>
              </w:rPr>
              <w:t>תשל"ו-1976</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67C99800" w14:textId="77777777" w:rsidR="00F32DC7" w:rsidRPr="00CB4699" w:rsidRDefault="00F32DC7" w:rsidP="00566FDB">
            <w:pPr>
              <w:spacing w:after="0"/>
              <w:ind w:left="-2"/>
              <w:jc w:val="center"/>
              <w:rPr>
                <w:rFonts w:cs="FrankRuehl"/>
                <w:sz w:val="26"/>
                <w:szCs w:val="26"/>
                <w:rtl/>
              </w:rPr>
            </w:pPr>
            <w:r w:rsidRPr="00CB4699">
              <w:rPr>
                <w:rFonts w:cs="FrankRuehl" w:hint="cs"/>
                <w:sz w:val="26"/>
                <w:szCs w:val="26"/>
                <w:rtl/>
              </w:rPr>
              <w:t>סעיף 4.3.1</w:t>
            </w:r>
          </w:p>
        </w:tc>
      </w:tr>
      <w:tr w:rsidR="00F32DC7" w:rsidRPr="00CB4699" w14:paraId="32B3AB59" w14:textId="77777777" w:rsidTr="00F32DC7">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12998AC1" w14:textId="77777777" w:rsidR="00F32DC7" w:rsidRPr="00CB4699" w:rsidRDefault="00F32DC7" w:rsidP="00566FDB">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276CC184" w14:textId="77777777" w:rsidR="00F32DC7" w:rsidRPr="00CB4699" w:rsidRDefault="00F32DC7" w:rsidP="00566FDB">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1248AFA9" w14:textId="77777777" w:rsidR="00F32DC7" w:rsidRPr="00CB4699" w:rsidRDefault="00F32DC7" w:rsidP="00566FDB">
            <w:pPr>
              <w:spacing w:after="0"/>
              <w:ind w:left="-2"/>
              <w:jc w:val="both"/>
              <w:rPr>
                <w:rFonts w:cs="FrankRuehl"/>
                <w:sz w:val="26"/>
                <w:szCs w:val="26"/>
                <w:rtl/>
              </w:rPr>
            </w:pPr>
            <w:r w:rsidRPr="00CB4699">
              <w:rPr>
                <w:rFonts w:cs="FrankRuehl" w:hint="cs"/>
                <w:sz w:val="26"/>
                <w:szCs w:val="26"/>
                <w:rtl/>
              </w:rPr>
              <w:t>תעודת רישום תאגיד</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09879D8C" w14:textId="77777777" w:rsidR="00F32DC7" w:rsidRPr="00CB4699" w:rsidRDefault="00F32DC7" w:rsidP="00566FDB">
            <w:pPr>
              <w:spacing w:after="0"/>
              <w:ind w:left="-2"/>
              <w:jc w:val="center"/>
              <w:rPr>
                <w:rFonts w:cs="FrankRuehl"/>
                <w:sz w:val="26"/>
                <w:szCs w:val="26"/>
                <w:rtl/>
              </w:rPr>
            </w:pPr>
            <w:r w:rsidRPr="00CB4699">
              <w:rPr>
                <w:rFonts w:cs="FrankRuehl" w:hint="cs"/>
                <w:sz w:val="26"/>
                <w:szCs w:val="26"/>
                <w:rtl/>
              </w:rPr>
              <w:t>סעיף 4.3.2</w:t>
            </w:r>
          </w:p>
        </w:tc>
      </w:tr>
      <w:tr w:rsidR="00F32DC7" w:rsidRPr="00CB4699" w14:paraId="7AEA0697" w14:textId="77777777" w:rsidTr="00F32DC7">
        <w:trPr>
          <w:trHeight w:val="295"/>
        </w:trPr>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31C1449B" w14:textId="77777777" w:rsidR="00F32DC7" w:rsidRPr="00CB4699" w:rsidRDefault="00F32DC7" w:rsidP="00566FDB">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5E71CEE4" w14:textId="77777777" w:rsidR="00F32DC7" w:rsidRPr="00CB4699" w:rsidRDefault="00F32DC7" w:rsidP="00566FDB">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4F1ADFD6" w14:textId="77777777" w:rsidR="00F32DC7" w:rsidRPr="00CB4699" w:rsidRDefault="00F32DC7" w:rsidP="00566FDB">
            <w:pPr>
              <w:spacing w:after="0"/>
              <w:ind w:left="-2"/>
              <w:jc w:val="both"/>
              <w:rPr>
                <w:rFonts w:cs="FrankRuehl"/>
                <w:sz w:val="26"/>
                <w:szCs w:val="26"/>
                <w:rtl/>
              </w:rPr>
            </w:pPr>
            <w:r w:rsidRPr="00CB4699">
              <w:rPr>
                <w:rFonts w:cs="FrankRuehl" w:hint="cs"/>
                <w:sz w:val="26"/>
                <w:szCs w:val="26"/>
                <w:rtl/>
              </w:rPr>
              <w:t>נסח רשם החברות</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5509FADE" w14:textId="77777777" w:rsidR="00F32DC7" w:rsidRPr="00CB4699" w:rsidRDefault="00F32DC7" w:rsidP="00566FDB">
            <w:pPr>
              <w:spacing w:after="0"/>
              <w:ind w:left="-2"/>
              <w:jc w:val="center"/>
              <w:rPr>
                <w:rFonts w:cs="FrankRuehl"/>
                <w:sz w:val="26"/>
                <w:szCs w:val="26"/>
                <w:rtl/>
              </w:rPr>
            </w:pPr>
            <w:r w:rsidRPr="00CB4699">
              <w:rPr>
                <w:rFonts w:cs="FrankRuehl" w:hint="cs"/>
                <w:sz w:val="26"/>
                <w:szCs w:val="26"/>
                <w:rtl/>
              </w:rPr>
              <w:t>סע</w:t>
            </w:r>
            <w:r>
              <w:rPr>
                <w:rFonts w:cs="FrankRuehl" w:hint="cs"/>
                <w:sz w:val="26"/>
                <w:szCs w:val="26"/>
                <w:rtl/>
              </w:rPr>
              <w:t>'</w:t>
            </w:r>
            <w:r w:rsidRPr="00CB4699">
              <w:rPr>
                <w:rFonts w:cs="FrankRuehl" w:hint="cs"/>
                <w:sz w:val="26"/>
                <w:szCs w:val="26"/>
                <w:rtl/>
              </w:rPr>
              <w:t xml:space="preserve"> 4.3.</w:t>
            </w:r>
            <w:r>
              <w:rPr>
                <w:rFonts w:cs="FrankRuehl" w:hint="cs"/>
                <w:sz w:val="26"/>
                <w:szCs w:val="26"/>
                <w:rtl/>
              </w:rPr>
              <w:t>3</w:t>
            </w:r>
          </w:p>
        </w:tc>
      </w:tr>
      <w:tr w:rsidR="00F32DC7" w:rsidRPr="00CB4699" w14:paraId="05EE1818" w14:textId="77777777" w:rsidTr="00F32DC7">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7F0BB6ED" w14:textId="77777777" w:rsidR="00F32DC7" w:rsidRPr="00CB4699" w:rsidRDefault="00F32DC7" w:rsidP="00566FDB">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7F75ADD6" w14:textId="77777777" w:rsidR="00F32DC7" w:rsidRPr="00CB4699" w:rsidRDefault="00F32DC7" w:rsidP="00566FDB">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609AE1CD" w14:textId="77777777" w:rsidR="00F32DC7" w:rsidRPr="00CB4699" w:rsidRDefault="00F32DC7" w:rsidP="00566FDB">
            <w:pPr>
              <w:spacing w:after="0"/>
              <w:ind w:left="-2"/>
              <w:jc w:val="both"/>
              <w:rPr>
                <w:rFonts w:cs="FrankRuehl"/>
                <w:sz w:val="26"/>
                <w:szCs w:val="26"/>
                <w:rtl/>
              </w:rPr>
            </w:pPr>
            <w:r w:rsidRPr="00B52821">
              <w:rPr>
                <w:rFonts w:cs="FrankRuehl"/>
                <w:sz w:val="26"/>
                <w:szCs w:val="26"/>
                <w:rtl/>
              </w:rPr>
              <w:t xml:space="preserve">אישור רישום תאגיד </w:t>
            </w:r>
            <w:proofErr w:type="spellStart"/>
            <w:r w:rsidRPr="00B52821">
              <w:rPr>
                <w:rFonts w:cs="FrankRuehl"/>
                <w:sz w:val="26"/>
                <w:szCs w:val="26"/>
                <w:rtl/>
              </w:rPr>
              <w:t>ומורש</w:t>
            </w:r>
            <w:r>
              <w:rPr>
                <w:rFonts w:cs="FrankRuehl" w:hint="cs"/>
                <w:sz w:val="26"/>
                <w:szCs w:val="26"/>
                <w:rtl/>
              </w:rPr>
              <w:t>י</w:t>
            </w:r>
            <w:proofErr w:type="spellEnd"/>
            <w:r>
              <w:rPr>
                <w:rFonts w:cs="FrankRuehl" w:hint="cs"/>
                <w:sz w:val="26"/>
                <w:szCs w:val="26"/>
                <w:rtl/>
              </w:rPr>
              <w:t>/</w:t>
            </w:r>
            <w:proofErr w:type="spellStart"/>
            <w:r>
              <w:rPr>
                <w:rFonts w:cs="FrankRuehl" w:hint="cs"/>
                <w:sz w:val="26"/>
                <w:szCs w:val="26"/>
                <w:rtl/>
              </w:rPr>
              <w:t>ות</w:t>
            </w:r>
            <w:proofErr w:type="spellEnd"/>
            <w:r w:rsidRPr="00B52821">
              <w:rPr>
                <w:rFonts w:cs="FrankRuehl"/>
                <w:sz w:val="26"/>
                <w:szCs w:val="26"/>
                <w:rtl/>
              </w:rPr>
              <w:t xml:space="preserve"> חתימה </w:t>
            </w:r>
            <w:r w:rsidRPr="00CB4699">
              <w:rPr>
                <w:rFonts w:cs="FrankRuehl" w:hint="cs"/>
                <w:sz w:val="26"/>
                <w:szCs w:val="26"/>
                <w:rtl/>
              </w:rPr>
              <w:t>(לתאגיד בלבד)</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30D56771" w14:textId="77777777" w:rsidR="00F32DC7" w:rsidRPr="00CB4699" w:rsidRDefault="00F32DC7" w:rsidP="00566FDB">
            <w:pPr>
              <w:spacing w:after="0"/>
              <w:ind w:left="-2"/>
              <w:jc w:val="center"/>
              <w:rPr>
                <w:rFonts w:cs="FrankRuehl"/>
                <w:sz w:val="26"/>
                <w:szCs w:val="26"/>
                <w:rtl/>
              </w:rPr>
            </w:pPr>
            <w:r w:rsidRPr="00CB4699">
              <w:rPr>
                <w:rFonts w:cs="FrankRuehl" w:hint="cs"/>
                <w:sz w:val="26"/>
                <w:szCs w:val="26"/>
                <w:rtl/>
              </w:rPr>
              <w:t xml:space="preserve">נספח </w:t>
            </w:r>
            <w:r>
              <w:rPr>
                <w:rFonts w:cs="FrankRuehl" w:hint="cs"/>
                <w:sz w:val="26"/>
                <w:szCs w:val="26"/>
                <w:rtl/>
              </w:rPr>
              <w:t>ג</w:t>
            </w:r>
            <w:r w:rsidRPr="00CB4699">
              <w:rPr>
                <w:rFonts w:cs="FrankRuehl" w:hint="cs"/>
                <w:sz w:val="26"/>
                <w:szCs w:val="26"/>
                <w:rtl/>
              </w:rPr>
              <w:t>'</w:t>
            </w:r>
          </w:p>
        </w:tc>
      </w:tr>
      <w:tr w:rsidR="00F32DC7" w:rsidRPr="00CB4699" w14:paraId="05C278CC" w14:textId="77777777" w:rsidTr="00F32DC7">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1A1F137C" w14:textId="77777777" w:rsidR="00F32DC7" w:rsidRPr="00CB4699" w:rsidRDefault="00F32DC7" w:rsidP="00566FDB">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353B2974" w14:textId="77777777" w:rsidR="00F32DC7" w:rsidRPr="00CB4699" w:rsidRDefault="00F32DC7" w:rsidP="00566FDB">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39B223D4" w14:textId="77777777" w:rsidR="00F32DC7" w:rsidRPr="00CB4699" w:rsidRDefault="00F32DC7" w:rsidP="00566FDB">
            <w:pPr>
              <w:spacing w:after="0"/>
              <w:ind w:left="-2"/>
              <w:jc w:val="both"/>
              <w:rPr>
                <w:rFonts w:cs="FrankRuehl"/>
                <w:sz w:val="26"/>
                <w:szCs w:val="26"/>
                <w:rtl/>
              </w:rPr>
            </w:pPr>
            <w:r w:rsidRPr="00CB4699">
              <w:rPr>
                <w:rFonts w:cs="FrankRuehl" w:hint="cs"/>
                <w:sz w:val="26"/>
                <w:szCs w:val="26"/>
                <w:rtl/>
              </w:rPr>
              <w:t>תצהיר בדבר תשלום שכר מינימום ועל אי העסקת עובדים זרים שלא כדין</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021549F2" w14:textId="77777777" w:rsidR="00F32DC7" w:rsidRPr="00CB4699" w:rsidRDefault="00F32DC7" w:rsidP="00566FDB">
            <w:pPr>
              <w:spacing w:after="0"/>
              <w:ind w:left="-2"/>
              <w:jc w:val="center"/>
              <w:rPr>
                <w:rFonts w:cs="FrankRuehl"/>
                <w:sz w:val="26"/>
                <w:szCs w:val="26"/>
                <w:rtl/>
              </w:rPr>
            </w:pPr>
            <w:r w:rsidRPr="00CB4699">
              <w:rPr>
                <w:rFonts w:cs="FrankRuehl" w:hint="cs"/>
                <w:sz w:val="26"/>
                <w:szCs w:val="26"/>
                <w:rtl/>
              </w:rPr>
              <w:t xml:space="preserve">נספח </w:t>
            </w:r>
            <w:r>
              <w:rPr>
                <w:rFonts w:cs="FrankRuehl" w:hint="cs"/>
                <w:sz w:val="26"/>
                <w:szCs w:val="26"/>
                <w:rtl/>
              </w:rPr>
              <w:t>ד</w:t>
            </w:r>
            <w:r w:rsidRPr="00CB4699">
              <w:rPr>
                <w:rFonts w:cs="FrankRuehl" w:hint="cs"/>
                <w:sz w:val="26"/>
                <w:szCs w:val="26"/>
                <w:rtl/>
              </w:rPr>
              <w:t>'</w:t>
            </w:r>
          </w:p>
        </w:tc>
      </w:tr>
      <w:tr w:rsidR="00F32DC7" w:rsidRPr="00CB4699" w14:paraId="147173A6" w14:textId="77777777" w:rsidTr="00F32DC7">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10A0E037" w14:textId="77777777" w:rsidR="00F32DC7" w:rsidRPr="00CB4699" w:rsidRDefault="00F32DC7" w:rsidP="00566FDB">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06C647A3" w14:textId="77777777" w:rsidR="00F32DC7" w:rsidRPr="00CB4699" w:rsidRDefault="00F32DC7" w:rsidP="00566FDB">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7FB6DC24" w14:textId="77777777" w:rsidR="00F32DC7" w:rsidRPr="00CB4699" w:rsidRDefault="00F32DC7" w:rsidP="00566FDB">
            <w:pPr>
              <w:spacing w:after="0"/>
              <w:ind w:left="-2"/>
              <w:jc w:val="both"/>
              <w:rPr>
                <w:rFonts w:cs="FrankRuehl"/>
                <w:sz w:val="26"/>
                <w:szCs w:val="26"/>
                <w:rtl/>
              </w:rPr>
            </w:pPr>
            <w:r w:rsidRPr="00CB4699">
              <w:rPr>
                <w:rFonts w:cs="FrankRuehl" w:hint="cs"/>
                <w:sz w:val="26"/>
                <w:szCs w:val="26"/>
                <w:rtl/>
              </w:rPr>
              <w:t>תצהיר בדבר ייצוג הולם לאנשים עם מוגבלויות</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252841CF" w14:textId="77777777" w:rsidR="00F32DC7" w:rsidRPr="00CB4699" w:rsidRDefault="00F32DC7" w:rsidP="00566FDB">
            <w:pPr>
              <w:spacing w:after="0"/>
              <w:ind w:left="-2"/>
              <w:jc w:val="center"/>
              <w:rPr>
                <w:rFonts w:cs="FrankRuehl"/>
                <w:sz w:val="26"/>
                <w:szCs w:val="26"/>
                <w:rtl/>
              </w:rPr>
            </w:pPr>
            <w:r w:rsidRPr="00CB4699">
              <w:rPr>
                <w:rFonts w:cs="FrankRuehl" w:hint="cs"/>
                <w:sz w:val="26"/>
                <w:szCs w:val="26"/>
                <w:rtl/>
              </w:rPr>
              <w:t xml:space="preserve">נספח </w:t>
            </w:r>
            <w:r>
              <w:rPr>
                <w:rFonts w:cs="FrankRuehl" w:hint="cs"/>
                <w:sz w:val="26"/>
                <w:szCs w:val="26"/>
                <w:rtl/>
              </w:rPr>
              <w:t>ה</w:t>
            </w:r>
            <w:r w:rsidRPr="00CB4699">
              <w:rPr>
                <w:rFonts w:cs="FrankRuehl" w:hint="cs"/>
                <w:sz w:val="26"/>
                <w:szCs w:val="26"/>
                <w:rtl/>
              </w:rPr>
              <w:t>'</w:t>
            </w:r>
          </w:p>
        </w:tc>
      </w:tr>
      <w:tr w:rsidR="00F32DC7" w:rsidRPr="00CB4699" w14:paraId="4D91DCBE" w14:textId="77777777" w:rsidTr="00F32DC7">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5F6E6BCA" w14:textId="77777777" w:rsidR="00F32DC7" w:rsidRPr="00CB4699" w:rsidRDefault="00F32DC7" w:rsidP="00566FDB">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2A29FEF9" w14:textId="77777777" w:rsidR="00F32DC7" w:rsidRPr="00CB4699" w:rsidRDefault="00F32DC7" w:rsidP="00566FDB">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tcPr>
          <w:p w14:paraId="28276116" w14:textId="77777777" w:rsidR="00F32DC7" w:rsidRPr="00CB4699" w:rsidRDefault="00F32DC7" w:rsidP="00566FDB">
            <w:pPr>
              <w:spacing w:after="0"/>
              <w:ind w:left="-2"/>
              <w:jc w:val="both"/>
              <w:rPr>
                <w:rFonts w:cs="FrankRuehl"/>
                <w:sz w:val="26"/>
                <w:szCs w:val="26"/>
                <w:rtl/>
              </w:rPr>
            </w:pPr>
            <w:r w:rsidRPr="00CB4699">
              <w:rPr>
                <w:rFonts w:cs="FrankRuehl" w:hint="cs"/>
                <w:sz w:val="26"/>
                <w:szCs w:val="26"/>
                <w:rtl/>
              </w:rPr>
              <w:t>תצהיר על עמידת המציע</w:t>
            </w:r>
            <w:r>
              <w:rPr>
                <w:rFonts w:cs="FrankRuehl" w:hint="cs"/>
                <w:sz w:val="26"/>
                <w:szCs w:val="26"/>
                <w:rtl/>
              </w:rPr>
              <w:t>/ה</w:t>
            </w:r>
            <w:r w:rsidRPr="00CB4699">
              <w:rPr>
                <w:rFonts w:cs="FrankRuehl" w:hint="cs"/>
                <w:sz w:val="26"/>
                <w:szCs w:val="26"/>
                <w:rtl/>
              </w:rPr>
              <w:t xml:space="preserve"> בדבר קיום חקיקת העבודה</w:t>
            </w:r>
            <w:r>
              <w:rPr>
                <w:rFonts w:cs="FrankRuehl" w:hint="cs"/>
                <w:sz w:val="26"/>
                <w:szCs w:val="26"/>
                <w:rtl/>
              </w:rPr>
              <w:t xml:space="preserve"> והתחייבות לשמירה על חוקי הבטיחות בעבודה</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09C45F8A" w14:textId="77777777" w:rsidR="00F32DC7" w:rsidRPr="00CB4699" w:rsidRDefault="00F32DC7" w:rsidP="00566FDB">
            <w:pPr>
              <w:spacing w:after="0"/>
              <w:ind w:left="-2"/>
              <w:jc w:val="center"/>
              <w:rPr>
                <w:rFonts w:cs="FrankRuehl"/>
                <w:sz w:val="26"/>
                <w:szCs w:val="26"/>
                <w:rtl/>
              </w:rPr>
            </w:pPr>
            <w:r w:rsidRPr="00CB4699">
              <w:rPr>
                <w:rFonts w:cs="FrankRuehl" w:hint="cs"/>
                <w:sz w:val="26"/>
                <w:szCs w:val="26"/>
                <w:rtl/>
              </w:rPr>
              <w:t xml:space="preserve">נספח </w:t>
            </w:r>
            <w:r>
              <w:rPr>
                <w:rFonts w:cs="FrankRuehl" w:hint="cs"/>
                <w:sz w:val="26"/>
                <w:szCs w:val="26"/>
                <w:rtl/>
              </w:rPr>
              <w:t>ו</w:t>
            </w:r>
            <w:r w:rsidRPr="00CB4699">
              <w:rPr>
                <w:rFonts w:cs="FrankRuehl" w:hint="cs"/>
                <w:sz w:val="26"/>
                <w:szCs w:val="26"/>
                <w:rtl/>
              </w:rPr>
              <w:t>'</w:t>
            </w:r>
          </w:p>
        </w:tc>
      </w:tr>
      <w:tr w:rsidR="00F32DC7" w:rsidRPr="00CB4699" w14:paraId="1D65B841" w14:textId="77777777" w:rsidTr="00F32DC7">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6FCE33EC" w14:textId="77777777" w:rsidR="00F32DC7" w:rsidRPr="00CB4699" w:rsidRDefault="00F32DC7" w:rsidP="00566FDB">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54AAC8D6" w14:textId="77777777" w:rsidR="00F32DC7" w:rsidRPr="00CB4699" w:rsidRDefault="00F32DC7" w:rsidP="00566FDB">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tcPr>
          <w:p w14:paraId="36E7AD5B" w14:textId="77777777" w:rsidR="00F32DC7" w:rsidRPr="00CB4699" w:rsidRDefault="00F32DC7" w:rsidP="00566FDB">
            <w:pPr>
              <w:spacing w:after="0"/>
              <w:ind w:left="-2"/>
              <w:jc w:val="both"/>
              <w:rPr>
                <w:rFonts w:cs="FrankRuehl"/>
                <w:sz w:val="26"/>
                <w:szCs w:val="26"/>
                <w:rtl/>
              </w:rPr>
            </w:pPr>
            <w:r>
              <w:rPr>
                <w:rFonts w:cs="FrankRuehl" w:hint="cs"/>
                <w:sz w:val="26"/>
                <w:szCs w:val="26"/>
                <w:rtl/>
              </w:rPr>
              <w:t>תצהיר בדבר אי תיאום הצעות במכרז</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70F2604F" w14:textId="77777777" w:rsidR="00F32DC7" w:rsidRPr="00CB4699" w:rsidRDefault="00F32DC7" w:rsidP="00566FDB">
            <w:pPr>
              <w:spacing w:after="0"/>
              <w:ind w:left="-2"/>
              <w:jc w:val="center"/>
              <w:rPr>
                <w:rFonts w:cs="FrankRuehl"/>
                <w:sz w:val="26"/>
                <w:szCs w:val="26"/>
                <w:rtl/>
              </w:rPr>
            </w:pPr>
            <w:r>
              <w:rPr>
                <w:rFonts w:cs="FrankRuehl" w:hint="cs"/>
                <w:sz w:val="26"/>
                <w:szCs w:val="26"/>
                <w:rtl/>
              </w:rPr>
              <w:t>נספח ז'</w:t>
            </w:r>
          </w:p>
        </w:tc>
      </w:tr>
      <w:tr w:rsidR="00F32DC7" w:rsidRPr="00CB4699" w14:paraId="5CAB788B" w14:textId="77777777" w:rsidTr="00F32DC7">
        <w:tc>
          <w:tcPr>
            <w:tcW w:w="668" w:type="dxa"/>
            <w:tcBorders>
              <w:top w:val="single" w:sz="4" w:space="0" w:color="auto"/>
              <w:left w:val="single" w:sz="24" w:space="0" w:color="auto"/>
              <w:right w:val="single" w:sz="2" w:space="0" w:color="auto"/>
            </w:tcBorders>
            <w:shd w:val="clear" w:color="auto" w:fill="auto"/>
            <w:vAlign w:val="center"/>
          </w:tcPr>
          <w:p w14:paraId="625A4B56" w14:textId="77777777" w:rsidR="00F32DC7" w:rsidRPr="00CB4699" w:rsidRDefault="00F32DC7" w:rsidP="00566FDB">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3D090526" w14:textId="77777777" w:rsidR="00F32DC7" w:rsidRPr="00CB4699" w:rsidRDefault="00F32DC7" w:rsidP="00566FDB">
            <w:pPr>
              <w:spacing w:after="0"/>
              <w:ind w:left="-2"/>
              <w:jc w:val="both"/>
              <w:rPr>
                <w:rFonts w:cs="FrankRuehl"/>
                <w:sz w:val="26"/>
                <w:szCs w:val="26"/>
                <w:rtl/>
              </w:rPr>
            </w:pPr>
          </w:p>
        </w:tc>
        <w:tc>
          <w:tcPr>
            <w:tcW w:w="5645" w:type="dxa"/>
            <w:tcBorders>
              <w:top w:val="single" w:sz="4" w:space="0" w:color="auto"/>
              <w:left w:val="single" w:sz="2" w:space="0" w:color="auto"/>
            </w:tcBorders>
            <w:shd w:val="clear" w:color="auto" w:fill="auto"/>
          </w:tcPr>
          <w:p w14:paraId="1E1753A8" w14:textId="77777777" w:rsidR="00F32DC7" w:rsidRPr="00CB4699" w:rsidRDefault="00F32DC7" w:rsidP="00566FDB">
            <w:pPr>
              <w:spacing w:after="0"/>
              <w:ind w:left="-2"/>
              <w:jc w:val="both"/>
              <w:rPr>
                <w:rFonts w:cs="FrankRuehl"/>
                <w:sz w:val="26"/>
                <w:szCs w:val="26"/>
                <w:rtl/>
              </w:rPr>
            </w:pPr>
            <w:r w:rsidRPr="00CB4699">
              <w:rPr>
                <w:rFonts w:cs="FrankRuehl" w:hint="cs"/>
                <w:sz w:val="26"/>
                <w:szCs w:val="26"/>
                <w:rtl/>
              </w:rPr>
              <w:t>תצהיר בדבר שימוש בתוכנות מחשב מורשות בלבד</w:t>
            </w:r>
          </w:p>
        </w:tc>
        <w:tc>
          <w:tcPr>
            <w:tcW w:w="1707" w:type="dxa"/>
            <w:tcBorders>
              <w:top w:val="single" w:sz="4" w:space="0" w:color="auto"/>
              <w:right w:val="single" w:sz="2" w:space="0" w:color="auto"/>
            </w:tcBorders>
            <w:shd w:val="clear" w:color="auto" w:fill="auto"/>
            <w:vAlign w:val="center"/>
          </w:tcPr>
          <w:p w14:paraId="7FF10721" w14:textId="77777777" w:rsidR="00F32DC7" w:rsidRPr="00CB4699" w:rsidRDefault="00F32DC7" w:rsidP="00566FDB">
            <w:pPr>
              <w:spacing w:after="0"/>
              <w:ind w:left="-2"/>
              <w:jc w:val="center"/>
              <w:rPr>
                <w:rFonts w:cs="FrankRuehl"/>
                <w:sz w:val="26"/>
                <w:szCs w:val="26"/>
                <w:rtl/>
              </w:rPr>
            </w:pPr>
            <w:r w:rsidRPr="00CB4699">
              <w:rPr>
                <w:rFonts w:cs="FrankRuehl" w:hint="cs"/>
                <w:sz w:val="26"/>
                <w:szCs w:val="26"/>
                <w:rtl/>
              </w:rPr>
              <w:t xml:space="preserve">נספח </w:t>
            </w:r>
            <w:r>
              <w:rPr>
                <w:rFonts w:cs="FrankRuehl" w:hint="cs"/>
                <w:sz w:val="26"/>
                <w:szCs w:val="26"/>
                <w:rtl/>
              </w:rPr>
              <w:t>ח</w:t>
            </w:r>
            <w:r w:rsidRPr="00CB4699">
              <w:rPr>
                <w:rFonts w:cs="FrankRuehl" w:hint="cs"/>
                <w:sz w:val="26"/>
                <w:szCs w:val="26"/>
                <w:rtl/>
              </w:rPr>
              <w:t>'</w:t>
            </w:r>
          </w:p>
        </w:tc>
      </w:tr>
      <w:tr w:rsidR="00F32DC7" w:rsidRPr="00CB4699" w14:paraId="1E397A8A" w14:textId="77777777" w:rsidTr="00F32DC7">
        <w:tc>
          <w:tcPr>
            <w:tcW w:w="668" w:type="dxa"/>
            <w:tcBorders>
              <w:left w:val="single" w:sz="24" w:space="0" w:color="auto"/>
              <w:right w:val="single" w:sz="2" w:space="0" w:color="auto"/>
            </w:tcBorders>
            <w:shd w:val="clear" w:color="auto" w:fill="auto"/>
            <w:vAlign w:val="center"/>
          </w:tcPr>
          <w:p w14:paraId="393C5A91" w14:textId="77777777" w:rsidR="00F32DC7" w:rsidRPr="00CB4699" w:rsidRDefault="00F32DC7" w:rsidP="00566FDB">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5B6B3FFF" w14:textId="77777777" w:rsidR="00F32DC7" w:rsidRPr="00CB4699" w:rsidRDefault="00F32DC7" w:rsidP="00566FDB">
            <w:pPr>
              <w:spacing w:after="0"/>
              <w:ind w:left="-2"/>
              <w:rPr>
                <w:rFonts w:cs="FrankRuehl"/>
                <w:sz w:val="26"/>
                <w:szCs w:val="26"/>
                <w:rtl/>
              </w:rPr>
            </w:pPr>
          </w:p>
        </w:tc>
        <w:tc>
          <w:tcPr>
            <w:tcW w:w="5645" w:type="dxa"/>
            <w:tcBorders>
              <w:left w:val="single" w:sz="2" w:space="0" w:color="auto"/>
            </w:tcBorders>
            <w:shd w:val="clear" w:color="auto" w:fill="auto"/>
          </w:tcPr>
          <w:p w14:paraId="3C82F2E0" w14:textId="77777777" w:rsidR="00F32DC7" w:rsidRPr="00CB4699" w:rsidRDefault="00F32DC7" w:rsidP="00566FDB">
            <w:pPr>
              <w:spacing w:after="0"/>
              <w:ind w:left="-2"/>
              <w:jc w:val="both"/>
              <w:rPr>
                <w:rFonts w:cs="FrankRuehl"/>
                <w:sz w:val="26"/>
                <w:szCs w:val="26"/>
                <w:rtl/>
              </w:rPr>
            </w:pPr>
            <w:r w:rsidRPr="00CB4699">
              <w:rPr>
                <w:rFonts w:cs="FrankRuehl" w:hint="cs"/>
                <w:sz w:val="26"/>
                <w:szCs w:val="26"/>
                <w:rtl/>
              </w:rPr>
              <w:t>תצהיר בדבר</w:t>
            </w:r>
            <w:r w:rsidRPr="00CB4699">
              <w:rPr>
                <w:rFonts w:cs="FrankRuehl"/>
                <w:sz w:val="26"/>
                <w:szCs w:val="26"/>
                <w:rtl/>
              </w:rPr>
              <w:t xml:space="preserve"> </w:t>
            </w:r>
            <w:r w:rsidRPr="00CB4699">
              <w:rPr>
                <w:rFonts w:cs="FrankRuehl" w:hint="cs"/>
                <w:sz w:val="26"/>
                <w:szCs w:val="26"/>
                <w:rtl/>
              </w:rPr>
              <w:t>עמידה בכל דרישות המכרז</w:t>
            </w:r>
          </w:p>
        </w:tc>
        <w:tc>
          <w:tcPr>
            <w:tcW w:w="1707" w:type="dxa"/>
            <w:tcBorders>
              <w:right w:val="single" w:sz="2" w:space="0" w:color="auto"/>
            </w:tcBorders>
            <w:shd w:val="clear" w:color="auto" w:fill="auto"/>
            <w:vAlign w:val="center"/>
          </w:tcPr>
          <w:p w14:paraId="06AC6208" w14:textId="77777777" w:rsidR="00F32DC7" w:rsidRPr="00CB4699" w:rsidRDefault="00F32DC7" w:rsidP="00566FDB">
            <w:pPr>
              <w:spacing w:after="0"/>
              <w:ind w:left="-2"/>
              <w:jc w:val="center"/>
              <w:rPr>
                <w:rFonts w:cs="FrankRuehl"/>
                <w:sz w:val="26"/>
                <w:szCs w:val="26"/>
                <w:rtl/>
              </w:rPr>
            </w:pPr>
            <w:r w:rsidRPr="00CB4699">
              <w:rPr>
                <w:rFonts w:cs="FrankRuehl" w:hint="cs"/>
                <w:sz w:val="26"/>
                <w:szCs w:val="26"/>
                <w:rtl/>
              </w:rPr>
              <w:t xml:space="preserve">נספח </w:t>
            </w:r>
            <w:r>
              <w:rPr>
                <w:rFonts w:cs="FrankRuehl" w:hint="cs"/>
                <w:sz w:val="26"/>
                <w:szCs w:val="26"/>
                <w:rtl/>
              </w:rPr>
              <w:t>ט'</w:t>
            </w:r>
          </w:p>
        </w:tc>
      </w:tr>
      <w:tr w:rsidR="00F32DC7" w:rsidRPr="00CB4699" w14:paraId="28536508" w14:textId="77777777" w:rsidTr="00F32DC7">
        <w:tc>
          <w:tcPr>
            <w:tcW w:w="668" w:type="dxa"/>
            <w:tcBorders>
              <w:left w:val="single" w:sz="24" w:space="0" w:color="auto"/>
              <w:right w:val="single" w:sz="2" w:space="0" w:color="auto"/>
            </w:tcBorders>
            <w:shd w:val="clear" w:color="auto" w:fill="auto"/>
            <w:vAlign w:val="center"/>
          </w:tcPr>
          <w:p w14:paraId="1E1ECB5D" w14:textId="77777777" w:rsidR="00F32DC7" w:rsidRPr="00CB4699" w:rsidRDefault="00F32DC7" w:rsidP="00566FDB">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1E6C705A" w14:textId="77777777" w:rsidR="00F32DC7" w:rsidRPr="00CB4699" w:rsidRDefault="00F32DC7" w:rsidP="00566FDB">
            <w:pPr>
              <w:spacing w:after="0"/>
              <w:ind w:left="-2"/>
              <w:rPr>
                <w:rFonts w:cs="FrankRuehl"/>
                <w:sz w:val="26"/>
                <w:szCs w:val="26"/>
                <w:rtl/>
              </w:rPr>
            </w:pPr>
          </w:p>
        </w:tc>
        <w:tc>
          <w:tcPr>
            <w:tcW w:w="5645" w:type="dxa"/>
            <w:tcBorders>
              <w:left w:val="single" w:sz="2" w:space="0" w:color="auto"/>
            </w:tcBorders>
            <w:shd w:val="clear" w:color="auto" w:fill="auto"/>
          </w:tcPr>
          <w:p w14:paraId="411EDDB3" w14:textId="77777777" w:rsidR="00F32DC7" w:rsidRPr="00CB4699" w:rsidRDefault="00F32DC7" w:rsidP="00566FDB">
            <w:pPr>
              <w:spacing w:after="0"/>
              <w:ind w:left="-2"/>
              <w:jc w:val="both"/>
              <w:rPr>
                <w:rFonts w:cs="FrankRuehl"/>
                <w:sz w:val="26"/>
                <w:szCs w:val="26"/>
                <w:rtl/>
              </w:rPr>
            </w:pPr>
            <w:r w:rsidRPr="006D0B54">
              <w:rPr>
                <w:rFonts w:cs="FrankRuehl"/>
                <w:sz w:val="26"/>
                <w:szCs w:val="26"/>
                <w:rtl/>
              </w:rPr>
              <w:t xml:space="preserve">הצהרה – בקשה להגדיר חלקים </w:t>
            </w:r>
            <w:r w:rsidRPr="006D0B54">
              <w:rPr>
                <w:rFonts w:cs="FrankRuehl" w:hint="eastAsia"/>
                <w:sz w:val="26"/>
                <w:szCs w:val="26"/>
                <w:rtl/>
              </w:rPr>
              <w:t>בהצעה</w:t>
            </w:r>
            <w:r w:rsidRPr="006D0B54">
              <w:rPr>
                <w:rFonts w:cs="FrankRuehl"/>
                <w:sz w:val="26"/>
                <w:szCs w:val="26"/>
                <w:rtl/>
              </w:rPr>
              <w:t xml:space="preserve"> 'סודיים' במקרה של זכייה</w:t>
            </w:r>
          </w:p>
        </w:tc>
        <w:tc>
          <w:tcPr>
            <w:tcW w:w="1707" w:type="dxa"/>
            <w:tcBorders>
              <w:right w:val="single" w:sz="2" w:space="0" w:color="auto"/>
            </w:tcBorders>
            <w:shd w:val="clear" w:color="auto" w:fill="auto"/>
            <w:vAlign w:val="center"/>
          </w:tcPr>
          <w:p w14:paraId="582BEDEC" w14:textId="77777777" w:rsidR="00F32DC7" w:rsidRPr="00CB4699" w:rsidRDefault="00F32DC7" w:rsidP="00566FDB">
            <w:pPr>
              <w:spacing w:after="0"/>
              <w:ind w:left="-2"/>
              <w:jc w:val="center"/>
              <w:rPr>
                <w:rFonts w:ascii="FrankRuehl" w:hAnsi="FrankRuehl" w:cs="FrankRuehl"/>
                <w:sz w:val="26"/>
                <w:szCs w:val="26"/>
              </w:rPr>
            </w:pPr>
            <w:r w:rsidRPr="00CB4699">
              <w:rPr>
                <w:rFonts w:ascii="FrankRuehl" w:hAnsi="FrankRuehl" w:cs="FrankRuehl"/>
                <w:sz w:val="26"/>
                <w:szCs w:val="26"/>
                <w:rtl/>
              </w:rPr>
              <w:t>נספח י</w:t>
            </w:r>
            <w:r>
              <w:rPr>
                <w:rFonts w:ascii="FrankRuehl" w:hAnsi="FrankRuehl" w:cs="FrankRuehl" w:hint="cs"/>
                <w:sz w:val="26"/>
                <w:szCs w:val="26"/>
                <w:rtl/>
              </w:rPr>
              <w:t>'</w:t>
            </w:r>
          </w:p>
        </w:tc>
      </w:tr>
      <w:tr w:rsidR="00F32DC7" w:rsidRPr="00CB4699" w14:paraId="2DA0DA8E" w14:textId="77777777" w:rsidTr="00F32DC7">
        <w:tc>
          <w:tcPr>
            <w:tcW w:w="668" w:type="dxa"/>
            <w:tcBorders>
              <w:left w:val="single" w:sz="24" w:space="0" w:color="auto"/>
              <w:right w:val="single" w:sz="2" w:space="0" w:color="auto"/>
            </w:tcBorders>
            <w:shd w:val="clear" w:color="auto" w:fill="auto"/>
            <w:vAlign w:val="center"/>
          </w:tcPr>
          <w:p w14:paraId="2257A5C5" w14:textId="77777777" w:rsidR="00F32DC7" w:rsidRPr="00CB4699" w:rsidRDefault="00F32DC7" w:rsidP="00566FDB">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shd w:val="clear" w:color="auto" w:fill="auto"/>
          </w:tcPr>
          <w:p w14:paraId="177F4372" w14:textId="77777777" w:rsidR="00F32DC7" w:rsidRPr="00CB4699" w:rsidRDefault="00F32DC7" w:rsidP="00566FDB">
            <w:pPr>
              <w:spacing w:after="0"/>
              <w:ind w:left="-2"/>
              <w:rPr>
                <w:rFonts w:cs="FrankRuehl"/>
                <w:sz w:val="26"/>
                <w:szCs w:val="26"/>
                <w:rtl/>
              </w:rPr>
            </w:pPr>
          </w:p>
        </w:tc>
        <w:tc>
          <w:tcPr>
            <w:tcW w:w="5645" w:type="dxa"/>
            <w:tcBorders>
              <w:left w:val="single" w:sz="2" w:space="0" w:color="auto"/>
            </w:tcBorders>
            <w:shd w:val="clear" w:color="auto" w:fill="auto"/>
          </w:tcPr>
          <w:p w14:paraId="084B2DD5" w14:textId="77777777" w:rsidR="00F32DC7" w:rsidRPr="00CB4699" w:rsidRDefault="00F32DC7" w:rsidP="00566FDB">
            <w:pPr>
              <w:spacing w:after="0"/>
              <w:ind w:left="-2"/>
              <w:jc w:val="both"/>
              <w:rPr>
                <w:rFonts w:cs="FrankRuehl"/>
                <w:sz w:val="26"/>
                <w:szCs w:val="26"/>
                <w:rtl/>
              </w:rPr>
            </w:pPr>
            <w:r>
              <w:rPr>
                <w:rFonts w:cs="FrankRuehl" w:hint="cs"/>
                <w:sz w:val="26"/>
                <w:szCs w:val="26"/>
                <w:rtl/>
              </w:rPr>
              <w:t>התחייבות להרשמה לפורטל ספקים</w:t>
            </w:r>
          </w:p>
        </w:tc>
        <w:tc>
          <w:tcPr>
            <w:tcW w:w="1707" w:type="dxa"/>
            <w:tcBorders>
              <w:right w:val="single" w:sz="2" w:space="0" w:color="auto"/>
            </w:tcBorders>
            <w:shd w:val="clear" w:color="auto" w:fill="auto"/>
            <w:vAlign w:val="center"/>
          </w:tcPr>
          <w:p w14:paraId="4729E772" w14:textId="77777777" w:rsidR="00F32DC7" w:rsidRPr="00CB4699" w:rsidRDefault="00F32DC7" w:rsidP="00566FDB">
            <w:pPr>
              <w:spacing w:after="0"/>
              <w:ind w:left="-2"/>
              <w:jc w:val="center"/>
              <w:rPr>
                <w:rFonts w:ascii="FrankRuehl" w:hAnsi="FrankRuehl" w:cs="FrankRuehl"/>
                <w:sz w:val="26"/>
                <w:szCs w:val="26"/>
                <w:rtl/>
              </w:rPr>
            </w:pPr>
            <w:r>
              <w:rPr>
                <w:rFonts w:ascii="FrankRuehl" w:hAnsi="FrankRuehl" w:cs="FrankRuehl" w:hint="cs"/>
                <w:sz w:val="26"/>
                <w:szCs w:val="26"/>
                <w:rtl/>
              </w:rPr>
              <w:t>נספח י"ב</w:t>
            </w:r>
          </w:p>
        </w:tc>
      </w:tr>
      <w:tr w:rsidR="00F32DC7" w:rsidRPr="00CB4699" w14:paraId="6DF52935" w14:textId="77777777" w:rsidTr="00F32DC7">
        <w:tc>
          <w:tcPr>
            <w:tcW w:w="668" w:type="dxa"/>
            <w:tcBorders>
              <w:top w:val="single" w:sz="24" w:space="0" w:color="auto"/>
              <w:left w:val="single" w:sz="24" w:space="0" w:color="auto"/>
              <w:bottom w:val="single" w:sz="2" w:space="0" w:color="auto"/>
            </w:tcBorders>
            <w:shd w:val="clear" w:color="auto" w:fill="auto"/>
            <w:vAlign w:val="center"/>
          </w:tcPr>
          <w:p w14:paraId="0EED40C5" w14:textId="77777777" w:rsidR="00F32DC7" w:rsidRPr="00CB4699" w:rsidRDefault="00F32DC7" w:rsidP="00566FDB">
            <w:pPr>
              <w:numPr>
                <w:ilvl w:val="0"/>
                <w:numId w:val="7"/>
              </w:numPr>
              <w:spacing w:after="0"/>
              <w:ind w:left="-2" w:right="-128" w:firstLine="0"/>
              <w:jc w:val="both"/>
              <w:rPr>
                <w:rFonts w:cs="FrankRuehl"/>
                <w:sz w:val="26"/>
                <w:szCs w:val="26"/>
                <w:rtl/>
              </w:rPr>
            </w:pPr>
          </w:p>
        </w:tc>
        <w:tc>
          <w:tcPr>
            <w:tcW w:w="1698" w:type="dxa"/>
            <w:vMerge w:val="restart"/>
            <w:tcBorders>
              <w:top w:val="single" w:sz="24" w:space="0" w:color="auto"/>
            </w:tcBorders>
          </w:tcPr>
          <w:p w14:paraId="3EDA8E79" w14:textId="77777777" w:rsidR="00F32DC7" w:rsidRPr="00CB4699" w:rsidRDefault="00F32DC7" w:rsidP="00566FDB">
            <w:pPr>
              <w:spacing w:after="0"/>
              <w:ind w:left="-2"/>
              <w:jc w:val="center"/>
              <w:rPr>
                <w:rFonts w:cs="FrankRuehl"/>
                <w:sz w:val="26"/>
                <w:szCs w:val="26"/>
                <w:rtl/>
              </w:rPr>
            </w:pPr>
            <w:r>
              <w:rPr>
                <w:rFonts w:cs="FrankRuehl" w:hint="cs"/>
                <w:sz w:val="26"/>
                <w:szCs w:val="26"/>
                <w:rtl/>
              </w:rPr>
              <w:t>קובץ רביעי</w:t>
            </w:r>
            <w:r w:rsidRPr="00CB4699">
              <w:rPr>
                <w:rFonts w:cs="FrankRuehl" w:hint="cs"/>
                <w:sz w:val="26"/>
                <w:szCs w:val="26"/>
                <w:rtl/>
              </w:rPr>
              <w:t>:</w:t>
            </w:r>
          </w:p>
          <w:p w14:paraId="619887AE" w14:textId="77777777" w:rsidR="00F32DC7" w:rsidRPr="00CB4699" w:rsidRDefault="00F32DC7" w:rsidP="00566FDB">
            <w:pPr>
              <w:spacing w:after="0"/>
              <w:ind w:left="-2"/>
              <w:jc w:val="center"/>
              <w:rPr>
                <w:rFonts w:cs="FrankRuehl"/>
                <w:sz w:val="26"/>
                <w:szCs w:val="26"/>
                <w:rtl/>
              </w:rPr>
            </w:pPr>
            <w:r w:rsidRPr="00FE3066">
              <w:rPr>
                <w:rFonts w:cs="FrankRuehl" w:hint="cs"/>
                <w:color w:val="7030A0"/>
                <w:sz w:val="26"/>
                <w:szCs w:val="26"/>
                <w:rtl/>
              </w:rPr>
              <w:t>תנאי סף מקצועיים</w:t>
            </w:r>
            <w:r w:rsidRPr="00B456CC">
              <w:rPr>
                <w:rFonts w:cs="FrankRuehl"/>
                <w:color w:val="7030A0"/>
                <w:sz w:val="26"/>
                <w:szCs w:val="26"/>
                <w:rtl/>
              </w:rPr>
              <w:t xml:space="preserve"> של </w:t>
            </w:r>
            <w:r>
              <w:rPr>
                <w:rFonts w:cs="FrankRuehl" w:hint="cs"/>
                <w:color w:val="7030A0"/>
                <w:sz w:val="26"/>
                <w:szCs w:val="26"/>
                <w:rtl/>
              </w:rPr>
              <w:t>היועץ</w:t>
            </w:r>
            <w:r w:rsidRPr="00B456CC">
              <w:rPr>
                <w:rFonts w:cs="FrankRuehl"/>
                <w:color w:val="7030A0"/>
                <w:sz w:val="26"/>
                <w:szCs w:val="26"/>
                <w:rtl/>
              </w:rPr>
              <w:t xml:space="preserve"> </w:t>
            </w:r>
            <w:r w:rsidRPr="00B456CC">
              <w:rPr>
                <w:rFonts w:cs="FrankRuehl" w:hint="eastAsia"/>
                <w:color w:val="7030A0"/>
                <w:sz w:val="26"/>
                <w:szCs w:val="26"/>
                <w:rtl/>
              </w:rPr>
              <w:t>המוצע</w:t>
            </w:r>
          </w:p>
        </w:tc>
        <w:tc>
          <w:tcPr>
            <w:tcW w:w="5645" w:type="dxa"/>
            <w:tcBorders>
              <w:top w:val="single" w:sz="24" w:space="0" w:color="auto"/>
              <w:bottom w:val="single" w:sz="2" w:space="0" w:color="auto"/>
            </w:tcBorders>
            <w:shd w:val="clear" w:color="auto" w:fill="auto"/>
            <w:vAlign w:val="center"/>
          </w:tcPr>
          <w:p w14:paraId="339A023E" w14:textId="77777777" w:rsidR="00F32DC7" w:rsidRPr="00CB4699" w:rsidRDefault="00F32DC7" w:rsidP="00566FDB">
            <w:pPr>
              <w:spacing w:after="0"/>
              <w:ind w:left="-2"/>
              <w:jc w:val="both"/>
              <w:rPr>
                <w:rFonts w:cs="FrankRuehl"/>
                <w:sz w:val="26"/>
                <w:szCs w:val="26"/>
                <w:rtl/>
              </w:rPr>
            </w:pPr>
            <w:r w:rsidRPr="00CB4699">
              <w:rPr>
                <w:rFonts w:cs="FrankRuehl" w:hint="cs"/>
                <w:sz w:val="26"/>
                <w:szCs w:val="26"/>
                <w:rtl/>
              </w:rPr>
              <w:t>תיעוד על ניסיון</w:t>
            </w:r>
          </w:p>
        </w:tc>
        <w:tc>
          <w:tcPr>
            <w:tcW w:w="1707" w:type="dxa"/>
            <w:tcBorders>
              <w:top w:val="single" w:sz="24" w:space="0" w:color="auto"/>
              <w:bottom w:val="single" w:sz="2" w:space="0" w:color="auto"/>
            </w:tcBorders>
            <w:shd w:val="clear" w:color="auto" w:fill="auto"/>
            <w:vAlign w:val="center"/>
          </w:tcPr>
          <w:p w14:paraId="3654CACF" w14:textId="77777777" w:rsidR="00F32DC7" w:rsidRPr="00CB4699" w:rsidRDefault="00F32DC7" w:rsidP="00566FDB">
            <w:pPr>
              <w:spacing w:after="0"/>
              <w:ind w:left="-2"/>
              <w:jc w:val="center"/>
              <w:rPr>
                <w:rFonts w:cs="FrankRuehl"/>
                <w:sz w:val="26"/>
                <w:szCs w:val="26"/>
                <w:rtl/>
              </w:rPr>
            </w:pPr>
            <w:r w:rsidRPr="00CB4699">
              <w:rPr>
                <w:rFonts w:cs="FrankRuehl" w:hint="cs"/>
                <w:sz w:val="26"/>
                <w:szCs w:val="26"/>
                <w:rtl/>
              </w:rPr>
              <w:t>נס</w:t>
            </w:r>
            <w:r>
              <w:rPr>
                <w:rFonts w:cs="FrankRuehl" w:hint="cs"/>
                <w:sz w:val="26"/>
                <w:szCs w:val="26"/>
                <w:rtl/>
              </w:rPr>
              <w:t>פח</w:t>
            </w:r>
            <w:r w:rsidRPr="00CB4699">
              <w:rPr>
                <w:rFonts w:cs="FrankRuehl" w:hint="cs"/>
                <w:sz w:val="26"/>
                <w:szCs w:val="26"/>
                <w:rtl/>
              </w:rPr>
              <w:t xml:space="preserve"> י</w:t>
            </w:r>
            <w:r>
              <w:rPr>
                <w:rFonts w:cs="FrankRuehl" w:hint="cs"/>
                <w:sz w:val="26"/>
                <w:szCs w:val="26"/>
                <w:rtl/>
              </w:rPr>
              <w:t>"א</w:t>
            </w:r>
          </w:p>
        </w:tc>
      </w:tr>
      <w:tr w:rsidR="00F32DC7" w:rsidRPr="00CB4699" w14:paraId="033AB0C8" w14:textId="77777777" w:rsidTr="00F32DC7">
        <w:trPr>
          <w:trHeight w:val="331"/>
        </w:trPr>
        <w:tc>
          <w:tcPr>
            <w:tcW w:w="668" w:type="dxa"/>
            <w:tcBorders>
              <w:top w:val="single" w:sz="2" w:space="0" w:color="auto"/>
              <w:left w:val="single" w:sz="24" w:space="0" w:color="auto"/>
            </w:tcBorders>
            <w:shd w:val="clear" w:color="auto" w:fill="auto"/>
            <w:vAlign w:val="center"/>
          </w:tcPr>
          <w:p w14:paraId="713AD76D" w14:textId="77777777" w:rsidR="00F32DC7" w:rsidRPr="00CB4699" w:rsidRDefault="00F32DC7" w:rsidP="00566FDB">
            <w:pPr>
              <w:numPr>
                <w:ilvl w:val="0"/>
                <w:numId w:val="7"/>
              </w:numPr>
              <w:spacing w:after="0"/>
              <w:ind w:left="-2" w:right="-128" w:firstLine="0"/>
              <w:jc w:val="both"/>
              <w:rPr>
                <w:rFonts w:cs="FrankRuehl"/>
                <w:sz w:val="26"/>
                <w:szCs w:val="26"/>
                <w:rtl/>
              </w:rPr>
            </w:pPr>
          </w:p>
        </w:tc>
        <w:tc>
          <w:tcPr>
            <w:tcW w:w="1698" w:type="dxa"/>
            <w:vMerge/>
          </w:tcPr>
          <w:p w14:paraId="7967767E" w14:textId="77777777" w:rsidR="00F32DC7" w:rsidRPr="00CB4699" w:rsidRDefault="00F32DC7" w:rsidP="00566FDB">
            <w:pPr>
              <w:spacing w:after="0"/>
              <w:ind w:left="-2"/>
              <w:jc w:val="both"/>
              <w:rPr>
                <w:rFonts w:cs="FrankRuehl"/>
                <w:sz w:val="26"/>
                <w:szCs w:val="26"/>
                <w:rtl/>
              </w:rPr>
            </w:pPr>
          </w:p>
        </w:tc>
        <w:tc>
          <w:tcPr>
            <w:tcW w:w="5645" w:type="dxa"/>
            <w:tcBorders>
              <w:top w:val="single" w:sz="2" w:space="0" w:color="auto"/>
            </w:tcBorders>
            <w:shd w:val="clear" w:color="auto" w:fill="auto"/>
            <w:vAlign w:val="center"/>
          </w:tcPr>
          <w:p w14:paraId="1139B065" w14:textId="77777777" w:rsidR="00F32DC7" w:rsidRPr="00CB4699" w:rsidRDefault="00F32DC7" w:rsidP="00566FDB">
            <w:pPr>
              <w:spacing w:after="0"/>
              <w:ind w:left="-2"/>
              <w:jc w:val="both"/>
              <w:rPr>
                <w:rFonts w:cs="FrankRuehl"/>
                <w:sz w:val="26"/>
                <w:szCs w:val="26"/>
                <w:rtl/>
              </w:rPr>
            </w:pPr>
            <w:r w:rsidRPr="00CB4699">
              <w:rPr>
                <w:rFonts w:cs="FrankRuehl" w:hint="cs"/>
                <w:sz w:val="26"/>
                <w:szCs w:val="26"/>
                <w:rtl/>
              </w:rPr>
              <w:t>קורות חיים מפורט</w:t>
            </w:r>
            <w:r>
              <w:rPr>
                <w:rFonts w:cs="FrankRuehl" w:hint="cs"/>
                <w:sz w:val="26"/>
                <w:szCs w:val="26"/>
                <w:rtl/>
              </w:rPr>
              <w:t>ים</w:t>
            </w:r>
            <w:r w:rsidRPr="00CB4699">
              <w:rPr>
                <w:rFonts w:cs="FrankRuehl" w:hint="cs"/>
                <w:sz w:val="26"/>
                <w:szCs w:val="26"/>
                <w:rtl/>
              </w:rPr>
              <w:t xml:space="preserve"> של </w:t>
            </w:r>
            <w:r>
              <w:rPr>
                <w:rFonts w:cs="FrankRuehl" w:hint="cs"/>
                <w:sz w:val="26"/>
                <w:szCs w:val="26"/>
                <w:rtl/>
              </w:rPr>
              <w:t>היועץ/ת המוצע/ת</w:t>
            </w:r>
          </w:p>
        </w:tc>
        <w:tc>
          <w:tcPr>
            <w:tcW w:w="1707" w:type="dxa"/>
            <w:tcBorders>
              <w:top w:val="single" w:sz="2" w:space="0" w:color="auto"/>
            </w:tcBorders>
            <w:shd w:val="clear" w:color="auto" w:fill="auto"/>
            <w:vAlign w:val="center"/>
          </w:tcPr>
          <w:p w14:paraId="6D30C677" w14:textId="77777777" w:rsidR="00F32DC7" w:rsidRPr="0003517F" w:rsidRDefault="00F32DC7" w:rsidP="00566FDB">
            <w:pPr>
              <w:spacing w:after="0"/>
              <w:ind w:left="-2"/>
              <w:jc w:val="center"/>
              <w:rPr>
                <w:rFonts w:cs="FrankRuehl"/>
                <w:sz w:val="26"/>
                <w:szCs w:val="26"/>
                <w:rtl/>
              </w:rPr>
            </w:pPr>
            <w:r w:rsidRPr="0003517F">
              <w:rPr>
                <w:rFonts w:cs="FrankRuehl" w:hint="cs"/>
                <w:sz w:val="26"/>
                <w:szCs w:val="26"/>
                <w:rtl/>
              </w:rPr>
              <w:t xml:space="preserve">סעיף </w:t>
            </w:r>
            <w:r w:rsidRPr="0003517F">
              <w:rPr>
                <w:rFonts w:cs="FrankRuehl"/>
                <w:sz w:val="26"/>
                <w:szCs w:val="26"/>
                <w:rtl/>
              </w:rPr>
              <w:t>4.</w:t>
            </w:r>
            <w:r w:rsidRPr="0003517F">
              <w:rPr>
                <w:rFonts w:cs="FrankRuehl" w:hint="cs"/>
                <w:sz w:val="26"/>
                <w:szCs w:val="26"/>
                <w:rtl/>
              </w:rPr>
              <w:t>3.9</w:t>
            </w:r>
          </w:p>
        </w:tc>
      </w:tr>
      <w:tr w:rsidR="00F32DC7" w:rsidRPr="00CB4699" w14:paraId="77B9D5C7" w14:textId="77777777" w:rsidTr="00F32DC7">
        <w:tc>
          <w:tcPr>
            <w:tcW w:w="668" w:type="dxa"/>
            <w:tcBorders>
              <w:top w:val="single" w:sz="24" w:space="0" w:color="auto"/>
              <w:left w:val="single" w:sz="24" w:space="0" w:color="auto"/>
              <w:bottom w:val="single" w:sz="24" w:space="0" w:color="auto"/>
            </w:tcBorders>
            <w:shd w:val="clear" w:color="auto" w:fill="auto"/>
            <w:vAlign w:val="center"/>
          </w:tcPr>
          <w:p w14:paraId="7D9C8B58" w14:textId="77777777" w:rsidR="00F32DC7" w:rsidRPr="00CB4699" w:rsidRDefault="00F32DC7" w:rsidP="00F32DC7">
            <w:pPr>
              <w:numPr>
                <w:ilvl w:val="0"/>
                <w:numId w:val="7"/>
              </w:numPr>
              <w:spacing w:after="0"/>
              <w:ind w:left="-2" w:right="-128" w:firstLine="0"/>
              <w:jc w:val="both"/>
              <w:rPr>
                <w:rFonts w:cs="FrankRuehl"/>
                <w:sz w:val="26"/>
                <w:szCs w:val="26"/>
                <w:rtl/>
              </w:rPr>
            </w:pPr>
          </w:p>
        </w:tc>
        <w:tc>
          <w:tcPr>
            <w:tcW w:w="1698" w:type="dxa"/>
            <w:tcBorders>
              <w:top w:val="single" w:sz="24" w:space="0" w:color="auto"/>
              <w:bottom w:val="single" w:sz="24" w:space="0" w:color="auto"/>
            </w:tcBorders>
          </w:tcPr>
          <w:p w14:paraId="799AB2FE" w14:textId="77777777" w:rsidR="00F32DC7" w:rsidRDefault="00F32DC7" w:rsidP="00F32DC7">
            <w:pPr>
              <w:spacing w:after="0"/>
              <w:ind w:left="-2"/>
              <w:jc w:val="center"/>
              <w:rPr>
                <w:rFonts w:cs="FrankRuehl"/>
                <w:sz w:val="26"/>
                <w:szCs w:val="26"/>
                <w:rtl/>
              </w:rPr>
            </w:pPr>
            <w:r>
              <w:rPr>
                <w:rFonts w:cs="FrankRuehl" w:hint="cs"/>
                <w:sz w:val="26"/>
                <w:szCs w:val="26"/>
                <w:rtl/>
              </w:rPr>
              <w:t>קובץ חמישי</w:t>
            </w:r>
          </w:p>
          <w:p w14:paraId="3ED1AD24" w14:textId="77777777" w:rsidR="00F32DC7" w:rsidRPr="00CB4699" w:rsidRDefault="00F32DC7" w:rsidP="00F32DC7">
            <w:pPr>
              <w:spacing w:after="0"/>
              <w:ind w:left="-2"/>
              <w:jc w:val="both"/>
              <w:rPr>
                <w:rFonts w:cs="FrankRuehl"/>
                <w:sz w:val="26"/>
                <w:szCs w:val="26"/>
                <w:rtl/>
              </w:rPr>
            </w:pPr>
          </w:p>
        </w:tc>
        <w:tc>
          <w:tcPr>
            <w:tcW w:w="5645" w:type="dxa"/>
            <w:tcBorders>
              <w:top w:val="single" w:sz="24" w:space="0" w:color="auto"/>
              <w:bottom w:val="single" w:sz="24" w:space="0" w:color="auto"/>
            </w:tcBorders>
            <w:shd w:val="clear" w:color="auto" w:fill="auto"/>
            <w:vAlign w:val="center"/>
          </w:tcPr>
          <w:p w14:paraId="0CEC0317" w14:textId="77777777" w:rsidR="00F32DC7" w:rsidRPr="00CB4699" w:rsidRDefault="00F32DC7" w:rsidP="00F32DC7">
            <w:pPr>
              <w:spacing w:after="0"/>
              <w:ind w:left="-2"/>
              <w:jc w:val="both"/>
              <w:rPr>
                <w:rFonts w:cs="FrankRuehl"/>
                <w:sz w:val="26"/>
                <w:szCs w:val="26"/>
                <w:rtl/>
              </w:rPr>
            </w:pPr>
            <w:r w:rsidRPr="00F32DC7">
              <w:rPr>
                <w:rFonts w:cs="FrankRuehl" w:hint="cs"/>
                <w:sz w:val="26"/>
                <w:szCs w:val="26"/>
                <w:rtl/>
              </w:rPr>
              <w:t xml:space="preserve">העתקי ההצעה המלאה (ללא הצעת המחיר) לרבות העתק ההצעה בה מושחרים החלקים החסויים </w:t>
            </w:r>
          </w:p>
        </w:tc>
        <w:tc>
          <w:tcPr>
            <w:tcW w:w="1707" w:type="dxa"/>
            <w:tcBorders>
              <w:top w:val="single" w:sz="24" w:space="0" w:color="auto"/>
              <w:bottom w:val="single" w:sz="24" w:space="0" w:color="auto"/>
            </w:tcBorders>
            <w:shd w:val="clear" w:color="auto" w:fill="auto"/>
            <w:vAlign w:val="center"/>
          </w:tcPr>
          <w:p w14:paraId="553F47FF" w14:textId="77777777" w:rsidR="00F32DC7" w:rsidRPr="0003517F" w:rsidRDefault="00F32DC7" w:rsidP="00F32DC7">
            <w:pPr>
              <w:spacing w:after="0"/>
              <w:ind w:left="-2"/>
              <w:jc w:val="center"/>
              <w:rPr>
                <w:rFonts w:cs="FrankRuehl"/>
                <w:sz w:val="26"/>
                <w:szCs w:val="26"/>
                <w:rtl/>
              </w:rPr>
            </w:pPr>
            <w:r w:rsidRPr="00F32DC7">
              <w:rPr>
                <w:rFonts w:cs="FrankRuehl" w:hint="cs"/>
                <w:sz w:val="26"/>
                <w:szCs w:val="26"/>
                <w:rtl/>
              </w:rPr>
              <w:t>סעיף 12.2</w:t>
            </w:r>
          </w:p>
        </w:tc>
      </w:tr>
    </w:tbl>
    <w:p w14:paraId="2F4B32D3" w14:textId="77777777" w:rsidR="00F32DC7" w:rsidRPr="00F32DC7" w:rsidRDefault="00F32DC7" w:rsidP="00F32DC7">
      <w:pPr>
        <w:numPr>
          <w:ilvl w:val="2"/>
          <w:numId w:val="2"/>
        </w:numPr>
        <w:spacing w:after="0" w:line="360" w:lineRule="auto"/>
        <w:contextualSpacing/>
        <w:jc w:val="both"/>
        <w:rPr>
          <w:rFonts w:cs="FrankRuehl"/>
          <w:b/>
          <w:bCs/>
          <w:sz w:val="26"/>
          <w:szCs w:val="26"/>
        </w:rPr>
      </w:pPr>
      <w:r w:rsidRPr="00F32DC7">
        <w:rPr>
          <w:rFonts w:cs="FrankRuehl"/>
          <w:b/>
          <w:bCs/>
          <w:sz w:val="26"/>
          <w:szCs w:val="26"/>
          <w:rtl/>
        </w:rPr>
        <w:t>יובהר, כי הרשות שומרת לעצמה את הזכות לפסול על הסף הצעה אשר לא תוגש במתכונת כנדרש לעיל.</w:t>
      </w:r>
    </w:p>
    <w:p w14:paraId="72E9821F" w14:textId="77777777" w:rsidR="00F32DC7" w:rsidRPr="00F32DC7" w:rsidRDefault="00F32DC7" w:rsidP="00F32DC7">
      <w:pPr>
        <w:numPr>
          <w:ilvl w:val="2"/>
          <w:numId w:val="2"/>
        </w:numPr>
        <w:spacing w:after="0" w:line="360" w:lineRule="auto"/>
        <w:contextualSpacing/>
        <w:jc w:val="both"/>
        <w:rPr>
          <w:rFonts w:cs="FrankRuehl"/>
          <w:b/>
          <w:bCs/>
          <w:sz w:val="26"/>
          <w:szCs w:val="26"/>
        </w:rPr>
      </w:pPr>
      <w:r w:rsidRPr="00F32DC7">
        <w:rPr>
          <w:rFonts w:cs="FrankRuehl" w:hint="cs"/>
          <w:b/>
          <w:bCs/>
          <w:sz w:val="26"/>
          <w:szCs w:val="26"/>
          <w:rtl/>
        </w:rPr>
        <w:t xml:space="preserve">יובהר, כי </w:t>
      </w:r>
      <w:r w:rsidRPr="00F32DC7">
        <w:rPr>
          <w:rFonts w:cs="FrankRuehl" w:hint="eastAsia"/>
          <w:b/>
          <w:bCs/>
          <w:sz w:val="26"/>
          <w:szCs w:val="26"/>
          <w:rtl/>
        </w:rPr>
        <w:t>הגשת</w:t>
      </w:r>
      <w:r w:rsidRPr="00F32DC7">
        <w:rPr>
          <w:rFonts w:cs="FrankRuehl"/>
          <w:b/>
          <w:bCs/>
          <w:sz w:val="26"/>
          <w:szCs w:val="26"/>
          <w:rtl/>
        </w:rPr>
        <w:t xml:space="preserve"> </w:t>
      </w:r>
      <w:r w:rsidRPr="00F32DC7">
        <w:rPr>
          <w:rFonts w:cs="FrankRuehl" w:hint="eastAsia"/>
          <w:b/>
          <w:bCs/>
          <w:sz w:val="26"/>
          <w:szCs w:val="26"/>
          <w:rtl/>
        </w:rPr>
        <w:t>ההצעה</w:t>
      </w:r>
      <w:r w:rsidRPr="00F32DC7">
        <w:rPr>
          <w:rFonts w:cs="FrankRuehl"/>
          <w:b/>
          <w:bCs/>
          <w:sz w:val="26"/>
          <w:szCs w:val="26"/>
          <w:rtl/>
        </w:rPr>
        <w:t xml:space="preserve"> </w:t>
      </w:r>
      <w:r w:rsidRPr="00F32DC7">
        <w:rPr>
          <w:rFonts w:cs="FrankRuehl" w:hint="eastAsia"/>
          <w:b/>
          <w:bCs/>
          <w:sz w:val="26"/>
          <w:szCs w:val="26"/>
          <w:rtl/>
        </w:rPr>
        <w:t>חתומה</w:t>
      </w:r>
      <w:r w:rsidRPr="00F32DC7">
        <w:rPr>
          <w:rFonts w:cs="FrankRuehl"/>
          <w:b/>
          <w:bCs/>
          <w:sz w:val="26"/>
          <w:szCs w:val="26"/>
          <w:rtl/>
        </w:rPr>
        <w:t xml:space="preserve"> </w:t>
      </w:r>
      <w:r w:rsidRPr="00F32DC7">
        <w:rPr>
          <w:rFonts w:cs="FrankRuehl" w:hint="eastAsia"/>
          <w:b/>
          <w:bCs/>
          <w:sz w:val="26"/>
          <w:szCs w:val="26"/>
          <w:rtl/>
        </w:rPr>
        <w:t>מהווה</w:t>
      </w:r>
      <w:r w:rsidRPr="00F32DC7">
        <w:rPr>
          <w:rFonts w:cs="FrankRuehl"/>
          <w:b/>
          <w:bCs/>
          <w:sz w:val="26"/>
          <w:szCs w:val="26"/>
          <w:rtl/>
        </w:rPr>
        <w:t xml:space="preserve"> </w:t>
      </w:r>
      <w:r w:rsidRPr="00F32DC7">
        <w:rPr>
          <w:rFonts w:cs="FrankRuehl" w:hint="eastAsia"/>
          <w:b/>
          <w:bCs/>
          <w:sz w:val="26"/>
          <w:szCs w:val="26"/>
          <w:rtl/>
        </w:rPr>
        <w:t>ראיה</w:t>
      </w:r>
      <w:r w:rsidRPr="00F32DC7">
        <w:rPr>
          <w:rFonts w:cs="FrankRuehl"/>
          <w:b/>
          <w:bCs/>
          <w:sz w:val="26"/>
          <w:szCs w:val="26"/>
          <w:rtl/>
        </w:rPr>
        <w:t xml:space="preserve"> </w:t>
      </w:r>
      <w:r w:rsidRPr="00F32DC7">
        <w:rPr>
          <w:rFonts w:cs="FrankRuehl" w:hint="eastAsia"/>
          <w:b/>
          <w:bCs/>
          <w:sz w:val="26"/>
          <w:szCs w:val="26"/>
          <w:rtl/>
        </w:rPr>
        <w:t>חלוטה</w:t>
      </w:r>
      <w:r w:rsidRPr="00F32DC7">
        <w:rPr>
          <w:rFonts w:cs="FrankRuehl"/>
          <w:b/>
          <w:bCs/>
          <w:sz w:val="26"/>
          <w:szCs w:val="26"/>
          <w:rtl/>
        </w:rPr>
        <w:t xml:space="preserve"> </w:t>
      </w:r>
      <w:r w:rsidRPr="00F32DC7">
        <w:rPr>
          <w:rFonts w:cs="FrankRuehl" w:hint="eastAsia"/>
          <w:b/>
          <w:bCs/>
          <w:sz w:val="26"/>
          <w:szCs w:val="26"/>
          <w:rtl/>
        </w:rPr>
        <w:t>לכך</w:t>
      </w:r>
      <w:r w:rsidRPr="00F32DC7">
        <w:rPr>
          <w:rFonts w:cs="FrankRuehl"/>
          <w:b/>
          <w:bCs/>
          <w:sz w:val="26"/>
          <w:szCs w:val="26"/>
          <w:rtl/>
        </w:rPr>
        <w:t xml:space="preserve"> </w:t>
      </w:r>
      <w:r w:rsidRPr="00F32DC7">
        <w:rPr>
          <w:rFonts w:cs="FrankRuehl" w:hint="eastAsia"/>
          <w:b/>
          <w:bCs/>
          <w:sz w:val="26"/>
          <w:szCs w:val="26"/>
          <w:rtl/>
        </w:rPr>
        <w:t>שהמציע</w:t>
      </w:r>
      <w:r w:rsidRPr="00F32DC7">
        <w:rPr>
          <w:rFonts w:cs="FrankRuehl" w:hint="cs"/>
          <w:b/>
          <w:bCs/>
          <w:sz w:val="26"/>
          <w:szCs w:val="26"/>
          <w:rtl/>
        </w:rPr>
        <w:t>/ה</w:t>
      </w:r>
      <w:r w:rsidRPr="00F32DC7">
        <w:rPr>
          <w:rFonts w:cs="FrankRuehl"/>
          <w:b/>
          <w:bCs/>
          <w:sz w:val="26"/>
          <w:szCs w:val="26"/>
          <w:rtl/>
        </w:rPr>
        <w:t xml:space="preserve"> </w:t>
      </w:r>
      <w:r w:rsidRPr="00F32DC7">
        <w:rPr>
          <w:rFonts w:cs="FrankRuehl" w:hint="eastAsia"/>
          <w:b/>
          <w:bCs/>
          <w:sz w:val="26"/>
          <w:szCs w:val="26"/>
          <w:rtl/>
        </w:rPr>
        <w:t>קרא</w:t>
      </w:r>
      <w:r w:rsidRPr="00F32DC7">
        <w:rPr>
          <w:rFonts w:cs="FrankRuehl" w:hint="cs"/>
          <w:b/>
          <w:bCs/>
          <w:sz w:val="26"/>
          <w:szCs w:val="26"/>
          <w:rtl/>
        </w:rPr>
        <w:t>/ה</w:t>
      </w:r>
      <w:r w:rsidRPr="00F32DC7">
        <w:rPr>
          <w:rFonts w:cs="FrankRuehl"/>
          <w:b/>
          <w:bCs/>
          <w:sz w:val="26"/>
          <w:szCs w:val="26"/>
          <w:rtl/>
        </w:rPr>
        <w:t xml:space="preserve"> </w:t>
      </w:r>
      <w:r w:rsidRPr="00F32DC7">
        <w:rPr>
          <w:rFonts w:cs="FrankRuehl" w:hint="eastAsia"/>
          <w:b/>
          <w:bCs/>
          <w:sz w:val="26"/>
          <w:szCs w:val="26"/>
          <w:rtl/>
        </w:rPr>
        <w:t>את</w:t>
      </w:r>
      <w:r w:rsidRPr="00F32DC7">
        <w:rPr>
          <w:rFonts w:cs="FrankRuehl"/>
          <w:b/>
          <w:bCs/>
          <w:sz w:val="26"/>
          <w:szCs w:val="26"/>
          <w:rtl/>
        </w:rPr>
        <w:t xml:space="preserve"> </w:t>
      </w:r>
      <w:r w:rsidRPr="00F32DC7">
        <w:rPr>
          <w:rFonts w:cs="FrankRuehl" w:hint="eastAsia"/>
          <w:b/>
          <w:bCs/>
          <w:sz w:val="26"/>
          <w:szCs w:val="26"/>
          <w:rtl/>
        </w:rPr>
        <w:t>כל</w:t>
      </w:r>
      <w:r w:rsidRPr="00F32DC7">
        <w:rPr>
          <w:rFonts w:cs="FrankRuehl"/>
          <w:b/>
          <w:bCs/>
          <w:sz w:val="26"/>
          <w:szCs w:val="26"/>
          <w:rtl/>
        </w:rPr>
        <w:t xml:space="preserve"> </w:t>
      </w:r>
      <w:r w:rsidRPr="00F32DC7">
        <w:rPr>
          <w:rFonts w:cs="FrankRuehl" w:hint="eastAsia"/>
          <w:b/>
          <w:bCs/>
          <w:sz w:val="26"/>
          <w:szCs w:val="26"/>
          <w:rtl/>
        </w:rPr>
        <w:t>האמור</w:t>
      </w:r>
      <w:r w:rsidRPr="00F32DC7">
        <w:rPr>
          <w:rFonts w:cs="FrankRuehl"/>
          <w:b/>
          <w:bCs/>
          <w:sz w:val="26"/>
          <w:szCs w:val="26"/>
          <w:rtl/>
        </w:rPr>
        <w:t xml:space="preserve"> </w:t>
      </w:r>
      <w:r w:rsidRPr="00F32DC7">
        <w:rPr>
          <w:rFonts w:cs="FrankRuehl" w:hint="eastAsia"/>
          <w:b/>
          <w:bCs/>
          <w:sz w:val="26"/>
          <w:szCs w:val="26"/>
          <w:rtl/>
        </w:rPr>
        <w:t>במסמכי</w:t>
      </w:r>
      <w:r w:rsidRPr="00F32DC7">
        <w:rPr>
          <w:rFonts w:cs="FrankRuehl"/>
          <w:b/>
          <w:bCs/>
          <w:sz w:val="26"/>
          <w:szCs w:val="26"/>
          <w:rtl/>
        </w:rPr>
        <w:t xml:space="preserve"> </w:t>
      </w:r>
      <w:r w:rsidRPr="00F32DC7">
        <w:rPr>
          <w:rFonts w:cs="FrankRuehl" w:hint="eastAsia"/>
          <w:b/>
          <w:bCs/>
          <w:sz w:val="26"/>
          <w:szCs w:val="26"/>
          <w:rtl/>
        </w:rPr>
        <w:t>המכרז</w:t>
      </w:r>
      <w:r w:rsidRPr="00F32DC7">
        <w:rPr>
          <w:rFonts w:cs="FrankRuehl"/>
          <w:b/>
          <w:bCs/>
          <w:sz w:val="26"/>
          <w:szCs w:val="26"/>
          <w:rtl/>
        </w:rPr>
        <w:t xml:space="preserve"> </w:t>
      </w:r>
      <w:r w:rsidRPr="00F32DC7">
        <w:rPr>
          <w:rFonts w:cs="FrankRuehl" w:hint="eastAsia"/>
          <w:b/>
          <w:bCs/>
          <w:sz w:val="26"/>
          <w:szCs w:val="26"/>
          <w:rtl/>
        </w:rPr>
        <w:t>וההסכם</w:t>
      </w:r>
      <w:r w:rsidRPr="00F32DC7">
        <w:rPr>
          <w:rFonts w:cs="FrankRuehl"/>
          <w:b/>
          <w:bCs/>
          <w:sz w:val="26"/>
          <w:szCs w:val="26"/>
          <w:rtl/>
        </w:rPr>
        <w:t xml:space="preserve"> </w:t>
      </w:r>
      <w:r w:rsidRPr="00F32DC7">
        <w:rPr>
          <w:rFonts w:cs="FrankRuehl" w:hint="eastAsia"/>
          <w:b/>
          <w:bCs/>
          <w:sz w:val="26"/>
          <w:szCs w:val="26"/>
          <w:rtl/>
        </w:rPr>
        <w:t>המצורף</w:t>
      </w:r>
      <w:r w:rsidRPr="00F32DC7">
        <w:rPr>
          <w:rFonts w:cs="FrankRuehl"/>
          <w:b/>
          <w:bCs/>
          <w:sz w:val="26"/>
          <w:szCs w:val="26"/>
          <w:rtl/>
        </w:rPr>
        <w:t xml:space="preserve"> </w:t>
      </w:r>
      <w:r w:rsidRPr="00F32DC7">
        <w:rPr>
          <w:rFonts w:cs="FrankRuehl" w:hint="eastAsia"/>
          <w:b/>
          <w:bCs/>
          <w:sz w:val="26"/>
          <w:szCs w:val="26"/>
          <w:rtl/>
        </w:rPr>
        <w:t>לו</w:t>
      </w:r>
      <w:r w:rsidRPr="00F32DC7">
        <w:rPr>
          <w:rFonts w:cs="FrankRuehl"/>
          <w:b/>
          <w:bCs/>
          <w:sz w:val="26"/>
          <w:szCs w:val="26"/>
          <w:rtl/>
        </w:rPr>
        <w:t xml:space="preserve"> </w:t>
      </w:r>
      <w:r w:rsidRPr="00F32DC7">
        <w:rPr>
          <w:rFonts w:cs="FrankRuehl" w:hint="eastAsia"/>
          <w:b/>
          <w:bCs/>
          <w:sz w:val="26"/>
          <w:szCs w:val="26"/>
          <w:rtl/>
        </w:rPr>
        <w:t>על</w:t>
      </w:r>
      <w:r w:rsidRPr="00F32DC7">
        <w:rPr>
          <w:rFonts w:cs="FrankRuehl"/>
          <w:b/>
          <w:bCs/>
          <w:sz w:val="26"/>
          <w:szCs w:val="26"/>
          <w:rtl/>
        </w:rPr>
        <w:t xml:space="preserve"> </w:t>
      </w:r>
      <w:r w:rsidRPr="00F32DC7">
        <w:rPr>
          <w:rFonts w:cs="FrankRuehl" w:hint="eastAsia"/>
          <w:b/>
          <w:bCs/>
          <w:sz w:val="26"/>
          <w:szCs w:val="26"/>
          <w:rtl/>
        </w:rPr>
        <w:t>נספחיו</w:t>
      </w:r>
      <w:r w:rsidRPr="00F32DC7">
        <w:rPr>
          <w:rFonts w:cs="FrankRuehl"/>
          <w:b/>
          <w:bCs/>
          <w:sz w:val="26"/>
          <w:szCs w:val="26"/>
          <w:rtl/>
        </w:rPr>
        <w:t xml:space="preserve">, </w:t>
      </w:r>
      <w:r w:rsidRPr="00F32DC7">
        <w:rPr>
          <w:rFonts w:cs="FrankRuehl" w:hint="eastAsia"/>
          <w:b/>
          <w:bCs/>
          <w:sz w:val="26"/>
          <w:szCs w:val="26"/>
          <w:rtl/>
        </w:rPr>
        <w:t>הבי</w:t>
      </w:r>
      <w:r w:rsidRPr="00F32DC7">
        <w:rPr>
          <w:rFonts w:cs="FrankRuehl" w:hint="cs"/>
          <w:b/>
          <w:bCs/>
          <w:sz w:val="26"/>
          <w:szCs w:val="26"/>
          <w:rtl/>
        </w:rPr>
        <w:t>ן/ה</w:t>
      </w:r>
      <w:r w:rsidRPr="00F32DC7">
        <w:rPr>
          <w:rFonts w:cs="FrankRuehl"/>
          <w:b/>
          <w:bCs/>
          <w:sz w:val="26"/>
          <w:szCs w:val="26"/>
          <w:rtl/>
        </w:rPr>
        <w:t xml:space="preserve"> </w:t>
      </w:r>
      <w:r w:rsidRPr="00F32DC7">
        <w:rPr>
          <w:rFonts w:cs="FrankRuehl" w:hint="eastAsia"/>
          <w:b/>
          <w:bCs/>
          <w:sz w:val="26"/>
          <w:szCs w:val="26"/>
          <w:rtl/>
        </w:rPr>
        <w:t>את</w:t>
      </w:r>
      <w:r w:rsidRPr="00F32DC7">
        <w:rPr>
          <w:rFonts w:cs="FrankRuehl"/>
          <w:b/>
          <w:bCs/>
          <w:sz w:val="26"/>
          <w:szCs w:val="26"/>
          <w:rtl/>
        </w:rPr>
        <w:t xml:space="preserve"> </w:t>
      </w:r>
      <w:r w:rsidRPr="00F32DC7">
        <w:rPr>
          <w:rFonts w:cs="FrankRuehl" w:hint="eastAsia"/>
          <w:b/>
          <w:bCs/>
          <w:sz w:val="26"/>
          <w:szCs w:val="26"/>
          <w:rtl/>
        </w:rPr>
        <w:t>האמור</w:t>
      </w:r>
      <w:r w:rsidRPr="00F32DC7">
        <w:rPr>
          <w:rFonts w:cs="FrankRuehl"/>
          <w:b/>
          <w:bCs/>
          <w:sz w:val="26"/>
          <w:szCs w:val="26"/>
          <w:rtl/>
        </w:rPr>
        <w:t xml:space="preserve"> </w:t>
      </w:r>
      <w:r w:rsidRPr="00F32DC7">
        <w:rPr>
          <w:rFonts w:cs="FrankRuehl" w:hint="eastAsia"/>
          <w:b/>
          <w:bCs/>
          <w:sz w:val="26"/>
          <w:szCs w:val="26"/>
          <w:rtl/>
        </w:rPr>
        <w:t>במסמכים</w:t>
      </w:r>
      <w:r w:rsidRPr="00F32DC7">
        <w:rPr>
          <w:rFonts w:cs="FrankRuehl"/>
          <w:b/>
          <w:bCs/>
          <w:sz w:val="26"/>
          <w:szCs w:val="26"/>
          <w:rtl/>
        </w:rPr>
        <w:t xml:space="preserve"> </w:t>
      </w:r>
      <w:r w:rsidRPr="00F32DC7">
        <w:rPr>
          <w:rFonts w:cs="FrankRuehl" w:hint="eastAsia"/>
          <w:b/>
          <w:bCs/>
          <w:sz w:val="26"/>
          <w:szCs w:val="26"/>
          <w:rtl/>
        </w:rPr>
        <w:t>אלה</w:t>
      </w:r>
      <w:r w:rsidRPr="00F32DC7">
        <w:rPr>
          <w:rFonts w:cs="FrankRuehl"/>
          <w:b/>
          <w:bCs/>
          <w:sz w:val="26"/>
          <w:szCs w:val="26"/>
          <w:rtl/>
        </w:rPr>
        <w:t xml:space="preserve"> </w:t>
      </w:r>
      <w:r w:rsidRPr="00F32DC7">
        <w:rPr>
          <w:rFonts w:cs="FrankRuehl" w:hint="eastAsia"/>
          <w:b/>
          <w:bCs/>
          <w:sz w:val="26"/>
          <w:szCs w:val="26"/>
          <w:rtl/>
        </w:rPr>
        <w:t>ונת</w:t>
      </w:r>
      <w:r w:rsidRPr="00F32DC7">
        <w:rPr>
          <w:rFonts w:cs="FrankRuehl" w:hint="cs"/>
          <w:b/>
          <w:bCs/>
          <w:sz w:val="26"/>
          <w:szCs w:val="26"/>
          <w:rtl/>
        </w:rPr>
        <w:t>ן/ה</w:t>
      </w:r>
      <w:r w:rsidRPr="00F32DC7">
        <w:rPr>
          <w:rFonts w:cs="FrankRuehl"/>
          <w:b/>
          <w:bCs/>
          <w:sz w:val="26"/>
          <w:szCs w:val="26"/>
          <w:rtl/>
        </w:rPr>
        <w:t xml:space="preserve"> </w:t>
      </w:r>
      <w:r w:rsidRPr="00F32DC7">
        <w:rPr>
          <w:rFonts w:cs="FrankRuehl" w:hint="eastAsia"/>
          <w:b/>
          <w:bCs/>
          <w:sz w:val="26"/>
          <w:szCs w:val="26"/>
          <w:rtl/>
        </w:rPr>
        <w:t>את</w:t>
      </w:r>
      <w:r w:rsidRPr="00F32DC7">
        <w:rPr>
          <w:rFonts w:cs="FrankRuehl"/>
          <w:b/>
          <w:bCs/>
          <w:sz w:val="26"/>
          <w:szCs w:val="26"/>
          <w:rtl/>
        </w:rPr>
        <w:t xml:space="preserve"> </w:t>
      </w:r>
      <w:r w:rsidRPr="00F32DC7">
        <w:rPr>
          <w:rFonts w:cs="FrankRuehl" w:hint="eastAsia"/>
          <w:b/>
          <w:bCs/>
          <w:sz w:val="26"/>
          <w:szCs w:val="26"/>
          <w:rtl/>
        </w:rPr>
        <w:t>הסכמת</w:t>
      </w:r>
      <w:r w:rsidRPr="00F32DC7">
        <w:rPr>
          <w:rFonts w:cs="FrankRuehl" w:hint="cs"/>
          <w:b/>
          <w:bCs/>
          <w:sz w:val="26"/>
          <w:szCs w:val="26"/>
          <w:rtl/>
        </w:rPr>
        <w:t>ו/ה</w:t>
      </w:r>
      <w:r w:rsidRPr="00F32DC7">
        <w:rPr>
          <w:rFonts w:cs="FrankRuehl"/>
          <w:b/>
          <w:bCs/>
          <w:sz w:val="26"/>
          <w:szCs w:val="26"/>
          <w:rtl/>
        </w:rPr>
        <w:t xml:space="preserve"> </w:t>
      </w:r>
      <w:r w:rsidRPr="00F32DC7">
        <w:rPr>
          <w:rFonts w:cs="FrankRuehl" w:hint="eastAsia"/>
          <w:b/>
          <w:bCs/>
          <w:sz w:val="26"/>
          <w:szCs w:val="26"/>
          <w:rtl/>
        </w:rPr>
        <w:t>הבלתי</w:t>
      </w:r>
      <w:r w:rsidRPr="00F32DC7">
        <w:rPr>
          <w:rFonts w:cs="FrankRuehl"/>
          <w:b/>
          <w:bCs/>
          <w:sz w:val="26"/>
          <w:szCs w:val="26"/>
          <w:rtl/>
        </w:rPr>
        <w:t xml:space="preserve"> </w:t>
      </w:r>
      <w:r w:rsidRPr="00F32DC7">
        <w:rPr>
          <w:rFonts w:cs="FrankRuehl" w:hint="eastAsia"/>
          <w:b/>
          <w:bCs/>
          <w:sz w:val="26"/>
          <w:szCs w:val="26"/>
          <w:rtl/>
        </w:rPr>
        <w:t>מסויגת</w:t>
      </w:r>
      <w:r w:rsidRPr="00F32DC7">
        <w:rPr>
          <w:rFonts w:cs="FrankRuehl"/>
          <w:b/>
          <w:bCs/>
          <w:sz w:val="26"/>
          <w:szCs w:val="26"/>
          <w:rtl/>
        </w:rPr>
        <w:t>.</w:t>
      </w:r>
    </w:p>
    <w:p w14:paraId="0331C551" w14:textId="77777777" w:rsidR="00F32DC7" w:rsidRPr="00F32DC7" w:rsidRDefault="00F32DC7" w:rsidP="00F32DC7">
      <w:pPr>
        <w:numPr>
          <w:ilvl w:val="0"/>
          <w:numId w:val="2"/>
        </w:numPr>
        <w:shd w:val="clear" w:color="auto" w:fill="D99594" w:themeFill="accent2" w:themeFillTint="99"/>
        <w:spacing w:after="0" w:line="360" w:lineRule="auto"/>
        <w:ind w:left="395" w:hanging="395"/>
        <w:contextualSpacing/>
        <w:jc w:val="both"/>
        <w:outlineLvl w:val="0"/>
        <w:rPr>
          <w:rFonts w:cs="FrankRuehl"/>
          <w:b/>
          <w:bCs/>
          <w:sz w:val="32"/>
          <w:szCs w:val="32"/>
          <w:u w:val="single"/>
          <w:rtl/>
        </w:rPr>
      </w:pPr>
      <w:r w:rsidRPr="00F32DC7">
        <w:rPr>
          <w:rFonts w:cs="FrankRuehl" w:hint="cs"/>
          <w:b/>
          <w:bCs/>
          <w:sz w:val="32"/>
          <w:szCs w:val="32"/>
          <w:u w:val="single"/>
          <w:rtl/>
        </w:rPr>
        <w:t>התמורה</w:t>
      </w:r>
    </w:p>
    <w:p w14:paraId="276B7730" w14:textId="77777777" w:rsidR="00F32DC7" w:rsidRPr="00F32DC7" w:rsidRDefault="00F32DC7" w:rsidP="00F32DC7">
      <w:pPr>
        <w:numPr>
          <w:ilvl w:val="1"/>
          <w:numId w:val="2"/>
        </w:numPr>
        <w:spacing w:after="0" w:line="360" w:lineRule="auto"/>
        <w:ind w:left="962" w:hanging="602"/>
        <w:contextualSpacing/>
        <w:jc w:val="both"/>
        <w:outlineLvl w:val="0"/>
        <w:rPr>
          <w:rFonts w:cs="FrankRuehl"/>
          <w:sz w:val="26"/>
          <w:szCs w:val="26"/>
        </w:rPr>
      </w:pPr>
      <w:r w:rsidRPr="00F32DC7">
        <w:rPr>
          <w:rFonts w:cs="FrankRuehl"/>
          <w:sz w:val="26"/>
          <w:szCs w:val="26"/>
          <w:rtl/>
        </w:rPr>
        <w:t xml:space="preserve">המחירים הנקובים </w:t>
      </w:r>
      <w:r w:rsidRPr="00F32DC7">
        <w:rPr>
          <w:rFonts w:cs="FrankRuehl" w:hint="cs"/>
          <w:sz w:val="26"/>
          <w:szCs w:val="26"/>
          <w:rtl/>
        </w:rPr>
        <w:t xml:space="preserve">בהצעת המחיר </w:t>
      </w:r>
      <w:r w:rsidRPr="00F32DC7">
        <w:rPr>
          <w:rFonts w:cs="FrankRuehl"/>
          <w:sz w:val="26"/>
          <w:szCs w:val="26"/>
          <w:rtl/>
        </w:rPr>
        <w:t xml:space="preserve">לא </w:t>
      </w:r>
      <w:r w:rsidRPr="00F32DC7">
        <w:rPr>
          <w:rFonts w:cs="FrankRuehl" w:hint="cs"/>
          <w:sz w:val="26"/>
          <w:szCs w:val="26"/>
          <w:rtl/>
        </w:rPr>
        <w:t>י</w:t>
      </w:r>
      <w:r w:rsidRPr="00F32DC7">
        <w:rPr>
          <w:rFonts w:cs="FrankRuehl"/>
          <w:sz w:val="26"/>
          <w:szCs w:val="26"/>
          <w:rtl/>
        </w:rPr>
        <w:t>כלל</w:t>
      </w:r>
      <w:r w:rsidRPr="00F32DC7">
        <w:rPr>
          <w:rFonts w:cs="FrankRuehl" w:hint="cs"/>
          <w:sz w:val="26"/>
          <w:szCs w:val="26"/>
          <w:rtl/>
        </w:rPr>
        <w:t>ו</w:t>
      </w:r>
      <w:r w:rsidRPr="00F32DC7">
        <w:rPr>
          <w:rFonts w:cs="FrankRuehl"/>
          <w:sz w:val="26"/>
          <w:szCs w:val="26"/>
          <w:rtl/>
        </w:rPr>
        <w:t xml:space="preserve"> מע"מ </w:t>
      </w:r>
      <w:r w:rsidRPr="00F32DC7">
        <w:rPr>
          <w:rFonts w:cs="FrankRuehl" w:hint="cs"/>
          <w:sz w:val="26"/>
          <w:szCs w:val="26"/>
          <w:rtl/>
        </w:rPr>
        <w:t xml:space="preserve">אך יגלמו בתוכם </w:t>
      </w:r>
      <w:r w:rsidRPr="00F32DC7">
        <w:rPr>
          <w:rFonts w:cs="FrankRuehl"/>
          <w:sz w:val="26"/>
          <w:szCs w:val="26"/>
          <w:rtl/>
        </w:rPr>
        <w:t xml:space="preserve">מיסים אחרים, </w:t>
      </w:r>
      <w:r w:rsidRPr="00F32DC7">
        <w:rPr>
          <w:rFonts w:cs="FrankRuehl" w:hint="cs"/>
          <w:sz w:val="26"/>
          <w:szCs w:val="26"/>
          <w:rtl/>
        </w:rPr>
        <w:t xml:space="preserve">אמצעי למידה, </w:t>
      </w:r>
      <w:r w:rsidRPr="00F32DC7">
        <w:rPr>
          <w:rFonts w:cs="FrankRuehl"/>
          <w:sz w:val="26"/>
          <w:szCs w:val="26"/>
          <w:rtl/>
        </w:rPr>
        <w:t xml:space="preserve">ביטוח, עלויות עבודה, </w:t>
      </w:r>
      <w:r w:rsidRPr="00F32DC7">
        <w:rPr>
          <w:rFonts w:cs="FrankRuehl" w:hint="cs"/>
          <w:sz w:val="26"/>
          <w:szCs w:val="26"/>
          <w:rtl/>
        </w:rPr>
        <w:t xml:space="preserve">הוצאות נלוות, הוצאות משרד, מערכת מידע ואבטחת מידע, הוצאות נסיעות </w:t>
      </w:r>
      <w:r w:rsidRPr="00F32DC7">
        <w:rPr>
          <w:rFonts w:cs="FrankRuehl" w:hint="cs"/>
          <w:sz w:val="26"/>
          <w:szCs w:val="26"/>
          <w:rtl/>
        </w:rPr>
        <w:lastRenderedPageBreak/>
        <w:t xml:space="preserve">(לרבות זמן נסיעה), הוצאות שילוח, עלויות חנייה, ביטול זמן, </w:t>
      </w:r>
      <w:r w:rsidRPr="00F32DC7">
        <w:rPr>
          <w:rFonts w:cs="FrankRuehl"/>
          <w:sz w:val="26"/>
          <w:szCs w:val="26"/>
          <w:rtl/>
        </w:rPr>
        <w:t>זכויות סוציאליות של עובד</w:t>
      </w:r>
      <w:r w:rsidRPr="00F32DC7">
        <w:rPr>
          <w:rFonts w:cs="FrankRuehl" w:hint="cs"/>
          <w:sz w:val="26"/>
          <w:szCs w:val="26"/>
          <w:rtl/>
        </w:rPr>
        <w:t>י/</w:t>
      </w:r>
      <w:proofErr w:type="spellStart"/>
      <w:r w:rsidRPr="00F32DC7">
        <w:rPr>
          <w:rFonts w:cs="FrankRuehl" w:hint="cs"/>
          <w:sz w:val="26"/>
          <w:szCs w:val="26"/>
          <w:rtl/>
        </w:rPr>
        <w:t>ות</w:t>
      </w:r>
      <w:proofErr w:type="spellEnd"/>
      <w:r w:rsidRPr="00F32DC7">
        <w:rPr>
          <w:rFonts w:cs="FrankRuehl"/>
          <w:sz w:val="26"/>
          <w:szCs w:val="26"/>
          <w:rtl/>
        </w:rPr>
        <w:t xml:space="preserve"> המציע</w:t>
      </w:r>
      <w:r w:rsidRPr="00F32DC7">
        <w:rPr>
          <w:rFonts w:cs="FrankRuehl" w:hint="cs"/>
          <w:sz w:val="26"/>
          <w:szCs w:val="26"/>
          <w:rtl/>
        </w:rPr>
        <w:t>ים</w:t>
      </w:r>
      <w:r w:rsidRPr="00F32DC7">
        <w:rPr>
          <w:rFonts w:cs="FrankRuehl"/>
          <w:sz w:val="26"/>
          <w:szCs w:val="26"/>
          <w:rtl/>
        </w:rPr>
        <w:t xml:space="preserve"> וכל עלות אחרת, לרבות רווח קבלני</w:t>
      </w:r>
      <w:r w:rsidRPr="00F32DC7">
        <w:rPr>
          <w:rFonts w:cs="FrankRuehl" w:hint="cs"/>
          <w:sz w:val="26"/>
          <w:szCs w:val="26"/>
          <w:rtl/>
        </w:rPr>
        <w:t xml:space="preserve"> וכיו"ב</w:t>
      </w:r>
      <w:r w:rsidRPr="00F32DC7">
        <w:rPr>
          <w:rFonts w:cs="FrankRuehl"/>
          <w:sz w:val="26"/>
          <w:szCs w:val="26"/>
          <w:rtl/>
        </w:rPr>
        <w:t>.</w:t>
      </w:r>
    </w:p>
    <w:p w14:paraId="60C84035" w14:textId="77777777" w:rsidR="00F32DC7" w:rsidRPr="00F32DC7" w:rsidRDefault="00F32DC7" w:rsidP="00F32DC7">
      <w:pPr>
        <w:numPr>
          <w:ilvl w:val="1"/>
          <w:numId w:val="2"/>
        </w:numPr>
        <w:spacing w:after="0" w:line="360" w:lineRule="auto"/>
        <w:ind w:left="962" w:hanging="602"/>
        <w:contextualSpacing/>
        <w:jc w:val="both"/>
        <w:outlineLvl w:val="0"/>
        <w:rPr>
          <w:rFonts w:cs="FrankRuehl"/>
          <w:sz w:val="26"/>
          <w:szCs w:val="26"/>
        </w:rPr>
      </w:pPr>
      <w:r w:rsidRPr="00F32DC7">
        <w:rPr>
          <w:rFonts w:cs="FrankRuehl" w:hint="cs"/>
          <w:sz w:val="26"/>
          <w:szCs w:val="26"/>
          <w:rtl/>
        </w:rPr>
        <w:t>הרשות</w:t>
      </w:r>
      <w:r w:rsidRPr="00F32DC7">
        <w:rPr>
          <w:rFonts w:cs="FrankRuehl"/>
          <w:sz w:val="26"/>
          <w:szCs w:val="26"/>
          <w:rtl/>
        </w:rPr>
        <w:t xml:space="preserve"> </w:t>
      </w:r>
      <w:r w:rsidRPr="00F32DC7">
        <w:rPr>
          <w:rFonts w:cs="FrankRuehl" w:hint="cs"/>
          <w:sz w:val="26"/>
          <w:szCs w:val="26"/>
          <w:rtl/>
        </w:rPr>
        <w:t>ת</w:t>
      </w:r>
      <w:r w:rsidRPr="00F32DC7">
        <w:rPr>
          <w:rFonts w:cs="FrankRuehl"/>
          <w:sz w:val="26"/>
          <w:szCs w:val="26"/>
          <w:rtl/>
        </w:rPr>
        <w:t>שלם ל</w:t>
      </w:r>
      <w:r w:rsidRPr="00F32DC7">
        <w:rPr>
          <w:rFonts w:cs="FrankRuehl" w:hint="cs"/>
          <w:sz w:val="26"/>
          <w:szCs w:val="26"/>
          <w:rtl/>
        </w:rPr>
        <w:t xml:space="preserve">ספק </w:t>
      </w:r>
      <w:r w:rsidRPr="00F32DC7">
        <w:rPr>
          <w:rFonts w:cs="FrankRuehl"/>
          <w:sz w:val="26"/>
          <w:szCs w:val="26"/>
          <w:rtl/>
        </w:rPr>
        <w:t xml:space="preserve">עבור מתן השירות כמפורט </w:t>
      </w:r>
      <w:r w:rsidRPr="00F32DC7">
        <w:rPr>
          <w:rFonts w:cs="FrankRuehl" w:hint="cs"/>
          <w:sz w:val="26"/>
          <w:szCs w:val="26"/>
          <w:rtl/>
        </w:rPr>
        <w:t xml:space="preserve">וכנדרש </w:t>
      </w:r>
      <w:r w:rsidRPr="00F32DC7">
        <w:rPr>
          <w:rFonts w:cs="FrankRuehl"/>
          <w:sz w:val="26"/>
          <w:szCs w:val="26"/>
          <w:rtl/>
        </w:rPr>
        <w:t>במכרז זה</w:t>
      </w:r>
      <w:r w:rsidRPr="00F32DC7">
        <w:rPr>
          <w:rFonts w:cs="FrankRuehl" w:hint="cs"/>
          <w:sz w:val="26"/>
          <w:szCs w:val="26"/>
          <w:rtl/>
        </w:rPr>
        <w:t>,</w:t>
      </w:r>
      <w:r w:rsidRPr="00F32DC7">
        <w:rPr>
          <w:rFonts w:cs="FrankRuehl"/>
          <w:sz w:val="26"/>
          <w:szCs w:val="26"/>
          <w:rtl/>
        </w:rPr>
        <w:t xml:space="preserve"> על נספחיו</w:t>
      </w:r>
      <w:r w:rsidRPr="00F32DC7">
        <w:rPr>
          <w:rFonts w:cs="FrankRuehl" w:hint="cs"/>
          <w:sz w:val="26"/>
          <w:szCs w:val="26"/>
          <w:rtl/>
        </w:rPr>
        <w:t>, בהתאם להצעת המחיר שהוצעה על-ידי המציע הזוכה, ושאושרה על ידי ועדת המכרזים, בכפוף לביצוע בפועל, ולאחר אישור נציג הרשות, כמפורט בהסכם.</w:t>
      </w:r>
    </w:p>
    <w:p w14:paraId="7D5424F1" w14:textId="77777777" w:rsidR="00F32DC7" w:rsidRPr="00F32DC7" w:rsidRDefault="00F32DC7" w:rsidP="00F32DC7">
      <w:pPr>
        <w:spacing w:after="0" w:line="360" w:lineRule="auto"/>
        <w:ind w:left="281"/>
        <w:jc w:val="both"/>
        <w:rPr>
          <w:rFonts w:cs="FrankRuehl"/>
          <w:sz w:val="10"/>
          <w:szCs w:val="10"/>
        </w:rPr>
      </w:pPr>
    </w:p>
    <w:p w14:paraId="201A1CC7" w14:textId="77777777" w:rsidR="00F32DC7" w:rsidRPr="00F32DC7" w:rsidRDefault="00F32DC7" w:rsidP="00F32DC7">
      <w:pPr>
        <w:numPr>
          <w:ilvl w:val="0"/>
          <w:numId w:val="2"/>
        </w:numPr>
        <w:shd w:val="clear" w:color="auto" w:fill="D99594" w:themeFill="accent2" w:themeFillTint="99"/>
        <w:spacing w:after="0" w:line="360" w:lineRule="auto"/>
        <w:ind w:left="395" w:hanging="395"/>
        <w:contextualSpacing/>
        <w:jc w:val="both"/>
        <w:outlineLvl w:val="0"/>
        <w:rPr>
          <w:rFonts w:cs="FrankRuehl"/>
          <w:b/>
          <w:bCs/>
          <w:sz w:val="32"/>
          <w:szCs w:val="32"/>
          <w:u w:val="single"/>
          <w:rtl/>
        </w:rPr>
      </w:pPr>
      <w:r w:rsidRPr="00F32DC7">
        <w:rPr>
          <w:rFonts w:cs="FrankRuehl" w:hint="cs"/>
          <w:b/>
          <w:bCs/>
          <w:sz w:val="32"/>
          <w:szCs w:val="32"/>
          <w:u w:val="single"/>
          <w:rtl/>
        </w:rPr>
        <w:t>החתימה על ההסכם</w:t>
      </w:r>
    </w:p>
    <w:p w14:paraId="24CEAF13" w14:textId="77777777" w:rsidR="00F32DC7" w:rsidRPr="00F32DC7" w:rsidRDefault="00F32DC7" w:rsidP="00F32DC7">
      <w:pPr>
        <w:numPr>
          <w:ilvl w:val="1"/>
          <w:numId w:val="2"/>
        </w:numPr>
        <w:spacing w:after="0" w:line="360" w:lineRule="auto"/>
        <w:ind w:left="962" w:hanging="602"/>
        <w:contextualSpacing/>
        <w:jc w:val="both"/>
        <w:outlineLvl w:val="0"/>
        <w:rPr>
          <w:rFonts w:cs="FrankRuehl"/>
          <w:sz w:val="26"/>
          <w:szCs w:val="26"/>
        </w:rPr>
      </w:pPr>
      <w:r w:rsidRPr="00F32DC7">
        <w:rPr>
          <w:rFonts w:cs="FrankRuehl" w:hint="cs"/>
          <w:sz w:val="26"/>
          <w:szCs w:val="26"/>
          <w:rtl/>
        </w:rPr>
        <w:t>על הזוכה</w:t>
      </w:r>
      <w:r w:rsidRPr="00F32DC7">
        <w:rPr>
          <w:rFonts w:cs="FrankRuehl"/>
          <w:sz w:val="26"/>
          <w:szCs w:val="26"/>
          <w:rtl/>
        </w:rPr>
        <w:t xml:space="preserve"> במכרז לחתום על הסכם </w:t>
      </w:r>
      <w:r w:rsidRPr="00F32DC7">
        <w:rPr>
          <w:rFonts w:cs="FrankRuehl" w:hint="cs"/>
          <w:sz w:val="26"/>
          <w:szCs w:val="26"/>
          <w:rtl/>
        </w:rPr>
        <w:t>עם</w:t>
      </w:r>
      <w:r w:rsidRPr="00F32DC7">
        <w:rPr>
          <w:rFonts w:cs="FrankRuehl"/>
          <w:sz w:val="26"/>
          <w:szCs w:val="26"/>
          <w:rtl/>
        </w:rPr>
        <w:t xml:space="preserve"> ה</w:t>
      </w:r>
      <w:r w:rsidRPr="00F32DC7">
        <w:rPr>
          <w:rFonts w:cs="FrankRuehl" w:hint="cs"/>
          <w:sz w:val="26"/>
          <w:szCs w:val="26"/>
          <w:rtl/>
        </w:rPr>
        <w:t>רשות</w:t>
      </w:r>
      <w:r w:rsidRPr="00F32DC7">
        <w:rPr>
          <w:rFonts w:cs="FrankRuehl"/>
          <w:sz w:val="26"/>
          <w:szCs w:val="26"/>
          <w:rtl/>
        </w:rPr>
        <w:t xml:space="preserve"> בנוסח</w:t>
      </w:r>
      <w:r w:rsidRPr="00F32DC7">
        <w:rPr>
          <w:rFonts w:cs="FrankRuehl" w:hint="cs"/>
          <w:sz w:val="26"/>
          <w:szCs w:val="26"/>
          <w:rtl/>
        </w:rPr>
        <w:t xml:space="preserve"> </w:t>
      </w:r>
      <w:r w:rsidRPr="00F32DC7">
        <w:rPr>
          <w:rFonts w:cs="FrankRuehl"/>
          <w:sz w:val="26"/>
          <w:szCs w:val="26"/>
          <w:rtl/>
        </w:rPr>
        <w:t xml:space="preserve">המצורף </w:t>
      </w:r>
      <w:r w:rsidRPr="00F32DC7">
        <w:rPr>
          <w:rFonts w:cs="FrankRuehl" w:hint="cs"/>
          <w:sz w:val="26"/>
          <w:szCs w:val="26"/>
          <w:rtl/>
        </w:rPr>
        <w:t>למכרז זה כ</w:t>
      </w:r>
      <w:r w:rsidRPr="00F32DC7">
        <w:rPr>
          <w:rFonts w:cs="FrankRuehl"/>
          <w:sz w:val="26"/>
          <w:szCs w:val="26"/>
          <w:rtl/>
        </w:rPr>
        <w:t>"</w:t>
      </w:r>
      <w:r w:rsidRPr="00F32DC7">
        <w:rPr>
          <w:rFonts w:cs="FrankRuehl" w:hint="eastAsia"/>
          <w:b/>
          <w:bCs/>
          <w:sz w:val="26"/>
          <w:szCs w:val="26"/>
          <w:u w:val="single"/>
          <w:rtl/>
        </w:rPr>
        <w:t>נספח</w:t>
      </w:r>
      <w:r w:rsidRPr="00F32DC7">
        <w:rPr>
          <w:rFonts w:cs="FrankRuehl"/>
          <w:b/>
          <w:bCs/>
          <w:sz w:val="26"/>
          <w:szCs w:val="26"/>
          <w:u w:val="single"/>
          <w:rtl/>
        </w:rPr>
        <w:t xml:space="preserve"> </w:t>
      </w:r>
      <w:r w:rsidRPr="00F32DC7">
        <w:rPr>
          <w:rFonts w:cs="FrankRuehl" w:hint="cs"/>
          <w:b/>
          <w:bCs/>
          <w:sz w:val="26"/>
          <w:szCs w:val="26"/>
          <w:u w:val="single"/>
          <w:rtl/>
        </w:rPr>
        <w:t>י"ד</w:t>
      </w:r>
      <w:r w:rsidRPr="00F32DC7">
        <w:rPr>
          <w:rFonts w:cs="FrankRuehl" w:hint="cs"/>
          <w:sz w:val="26"/>
          <w:szCs w:val="26"/>
          <w:rtl/>
        </w:rPr>
        <w:t xml:space="preserve">" </w:t>
      </w:r>
      <w:r w:rsidRPr="00F32DC7">
        <w:rPr>
          <w:rFonts w:cs="FrankRuehl"/>
          <w:sz w:val="26"/>
          <w:szCs w:val="26"/>
          <w:rtl/>
        </w:rPr>
        <w:t xml:space="preserve">על </w:t>
      </w:r>
      <w:r w:rsidRPr="00F32DC7">
        <w:rPr>
          <w:rFonts w:cs="FrankRuehl" w:hint="cs"/>
          <w:sz w:val="26"/>
          <w:szCs w:val="26"/>
          <w:rtl/>
        </w:rPr>
        <w:t xml:space="preserve">כל </w:t>
      </w:r>
      <w:r w:rsidRPr="00F32DC7">
        <w:rPr>
          <w:rFonts w:cs="FrankRuehl"/>
          <w:sz w:val="26"/>
          <w:szCs w:val="26"/>
          <w:rtl/>
        </w:rPr>
        <w:t xml:space="preserve">נספחיו </w:t>
      </w:r>
      <w:r w:rsidRPr="00F32DC7">
        <w:rPr>
          <w:rFonts w:cs="FrankRuehl" w:hint="cs"/>
          <w:sz w:val="26"/>
          <w:szCs w:val="26"/>
          <w:rtl/>
        </w:rPr>
        <w:t xml:space="preserve">(לרבות </w:t>
      </w:r>
      <w:r w:rsidRPr="00F32DC7">
        <w:rPr>
          <w:rFonts w:cs="FrankRuehl" w:hint="eastAsia"/>
          <w:sz w:val="26"/>
          <w:szCs w:val="26"/>
          <w:rtl/>
        </w:rPr>
        <w:t>הנספח</w:t>
      </w:r>
      <w:r w:rsidRPr="00F32DC7">
        <w:rPr>
          <w:rFonts w:cs="FrankRuehl"/>
          <w:sz w:val="26"/>
          <w:szCs w:val="26"/>
          <w:rtl/>
        </w:rPr>
        <w:t xml:space="preserve"> </w:t>
      </w:r>
      <w:proofErr w:type="spellStart"/>
      <w:r w:rsidRPr="00F32DC7">
        <w:rPr>
          <w:rFonts w:cs="FrankRuehl" w:hint="eastAsia"/>
          <w:sz w:val="26"/>
          <w:szCs w:val="26"/>
          <w:rtl/>
        </w:rPr>
        <w:t>הביטוחי</w:t>
      </w:r>
      <w:proofErr w:type="spellEnd"/>
      <w:r w:rsidRPr="00F32DC7">
        <w:rPr>
          <w:rFonts w:cs="FrankRuehl" w:hint="cs"/>
          <w:sz w:val="26"/>
          <w:szCs w:val="26"/>
          <w:rtl/>
        </w:rPr>
        <w:t>) וזאת תוך 14 ימים מהעברת ההסכם לזוכה</w:t>
      </w:r>
      <w:r w:rsidRPr="00F32DC7">
        <w:rPr>
          <w:rFonts w:cs="FrankRuehl"/>
          <w:sz w:val="26"/>
          <w:szCs w:val="26"/>
          <w:rtl/>
        </w:rPr>
        <w:t xml:space="preserve">. </w:t>
      </w:r>
    </w:p>
    <w:p w14:paraId="281F28E5" w14:textId="77777777" w:rsidR="00F32DC7" w:rsidRPr="00F32DC7" w:rsidRDefault="00F32DC7" w:rsidP="00F32DC7">
      <w:pPr>
        <w:numPr>
          <w:ilvl w:val="1"/>
          <w:numId w:val="2"/>
        </w:numPr>
        <w:spacing w:after="0" w:line="360" w:lineRule="auto"/>
        <w:ind w:left="962" w:hanging="602"/>
        <w:contextualSpacing/>
        <w:jc w:val="both"/>
        <w:outlineLvl w:val="0"/>
        <w:rPr>
          <w:rFonts w:cs="FrankRuehl"/>
          <w:sz w:val="26"/>
          <w:szCs w:val="26"/>
        </w:rPr>
      </w:pPr>
      <w:r w:rsidRPr="00F32DC7">
        <w:rPr>
          <w:rFonts w:cs="FrankRuehl"/>
          <w:sz w:val="26"/>
          <w:szCs w:val="26"/>
          <w:rtl/>
        </w:rPr>
        <w:t xml:space="preserve">במקרה </w:t>
      </w:r>
      <w:r w:rsidRPr="00F32DC7">
        <w:rPr>
          <w:rFonts w:cs="FrankRuehl" w:hint="cs"/>
          <w:sz w:val="26"/>
          <w:szCs w:val="26"/>
          <w:rtl/>
        </w:rPr>
        <w:t>של אי חתימה על ההסכם</w:t>
      </w:r>
      <w:r w:rsidRPr="00F32DC7">
        <w:rPr>
          <w:rFonts w:cs="FrankRuehl"/>
          <w:sz w:val="26"/>
          <w:szCs w:val="26"/>
          <w:rtl/>
        </w:rPr>
        <w:t xml:space="preserve"> </w:t>
      </w:r>
      <w:r w:rsidRPr="00F32DC7">
        <w:rPr>
          <w:rFonts w:cs="FrankRuehl" w:hint="cs"/>
          <w:sz w:val="26"/>
          <w:szCs w:val="26"/>
          <w:rtl/>
        </w:rPr>
        <w:t>תהא הרשות</w:t>
      </w:r>
      <w:r w:rsidRPr="00F32DC7">
        <w:rPr>
          <w:rFonts w:cs="FrankRuehl"/>
          <w:sz w:val="26"/>
          <w:szCs w:val="26"/>
          <w:rtl/>
        </w:rPr>
        <w:t xml:space="preserve"> רשאי</w:t>
      </w:r>
      <w:r w:rsidRPr="00F32DC7">
        <w:rPr>
          <w:rFonts w:cs="FrankRuehl" w:hint="cs"/>
          <w:sz w:val="26"/>
          <w:szCs w:val="26"/>
          <w:rtl/>
        </w:rPr>
        <w:t>ת</w:t>
      </w:r>
      <w:r w:rsidRPr="00F32DC7">
        <w:rPr>
          <w:rFonts w:cs="FrankRuehl"/>
          <w:sz w:val="26"/>
          <w:szCs w:val="26"/>
          <w:rtl/>
        </w:rPr>
        <w:t xml:space="preserve"> לחלט</w:t>
      </w:r>
      <w:r w:rsidRPr="00F32DC7">
        <w:rPr>
          <w:rFonts w:cs="FrankRuehl" w:hint="cs"/>
          <w:sz w:val="26"/>
          <w:szCs w:val="26"/>
          <w:rtl/>
        </w:rPr>
        <w:t xml:space="preserve"> </w:t>
      </w:r>
      <w:r w:rsidRPr="00F32DC7">
        <w:rPr>
          <w:rFonts w:cs="FrankRuehl"/>
          <w:sz w:val="26"/>
          <w:szCs w:val="26"/>
          <w:rtl/>
        </w:rPr>
        <w:t xml:space="preserve">את ערבות </w:t>
      </w:r>
      <w:r w:rsidRPr="00F32DC7">
        <w:rPr>
          <w:rFonts w:cs="FrankRuehl" w:hint="cs"/>
          <w:sz w:val="26"/>
          <w:szCs w:val="26"/>
          <w:rtl/>
        </w:rPr>
        <w:t xml:space="preserve">המכרז </w:t>
      </w:r>
      <w:r w:rsidRPr="00F32DC7">
        <w:rPr>
          <w:rFonts w:cs="FrankRuehl"/>
          <w:sz w:val="26"/>
          <w:szCs w:val="26"/>
          <w:rtl/>
        </w:rPr>
        <w:t xml:space="preserve">שצורפה </w:t>
      </w:r>
      <w:r w:rsidRPr="00F32DC7">
        <w:rPr>
          <w:rFonts w:cs="FrankRuehl" w:hint="cs"/>
          <w:sz w:val="26"/>
          <w:szCs w:val="26"/>
          <w:rtl/>
        </w:rPr>
        <w:t>להצעה</w:t>
      </w:r>
      <w:r w:rsidRPr="00F32DC7">
        <w:rPr>
          <w:rFonts w:cs="FrankRuehl"/>
          <w:sz w:val="26"/>
          <w:szCs w:val="26"/>
          <w:rtl/>
        </w:rPr>
        <w:t>, כולה או חלקה, וזאת מבלי בכך כדי לגרוע מזכות</w:t>
      </w:r>
      <w:r w:rsidRPr="00F32DC7">
        <w:rPr>
          <w:rFonts w:cs="FrankRuehl" w:hint="cs"/>
          <w:sz w:val="26"/>
          <w:szCs w:val="26"/>
          <w:rtl/>
        </w:rPr>
        <w:t>ה</w:t>
      </w:r>
      <w:r w:rsidRPr="00F32DC7">
        <w:rPr>
          <w:rFonts w:cs="FrankRuehl"/>
          <w:sz w:val="26"/>
          <w:szCs w:val="26"/>
          <w:rtl/>
        </w:rPr>
        <w:t xml:space="preserve"> של ה</w:t>
      </w:r>
      <w:r w:rsidRPr="00F32DC7">
        <w:rPr>
          <w:rFonts w:cs="FrankRuehl" w:hint="cs"/>
          <w:sz w:val="26"/>
          <w:szCs w:val="26"/>
          <w:rtl/>
        </w:rPr>
        <w:t>רשות</w:t>
      </w:r>
      <w:r w:rsidRPr="00F32DC7">
        <w:rPr>
          <w:rFonts w:cs="FrankRuehl"/>
          <w:sz w:val="26"/>
          <w:szCs w:val="26"/>
          <w:rtl/>
        </w:rPr>
        <w:t xml:space="preserve"> להיפרע </w:t>
      </w:r>
      <w:r w:rsidRPr="00F32DC7">
        <w:rPr>
          <w:rFonts w:cs="FrankRuehl" w:hint="cs"/>
          <w:sz w:val="26"/>
          <w:szCs w:val="26"/>
          <w:rtl/>
        </w:rPr>
        <w:t>מהזוכה</w:t>
      </w:r>
      <w:r w:rsidRPr="00F32DC7">
        <w:rPr>
          <w:rFonts w:cs="FrankRuehl"/>
          <w:sz w:val="26"/>
          <w:szCs w:val="26"/>
          <w:rtl/>
        </w:rPr>
        <w:t xml:space="preserve"> בגין כל נזק שנגרם ל</w:t>
      </w:r>
      <w:r w:rsidRPr="00F32DC7">
        <w:rPr>
          <w:rFonts w:cs="FrankRuehl" w:hint="cs"/>
          <w:sz w:val="26"/>
          <w:szCs w:val="26"/>
          <w:rtl/>
        </w:rPr>
        <w:t>ה</w:t>
      </w:r>
      <w:r w:rsidRPr="00F32DC7">
        <w:rPr>
          <w:rFonts w:cs="FrankRuehl"/>
          <w:sz w:val="26"/>
          <w:szCs w:val="26"/>
          <w:rtl/>
        </w:rPr>
        <w:t xml:space="preserve"> מהפרה זו. </w:t>
      </w:r>
    </w:p>
    <w:p w14:paraId="4E70AD7C" w14:textId="4E2D1DBB" w:rsidR="00F32DC7" w:rsidRPr="00F32DC7" w:rsidRDefault="00F32DC7" w:rsidP="00F32DC7">
      <w:pPr>
        <w:numPr>
          <w:ilvl w:val="1"/>
          <w:numId w:val="2"/>
        </w:numPr>
        <w:spacing w:after="0" w:line="360" w:lineRule="auto"/>
        <w:ind w:left="962" w:hanging="602"/>
        <w:contextualSpacing/>
        <w:jc w:val="both"/>
        <w:outlineLvl w:val="0"/>
        <w:rPr>
          <w:rFonts w:cs="FrankRuehl"/>
          <w:sz w:val="26"/>
          <w:szCs w:val="26"/>
        </w:rPr>
      </w:pPr>
      <w:r w:rsidRPr="00F32DC7" w:rsidDel="00CD4052">
        <w:rPr>
          <w:rFonts w:cs="FrankRuehl"/>
          <w:sz w:val="26"/>
          <w:szCs w:val="26"/>
          <w:rtl/>
        </w:rPr>
        <w:t xml:space="preserve">במקרה של </w:t>
      </w:r>
      <w:r w:rsidRPr="00F32DC7" w:rsidDel="00CD4052">
        <w:rPr>
          <w:rFonts w:cs="FrankRuehl" w:hint="cs"/>
          <w:sz w:val="26"/>
          <w:szCs w:val="26"/>
          <w:rtl/>
        </w:rPr>
        <w:t>הימנעות</w:t>
      </w:r>
      <w:r w:rsidRPr="00F32DC7" w:rsidDel="00CD4052">
        <w:rPr>
          <w:rFonts w:cs="FrankRuehl"/>
          <w:sz w:val="26"/>
          <w:szCs w:val="26"/>
          <w:rtl/>
        </w:rPr>
        <w:t xml:space="preserve"> הזוכה </w:t>
      </w:r>
      <w:r w:rsidRPr="00F32DC7" w:rsidDel="00CD4052">
        <w:rPr>
          <w:rFonts w:cs="FrankRuehl" w:hint="cs"/>
          <w:sz w:val="26"/>
          <w:szCs w:val="26"/>
          <w:rtl/>
        </w:rPr>
        <w:t>מ</w:t>
      </w:r>
      <w:r w:rsidRPr="00F32DC7" w:rsidDel="00CD4052">
        <w:rPr>
          <w:rFonts w:cs="FrankRuehl"/>
          <w:sz w:val="26"/>
          <w:szCs w:val="26"/>
          <w:rtl/>
        </w:rPr>
        <w:t xml:space="preserve">לחתום על ההסכם </w:t>
      </w:r>
      <w:r w:rsidRPr="00F32DC7" w:rsidDel="00CD4052">
        <w:rPr>
          <w:rFonts w:cs="FrankRuehl" w:hint="cs"/>
          <w:sz w:val="26"/>
          <w:szCs w:val="26"/>
          <w:rtl/>
        </w:rPr>
        <w:t xml:space="preserve">במועד </w:t>
      </w:r>
      <w:r w:rsidRPr="00F32DC7" w:rsidDel="00CD4052">
        <w:rPr>
          <w:rFonts w:cs="FrankRuehl"/>
          <w:sz w:val="26"/>
          <w:szCs w:val="26"/>
          <w:rtl/>
        </w:rPr>
        <w:t>או במקרה של הפרה</w:t>
      </w:r>
      <w:r w:rsidRPr="00F32DC7" w:rsidDel="00CD4052">
        <w:rPr>
          <w:rFonts w:cs="FrankRuehl" w:hint="cs"/>
          <w:sz w:val="26"/>
          <w:szCs w:val="26"/>
          <w:rtl/>
        </w:rPr>
        <w:t xml:space="preserve"> </w:t>
      </w:r>
      <w:r w:rsidRPr="00F32DC7" w:rsidDel="00CD4052">
        <w:rPr>
          <w:rFonts w:cs="FrankRuehl"/>
          <w:sz w:val="26"/>
          <w:szCs w:val="26"/>
          <w:rtl/>
        </w:rPr>
        <w:t>אחרת של ההסכם בסמוך לאחר חתימת</w:t>
      </w:r>
      <w:r w:rsidRPr="00F32DC7">
        <w:rPr>
          <w:rFonts w:cs="FrankRuehl" w:hint="cs"/>
          <w:sz w:val="26"/>
          <w:szCs w:val="26"/>
          <w:rtl/>
        </w:rPr>
        <w:t>ו</w:t>
      </w:r>
      <w:r w:rsidRPr="00F32DC7" w:rsidDel="00CD4052">
        <w:rPr>
          <w:rFonts w:cs="FrankRuehl"/>
          <w:sz w:val="26"/>
          <w:szCs w:val="26"/>
          <w:rtl/>
        </w:rPr>
        <w:t xml:space="preserve"> רשאית ועדת המכרזים</w:t>
      </w:r>
      <w:r w:rsidRPr="00F32DC7" w:rsidDel="00CD4052">
        <w:rPr>
          <w:rFonts w:cs="FrankRuehl" w:hint="cs"/>
          <w:sz w:val="26"/>
          <w:szCs w:val="26"/>
          <w:rtl/>
        </w:rPr>
        <w:t>, אך אינה חייבת,</w:t>
      </w:r>
      <w:r w:rsidRPr="00F32DC7" w:rsidDel="00CD4052">
        <w:rPr>
          <w:rFonts w:cs="FrankRuehl"/>
          <w:sz w:val="26"/>
          <w:szCs w:val="26"/>
          <w:rtl/>
        </w:rPr>
        <w:t xml:space="preserve"> לבחור ב</w:t>
      </w:r>
      <w:r w:rsidRPr="00F32DC7">
        <w:rPr>
          <w:rFonts w:cs="FrankRuehl" w:hint="cs"/>
          <w:sz w:val="26"/>
          <w:szCs w:val="26"/>
          <w:rtl/>
        </w:rPr>
        <w:t xml:space="preserve">הצעה אחרת </w:t>
      </w:r>
      <w:r w:rsidRPr="00F32DC7" w:rsidDel="00CD4052">
        <w:rPr>
          <w:rFonts w:cs="FrankRuehl"/>
          <w:sz w:val="26"/>
          <w:szCs w:val="26"/>
          <w:rtl/>
        </w:rPr>
        <w:t xml:space="preserve"> כזוכה במכרז</w:t>
      </w:r>
      <w:r w:rsidRPr="00F32DC7">
        <w:rPr>
          <w:rFonts w:cs="FrankRuehl" w:hint="cs"/>
          <w:sz w:val="26"/>
          <w:szCs w:val="26"/>
          <w:rtl/>
        </w:rPr>
        <w:t xml:space="preserve"> (להלן: "</w:t>
      </w:r>
      <w:r w:rsidRPr="00F32DC7">
        <w:rPr>
          <w:rFonts w:cs="FrankRuehl" w:hint="eastAsia"/>
          <w:b/>
          <w:bCs/>
          <w:sz w:val="26"/>
          <w:szCs w:val="26"/>
          <w:rtl/>
        </w:rPr>
        <w:t>ספק</w:t>
      </w:r>
      <w:r w:rsidRPr="00F32DC7">
        <w:rPr>
          <w:rFonts w:cs="FrankRuehl"/>
          <w:b/>
          <w:bCs/>
          <w:sz w:val="26"/>
          <w:szCs w:val="26"/>
          <w:rtl/>
        </w:rPr>
        <w:t xml:space="preserve"> </w:t>
      </w:r>
      <w:r w:rsidRPr="00F32DC7">
        <w:rPr>
          <w:rFonts w:cs="FrankRuehl" w:hint="eastAsia"/>
          <w:b/>
          <w:bCs/>
          <w:sz w:val="26"/>
          <w:szCs w:val="26"/>
          <w:rtl/>
        </w:rPr>
        <w:t>חלופי</w:t>
      </w:r>
      <w:r w:rsidRPr="00F32DC7">
        <w:rPr>
          <w:rFonts w:cs="FrankRuehl" w:hint="cs"/>
          <w:sz w:val="26"/>
          <w:szCs w:val="26"/>
          <w:rtl/>
        </w:rPr>
        <w:t xml:space="preserve">" </w:t>
      </w:r>
      <w:r w:rsidRPr="00F32DC7">
        <w:rPr>
          <w:rFonts w:cs="FrankRuehl"/>
          <w:sz w:val="26"/>
          <w:szCs w:val="26"/>
          <w:rtl/>
        </w:rPr>
        <w:t>–</w:t>
      </w:r>
      <w:r w:rsidRPr="00F32DC7">
        <w:rPr>
          <w:rFonts w:cs="FrankRuehl" w:hint="cs"/>
          <w:sz w:val="26"/>
          <w:szCs w:val="26"/>
          <w:rtl/>
        </w:rPr>
        <w:t xml:space="preserve"> ראו סעיף </w:t>
      </w:r>
      <w:r w:rsidR="007638B2">
        <w:rPr>
          <w:rFonts w:cs="FrankRuehl" w:hint="cs"/>
          <w:sz w:val="26"/>
          <w:szCs w:val="26"/>
          <w:rtl/>
        </w:rPr>
        <w:t>11</w:t>
      </w:r>
      <w:r w:rsidRPr="00F32DC7">
        <w:rPr>
          <w:rFonts w:cs="FrankRuehl" w:hint="cs"/>
          <w:sz w:val="26"/>
          <w:szCs w:val="26"/>
          <w:rtl/>
        </w:rPr>
        <w:t xml:space="preserve"> להלן)</w:t>
      </w:r>
      <w:r w:rsidRPr="00F32DC7" w:rsidDel="00CD4052">
        <w:rPr>
          <w:rFonts w:cs="FrankRuehl" w:hint="cs"/>
          <w:sz w:val="26"/>
          <w:szCs w:val="26"/>
          <w:rtl/>
        </w:rPr>
        <w:t xml:space="preserve">, בהתאם לשיקול דעתה </w:t>
      </w:r>
      <w:r w:rsidRPr="00F32DC7">
        <w:rPr>
          <w:rFonts w:cs="FrankRuehl" w:hint="cs"/>
          <w:sz w:val="26"/>
          <w:szCs w:val="26"/>
          <w:rtl/>
        </w:rPr>
        <w:t>המקצועי</w:t>
      </w:r>
      <w:r w:rsidRPr="00F32DC7" w:rsidDel="00CD4052">
        <w:rPr>
          <w:rFonts w:cs="FrankRuehl" w:hint="cs"/>
          <w:sz w:val="26"/>
          <w:szCs w:val="26"/>
          <w:rtl/>
        </w:rPr>
        <w:t xml:space="preserve">. </w:t>
      </w:r>
      <w:r w:rsidRPr="00F32DC7" w:rsidDel="00CD4052">
        <w:rPr>
          <w:rFonts w:cs="FrankRuehl"/>
          <w:sz w:val="26"/>
          <w:szCs w:val="26"/>
          <w:rtl/>
        </w:rPr>
        <w:t xml:space="preserve">במקרה כזה יחול הכלל האמור לעיל וכל הוראות </w:t>
      </w:r>
      <w:r w:rsidRPr="00F32DC7" w:rsidDel="00CD4052">
        <w:rPr>
          <w:rFonts w:cs="FrankRuehl" w:hint="cs"/>
          <w:sz w:val="26"/>
          <w:szCs w:val="26"/>
          <w:rtl/>
        </w:rPr>
        <w:t xml:space="preserve">מכרז </w:t>
      </w:r>
      <w:r w:rsidRPr="00F32DC7" w:rsidDel="00CD4052">
        <w:rPr>
          <w:rFonts w:cs="FrankRuehl"/>
          <w:sz w:val="26"/>
          <w:szCs w:val="26"/>
          <w:rtl/>
        </w:rPr>
        <w:t xml:space="preserve">זה על נספחיו על </w:t>
      </w:r>
      <w:r w:rsidRPr="00F32DC7">
        <w:rPr>
          <w:rFonts w:cs="FrankRuehl" w:hint="cs"/>
          <w:sz w:val="26"/>
          <w:szCs w:val="26"/>
          <w:rtl/>
        </w:rPr>
        <w:t>הספק החלופי</w:t>
      </w:r>
      <w:r w:rsidRPr="00F32DC7" w:rsidDel="00CD4052">
        <w:rPr>
          <w:rFonts w:cs="FrankRuehl"/>
          <w:sz w:val="26"/>
          <w:szCs w:val="26"/>
          <w:rtl/>
        </w:rPr>
        <w:t xml:space="preserve">. </w:t>
      </w:r>
      <w:r w:rsidRPr="00F32DC7" w:rsidDel="00CD4052">
        <w:rPr>
          <w:rFonts w:cs="FrankRuehl" w:hint="cs"/>
          <w:sz w:val="26"/>
          <w:szCs w:val="26"/>
          <w:rtl/>
        </w:rPr>
        <w:t>יובהר, כי אין לראות בסמכות זו של הרשות משום זכות מוקנית של מציע</w:t>
      </w:r>
      <w:r w:rsidRPr="00F32DC7">
        <w:rPr>
          <w:rFonts w:cs="FrankRuehl" w:hint="cs"/>
          <w:sz w:val="26"/>
          <w:szCs w:val="26"/>
          <w:rtl/>
        </w:rPr>
        <w:t>ים</w:t>
      </w:r>
      <w:r w:rsidRPr="00F32DC7" w:rsidDel="00CD4052">
        <w:rPr>
          <w:rFonts w:cs="FrankRuehl" w:hint="cs"/>
          <w:sz w:val="26"/>
          <w:szCs w:val="26"/>
          <w:rtl/>
        </w:rPr>
        <w:t xml:space="preserve"> שלא זכ</w:t>
      </w:r>
      <w:r w:rsidRPr="00F32DC7">
        <w:rPr>
          <w:rFonts w:cs="FrankRuehl" w:hint="cs"/>
          <w:sz w:val="26"/>
          <w:szCs w:val="26"/>
          <w:rtl/>
        </w:rPr>
        <w:t>ו</w:t>
      </w:r>
      <w:r w:rsidRPr="00F32DC7" w:rsidDel="00CD4052">
        <w:rPr>
          <w:rFonts w:cs="FrankRuehl" w:hint="cs"/>
          <w:sz w:val="26"/>
          <w:szCs w:val="26"/>
          <w:rtl/>
        </w:rPr>
        <w:t xml:space="preserve"> במכרז.</w:t>
      </w:r>
      <w:r w:rsidRPr="00F32DC7">
        <w:rPr>
          <w:rFonts w:cs="FrankRuehl" w:hint="cs"/>
          <w:sz w:val="26"/>
          <w:szCs w:val="26"/>
          <w:rtl/>
        </w:rPr>
        <w:t xml:space="preserve"> </w:t>
      </w:r>
      <w:r w:rsidRPr="00F32DC7" w:rsidDel="00CD4052">
        <w:rPr>
          <w:rFonts w:cs="FrankRuehl"/>
          <w:sz w:val="26"/>
          <w:szCs w:val="26"/>
          <w:rtl/>
        </w:rPr>
        <w:t>במקרה ש</w:t>
      </w:r>
      <w:r w:rsidRPr="00F32DC7">
        <w:rPr>
          <w:rFonts w:cs="FrankRuehl" w:hint="cs"/>
          <w:sz w:val="26"/>
          <w:szCs w:val="26"/>
          <w:rtl/>
        </w:rPr>
        <w:t xml:space="preserve">הספק </w:t>
      </w:r>
      <w:r w:rsidRPr="00F32DC7" w:rsidDel="00CD4052">
        <w:rPr>
          <w:rFonts w:cs="FrankRuehl"/>
          <w:sz w:val="26"/>
          <w:szCs w:val="26"/>
          <w:rtl/>
        </w:rPr>
        <w:t xml:space="preserve">החלופי </w:t>
      </w:r>
      <w:r w:rsidRPr="00F32DC7">
        <w:rPr>
          <w:rFonts w:cs="FrankRuehl" w:hint="cs"/>
          <w:sz w:val="26"/>
          <w:szCs w:val="26"/>
          <w:rtl/>
        </w:rPr>
        <w:t>ימנע</w:t>
      </w:r>
      <w:r w:rsidRPr="00F32DC7" w:rsidDel="00CD4052">
        <w:rPr>
          <w:rFonts w:cs="FrankRuehl"/>
          <w:sz w:val="26"/>
          <w:szCs w:val="26"/>
          <w:rtl/>
        </w:rPr>
        <w:t xml:space="preserve"> מלחתום על ההסכם רשאית ועדת המכרזים לבחור במציע הבא בתור אחרי</w:t>
      </w:r>
      <w:r w:rsidRPr="00F32DC7">
        <w:rPr>
          <w:rFonts w:cs="FrankRuehl" w:hint="cs"/>
          <w:sz w:val="26"/>
          <w:szCs w:val="26"/>
          <w:rtl/>
        </w:rPr>
        <w:t>ו</w:t>
      </w:r>
      <w:r w:rsidRPr="00F32DC7" w:rsidDel="00CD4052">
        <w:rPr>
          <w:rFonts w:cs="FrankRuehl"/>
          <w:sz w:val="26"/>
          <w:szCs w:val="26"/>
          <w:rtl/>
        </w:rPr>
        <w:t xml:space="preserve">, בתנאים המפורטים לעיל. </w:t>
      </w:r>
    </w:p>
    <w:p w14:paraId="53BC5526" w14:textId="77777777" w:rsidR="00F32DC7" w:rsidRPr="00F32DC7" w:rsidRDefault="00F32DC7" w:rsidP="00F32DC7">
      <w:pPr>
        <w:spacing w:after="0" w:line="360" w:lineRule="auto"/>
        <w:ind w:left="962"/>
        <w:contextualSpacing/>
        <w:jc w:val="both"/>
        <w:outlineLvl w:val="0"/>
        <w:rPr>
          <w:rFonts w:cs="FrankRuehl"/>
          <w:sz w:val="12"/>
          <w:szCs w:val="12"/>
          <w:rtl/>
        </w:rPr>
      </w:pPr>
    </w:p>
    <w:p w14:paraId="7B1B6A3E" w14:textId="77777777" w:rsidR="00F32DC7" w:rsidRPr="00F32DC7" w:rsidRDefault="00F32DC7" w:rsidP="00F32DC7">
      <w:pPr>
        <w:numPr>
          <w:ilvl w:val="0"/>
          <w:numId w:val="2"/>
        </w:numPr>
        <w:shd w:val="clear" w:color="auto" w:fill="D99594" w:themeFill="accent2" w:themeFillTint="99"/>
        <w:spacing w:after="0" w:line="360" w:lineRule="auto"/>
        <w:contextualSpacing/>
        <w:jc w:val="both"/>
        <w:outlineLvl w:val="0"/>
        <w:rPr>
          <w:rFonts w:cs="FrankRuehl"/>
          <w:b/>
          <w:bCs/>
          <w:sz w:val="32"/>
          <w:szCs w:val="32"/>
          <w:u w:val="single"/>
          <w:rtl/>
        </w:rPr>
      </w:pPr>
      <w:r w:rsidRPr="00F32DC7">
        <w:rPr>
          <w:rFonts w:cs="FrankRuehl" w:hint="cs"/>
          <w:b/>
          <w:bCs/>
          <w:sz w:val="32"/>
          <w:szCs w:val="32"/>
          <w:u w:val="single"/>
          <w:rtl/>
        </w:rPr>
        <w:t>תוקף ההצעות והתקשרות עם מציעות אחרות במדרג ההצעות</w:t>
      </w:r>
    </w:p>
    <w:p w14:paraId="65C7CBC0" w14:textId="77777777" w:rsidR="00F32DC7" w:rsidRPr="00F32DC7" w:rsidRDefault="00F32DC7" w:rsidP="00F32DC7">
      <w:pPr>
        <w:numPr>
          <w:ilvl w:val="1"/>
          <w:numId w:val="2"/>
        </w:numPr>
        <w:spacing w:after="0" w:line="360" w:lineRule="auto"/>
        <w:ind w:left="962" w:hanging="602"/>
        <w:contextualSpacing/>
        <w:jc w:val="both"/>
        <w:outlineLvl w:val="0"/>
        <w:rPr>
          <w:rFonts w:cs="FrankRuehl"/>
          <w:sz w:val="26"/>
          <w:szCs w:val="26"/>
        </w:rPr>
      </w:pPr>
      <w:r w:rsidRPr="00F32DC7">
        <w:rPr>
          <w:rFonts w:cs="FrankRuehl" w:hint="eastAsia"/>
          <w:sz w:val="26"/>
          <w:szCs w:val="26"/>
          <w:rtl/>
        </w:rPr>
        <w:t>ההצעות</w:t>
      </w:r>
      <w:r w:rsidRPr="00F32DC7">
        <w:rPr>
          <w:rFonts w:cs="FrankRuehl"/>
          <w:sz w:val="26"/>
          <w:szCs w:val="26"/>
          <w:rtl/>
        </w:rPr>
        <w:t xml:space="preserve"> </w:t>
      </w:r>
      <w:r w:rsidRPr="00F32DC7">
        <w:rPr>
          <w:rFonts w:cs="FrankRuehl" w:hint="eastAsia"/>
          <w:sz w:val="26"/>
          <w:szCs w:val="26"/>
          <w:rtl/>
        </w:rPr>
        <w:t>תעמודנה</w:t>
      </w:r>
      <w:r w:rsidRPr="00F32DC7">
        <w:rPr>
          <w:rFonts w:cs="FrankRuehl"/>
          <w:sz w:val="26"/>
          <w:szCs w:val="26"/>
          <w:rtl/>
        </w:rPr>
        <w:t xml:space="preserve"> </w:t>
      </w:r>
      <w:r w:rsidRPr="00F32DC7">
        <w:rPr>
          <w:rFonts w:cs="FrankRuehl" w:hint="eastAsia"/>
          <w:sz w:val="26"/>
          <w:szCs w:val="26"/>
          <w:rtl/>
        </w:rPr>
        <w:t>בתוקף</w:t>
      </w:r>
      <w:r w:rsidRPr="00F32DC7">
        <w:rPr>
          <w:rFonts w:cs="FrankRuehl"/>
          <w:sz w:val="26"/>
          <w:szCs w:val="26"/>
          <w:rtl/>
        </w:rPr>
        <w:t xml:space="preserve"> 180 </w:t>
      </w:r>
      <w:r w:rsidRPr="00F32DC7">
        <w:rPr>
          <w:rFonts w:cs="FrankRuehl" w:hint="eastAsia"/>
          <w:sz w:val="26"/>
          <w:szCs w:val="26"/>
          <w:rtl/>
        </w:rPr>
        <w:t>יום</w:t>
      </w:r>
      <w:r w:rsidRPr="00F32DC7">
        <w:rPr>
          <w:rFonts w:cs="FrankRuehl"/>
          <w:sz w:val="26"/>
          <w:szCs w:val="26"/>
          <w:rtl/>
        </w:rPr>
        <w:t xml:space="preserve"> </w:t>
      </w:r>
      <w:r w:rsidRPr="00F32DC7">
        <w:rPr>
          <w:rFonts w:cs="FrankRuehl" w:hint="eastAsia"/>
          <w:sz w:val="26"/>
          <w:szCs w:val="26"/>
          <w:rtl/>
        </w:rPr>
        <w:t>מהמועד</w:t>
      </w:r>
      <w:r w:rsidRPr="00F32DC7">
        <w:rPr>
          <w:rFonts w:cs="FrankRuehl"/>
          <w:sz w:val="26"/>
          <w:szCs w:val="26"/>
          <w:rtl/>
        </w:rPr>
        <w:t xml:space="preserve"> </w:t>
      </w:r>
      <w:r w:rsidRPr="00F32DC7">
        <w:rPr>
          <w:rFonts w:cs="FrankRuehl" w:hint="eastAsia"/>
          <w:sz w:val="26"/>
          <w:szCs w:val="26"/>
          <w:rtl/>
        </w:rPr>
        <w:t>האחרון</w:t>
      </w:r>
      <w:r w:rsidRPr="00F32DC7">
        <w:rPr>
          <w:rFonts w:cs="FrankRuehl"/>
          <w:sz w:val="26"/>
          <w:szCs w:val="26"/>
          <w:rtl/>
        </w:rPr>
        <w:t xml:space="preserve"> </w:t>
      </w:r>
      <w:r w:rsidRPr="00F32DC7">
        <w:rPr>
          <w:rFonts w:cs="FrankRuehl" w:hint="eastAsia"/>
          <w:sz w:val="26"/>
          <w:szCs w:val="26"/>
          <w:rtl/>
        </w:rPr>
        <w:t>להגשת</w:t>
      </w:r>
      <w:r w:rsidRPr="00F32DC7">
        <w:rPr>
          <w:rFonts w:cs="FrankRuehl"/>
          <w:sz w:val="26"/>
          <w:szCs w:val="26"/>
          <w:rtl/>
        </w:rPr>
        <w:t xml:space="preserve"> </w:t>
      </w:r>
      <w:r w:rsidRPr="00F32DC7">
        <w:rPr>
          <w:rFonts w:cs="FrankRuehl" w:hint="eastAsia"/>
          <w:sz w:val="26"/>
          <w:szCs w:val="26"/>
          <w:rtl/>
        </w:rPr>
        <w:t>ההצעות</w:t>
      </w:r>
      <w:r w:rsidRPr="00F32DC7">
        <w:rPr>
          <w:rFonts w:cs="FrankRuehl"/>
          <w:sz w:val="26"/>
          <w:szCs w:val="26"/>
          <w:rtl/>
        </w:rPr>
        <w:t>.</w:t>
      </w:r>
    </w:p>
    <w:p w14:paraId="3CE06F13" w14:textId="77777777" w:rsidR="00F32DC7" w:rsidRPr="00F32DC7" w:rsidRDefault="00F32DC7" w:rsidP="00F32DC7">
      <w:pPr>
        <w:numPr>
          <w:ilvl w:val="1"/>
          <w:numId w:val="2"/>
        </w:numPr>
        <w:spacing w:after="0" w:line="360" w:lineRule="auto"/>
        <w:ind w:left="962" w:hanging="602"/>
        <w:contextualSpacing/>
        <w:jc w:val="both"/>
        <w:outlineLvl w:val="0"/>
        <w:rPr>
          <w:rFonts w:cs="FrankRuehl"/>
          <w:sz w:val="26"/>
          <w:szCs w:val="26"/>
        </w:rPr>
      </w:pPr>
      <w:r w:rsidRPr="00F32DC7">
        <w:rPr>
          <w:rFonts w:cs="FrankRuehl" w:hint="eastAsia"/>
          <w:sz w:val="26"/>
          <w:szCs w:val="26"/>
          <w:rtl/>
        </w:rPr>
        <w:t>לרשות</w:t>
      </w:r>
      <w:r w:rsidRPr="00F32DC7">
        <w:rPr>
          <w:rFonts w:cs="FrankRuehl"/>
          <w:sz w:val="26"/>
          <w:szCs w:val="26"/>
          <w:rtl/>
        </w:rPr>
        <w:t xml:space="preserve"> </w:t>
      </w:r>
      <w:r w:rsidRPr="00F32DC7">
        <w:rPr>
          <w:rFonts w:cs="FrankRuehl" w:hint="eastAsia"/>
          <w:sz w:val="26"/>
          <w:szCs w:val="26"/>
          <w:rtl/>
        </w:rPr>
        <w:t>שמורה</w:t>
      </w:r>
      <w:r w:rsidRPr="00F32DC7">
        <w:rPr>
          <w:rFonts w:cs="FrankRuehl"/>
          <w:sz w:val="26"/>
          <w:szCs w:val="26"/>
          <w:rtl/>
        </w:rPr>
        <w:t xml:space="preserve"> </w:t>
      </w:r>
      <w:r w:rsidRPr="00F32DC7">
        <w:rPr>
          <w:rFonts w:cs="FrankRuehl" w:hint="eastAsia"/>
          <w:sz w:val="26"/>
          <w:szCs w:val="26"/>
          <w:rtl/>
        </w:rPr>
        <w:t>הזכות</w:t>
      </w:r>
      <w:r w:rsidRPr="00F32DC7">
        <w:rPr>
          <w:rFonts w:cs="FrankRuehl"/>
          <w:sz w:val="26"/>
          <w:szCs w:val="26"/>
          <w:rtl/>
        </w:rPr>
        <w:t xml:space="preserve"> </w:t>
      </w:r>
      <w:r w:rsidRPr="00F32DC7">
        <w:rPr>
          <w:rFonts w:cs="FrankRuehl" w:hint="eastAsia"/>
          <w:sz w:val="26"/>
          <w:szCs w:val="26"/>
          <w:rtl/>
        </w:rPr>
        <w:t>להתקשר</w:t>
      </w:r>
      <w:r w:rsidRPr="00F32DC7">
        <w:rPr>
          <w:rFonts w:cs="FrankRuehl"/>
          <w:sz w:val="26"/>
          <w:szCs w:val="26"/>
          <w:rtl/>
        </w:rPr>
        <w:t xml:space="preserve"> </w:t>
      </w:r>
      <w:r w:rsidRPr="00F32DC7">
        <w:rPr>
          <w:rFonts w:cs="FrankRuehl" w:hint="eastAsia"/>
          <w:sz w:val="26"/>
          <w:szCs w:val="26"/>
          <w:rtl/>
        </w:rPr>
        <w:t>עם</w:t>
      </w:r>
      <w:r w:rsidRPr="00F32DC7">
        <w:rPr>
          <w:rFonts w:cs="FrankRuehl"/>
          <w:sz w:val="26"/>
          <w:szCs w:val="26"/>
          <w:rtl/>
        </w:rPr>
        <w:t xml:space="preserve"> </w:t>
      </w:r>
      <w:r w:rsidRPr="00F32DC7">
        <w:rPr>
          <w:rFonts w:cs="FrankRuehl" w:hint="eastAsia"/>
          <w:sz w:val="26"/>
          <w:szCs w:val="26"/>
          <w:rtl/>
        </w:rPr>
        <w:t>מצי</w:t>
      </w:r>
      <w:r w:rsidRPr="00F32DC7">
        <w:rPr>
          <w:rFonts w:cs="FrankRuehl" w:hint="cs"/>
          <w:sz w:val="26"/>
          <w:szCs w:val="26"/>
          <w:rtl/>
        </w:rPr>
        <w:t>ע/ה</w:t>
      </w:r>
      <w:r w:rsidRPr="00F32DC7">
        <w:rPr>
          <w:rFonts w:cs="FrankRuehl"/>
          <w:sz w:val="26"/>
          <w:szCs w:val="26"/>
          <w:rtl/>
        </w:rPr>
        <w:t xml:space="preserve"> </w:t>
      </w:r>
      <w:r w:rsidRPr="00F32DC7">
        <w:rPr>
          <w:rFonts w:cs="FrankRuehl" w:hint="eastAsia"/>
          <w:sz w:val="26"/>
          <w:szCs w:val="26"/>
          <w:rtl/>
        </w:rPr>
        <w:t>אף</w:t>
      </w:r>
      <w:r w:rsidRPr="00F32DC7">
        <w:rPr>
          <w:rFonts w:cs="FrankRuehl"/>
          <w:sz w:val="26"/>
          <w:szCs w:val="26"/>
          <w:rtl/>
        </w:rPr>
        <w:t xml:space="preserve"> </w:t>
      </w:r>
      <w:r w:rsidRPr="00F32DC7">
        <w:rPr>
          <w:rFonts w:cs="FrankRuehl" w:hint="eastAsia"/>
          <w:sz w:val="26"/>
          <w:szCs w:val="26"/>
          <w:rtl/>
        </w:rPr>
        <w:t>לאחר</w:t>
      </w:r>
      <w:r w:rsidRPr="00F32DC7">
        <w:rPr>
          <w:rFonts w:cs="FrankRuehl"/>
          <w:sz w:val="26"/>
          <w:szCs w:val="26"/>
          <w:rtl/>
        </w:rPr>
        <w:t xml:space="preserve"> </w:t>
      </w:r>
      <w:r w:rsidRPr="00F32DC7">
        <w:rPr>
          <w:rFonts w:cs="FrankRuehl" w:hint="eastAsia"/>
          <w:sz w:val="26"/>
          <w:szCs w:val="26"/>
          <w:rtl/>
        </w:rPr>
        <w:t>המועד</w:t>
      </w:r>
      <w:r w:rsidRPr="00F32DC7">
        <w:rPr>
          <w:rFonts w:cs="FrankRuehl"/>
          <w:sz w:val="26"/>
          <w:szCs w:val="26"/>
          <w:rtl/>
        </w:rPr>
        <w:t xml:space="preserve"> </w:t>
      </w:r>
      <w:r w:rsidRPr="00F32DC7">
        <w:rPr>
          <w:rFonts w:cs="FrankRuehl" w:hint="eastAsia"/>
          <w:sz w:val="26"/>
          <w:szCs w:val="26"/>
          <w:rtl/>
        </w:rPr>
        <w:t>שנקבע</w:t>
      </w:r>
      <w:r w:rsidRPr="00F32DC7">
        <w:rPr>
          <w:rFonts w:cs="FrankRuehl"/>
          <w:sz w:val="26"/>
          <w:szCs w:val="26"/>
          <w:rtl/>
        </w:rPr>
        <w:t xml:space="preserve"> </w:t>
      </w:r>
      <w:r w:rsidRPr="00F32DC7">
        <w:rPr>
          <w:rFonts w:cs="FrankRuehl" w:hint="eastAsia"/>
          <w:sz w:val="26"/>
          <w:szCs w:val="26"/>
          <w:rtl/>
        </w:rPr>
        <w:t>לתום</w:t>
      </w:r>
      <w:r w:rsidRPr="00F32DC7">
        <w:rPr>
          <w:rFonts w:cs="FrankRuehl"/>
          <w:sz w:val="26"/>
          <w:szCs w:val="26"/>
          <w:rtl/>
        </w:rPr>
        <w:t xml:space="preserve"> </w:t>
      </w:r>
      <w:r w:rsidRPr="00F32DC7">
        <w:rPr>
          <w:rFonts w:cs="FrankRuehl" w:hint="eastAsia"/>
          <w:sz w:val="26"/>
          <w:szCs w:val="26"/>
          <w:rtl/>
        </w:rPr>
        <w:t>תוקף</w:t>
      </w:r>
      <w:r w:rsidRPr="00F32DC7">
        <w:rPr>
          <w:rFonts w:cs="FrankRuehl"/>
          <w:sz w:val="26"/>
          <w:szCs w:val="26"/>
          <w:rtl/>
        </w:rPr>
        <w:t xml:space="preserve"> </w:t>
      </w:r>
      <w:r w:rsidRPr="00F32DC7">
        <w:rPr>
          <w:rFonts w:cs="FrankRuehl" w:hint="eastAsia"/>
          <w:sz w:val="26"/>
          <w:szCs w:val="26"/>
          <w:rtl/>
        </w:rPr>
        <w:t>ההצעות</w:t>
      </w:r>
      <w:r w:rsidRPr="00F32DC7">
        <w:rPr>
          <w:rFonts w:cs="FrankRuehl"/>
          <w:sz w:val="26"/>
          <w:szCs w:val="26"/>
          <w:rtl/>
        </w:rPr>
        <w:t xml:space="preserve">, </w:t>
      </w:r>
      <w:r w:rsidRPr="00F32DC7">
        <w:rPr>
          <w:rFonts w:cs="FrankRuehl" w:hint="eastAsia"/>
          <w:sz w:val="26"/>
          <w:szCs w:val="26"/>
          <w:rtl/>
        </w:rPr>
        <w:t>ובלבד</w:t>
      </w:r>
      <w:r w:rsidRPr="00F32DC7">
        <w:rPr>
          <w:rFonts w:cs="FrankRuehl"/>
          <w:sz w:val="26"/>
          <w:szCs w:val="26"/>
          <w:rtl/>
        </w:rPr>
        <w:t xml:space="preserve"> </w:t>
      </w:r>
      <w:r w:rsidRPr="00F32DC7">
        <w:rPr>
          <w:rFonts w:cs="FrankRuehl" w:hint="eastAsia"/>
          <w:sz w:val="26"/>
          <w:szCs w:val="26"/>
          <w:rtl/>
        </w:rPr>
        <w:t>שלא</w:t>
      </w:r>
      <w:r w:rsidRPr="00F32DC7">
        <w:rPr>
          <w:rFonts w:cs="FrankRuehl"/>
          <w:sz w:val="26"/>
          <w:szCs w:val="26"/>
          <w:rtl/>
        </w:rPr>
        <w:t xml:space="preserve"> </w:t>
      </w:r>
      <w:r w:rsidRPr="00F32DC7">
        <w:rPr>
          <w:rFonts w:cs="FrankRuehl" w:hint="eastAsia"/>
          <w:sz w:val="26"/>
          <w:szCs w:val="26"/>
          <w:rtl/>
        </w:rPr>
        <w:t>הודיע</w:t>
      </w:r>
      <w:r w:rsidRPr="00F32DC7">
        <w:rPr>
          <w:rFonts w:cs="FrankRuehl" w:hint="cs"/>
          <w:sz w:val="26"/>
          <w:szCs w:val="26"/>
          <w:rtl/>
        </w:rPr>
        <w:t>ו</w:t>
      </w:r>
      <w:r w:rsidRPr="00F32DC7">
        <w:rPr>
          <w:rFonts w:cs="FrankRuehl"/>
          <w:sz w:val="26"/>
          <w:szCs w:val="26"/>
          <w:rtl/>
        </w:rPr>
        <w:t xml:space="preserve"> </w:t>
      </w:r>
      <w:r w:rsidRPr="00F32DC7">
        <w:rPr>
          <w:rFonts w:cs="FrankRuehl" w:hint="cs"/>
          <w:sz w:val="26"/>
          <w:szCs w:val="26"/>
          <w:rtl/>
        </w:rPr>
        <w:t xml:space="preserve">אלה </w:t>
      </w:r>
      <w:r w:rsidRPr="00F32DC7">
        <w:rPr>
          <w:rFonts w:cs="FrankRuehl" w:hint="eastAsia"/>
          <w:sz w:val="26"/>
          <w:szCs w:val="26"/>
          <w:rtl/>
        </w:rPr>
        <w:t>לרשות</w:t>
      </w:r>
      <w:r w:rsidRPr="00F32DC7">
        <w:rPr>
          <w:rFonts w:cs="FrankRuehl"/>
          <w:sz w:val="26"/>
          <w:szCs w:val="26"/>
          <w:rtl/>
        </w:rPr>
        <w:t xml:space="preserve"> </w:t>
      </w:r>
      <w:r w:rsidRPr="00F32DC7">
        <w:rPr>
          <w:rFonts w:cs="FrankRuehl" w:hint="eastAsia"/>
          <w:sz w:val="26"/>
          <w:szCs w:val="26"/>
          <w:rtl/>
        </w:rPr>
        <w:t>על</w:t>
      </w:r>
      <w:r w:rsidRPr="00F32DC7">
        <w:rPr>
          <w:rFonts w:cs="FrankRuehl"/>
          <w:sz w:val="26"/>
          <w:szCs w:val="26"/>
          <w:rtl/>
        </w:rPr>
        <w:t xml:space="preserve"> </w:t>
      </w:r>
      <w:r w:rsidRPr="00F32DC7">
        <w:rPr>
          <w:rFonts w:cs="FrankRuehl" w:hint="eastAsia"/>
          <w:sz w:val="26"/>
          <w:szCs w:val="26"/>
          <w:rtl/>
        </w:rPr>
        <w:t>ב</w:t>
      </w:r>
      <w:r w:rsidRPr="00F32DC7">
        <w:rPr>
          <w:rFonts w:cs="FrankRuehl" w:hint="cs"/>
          <w:sz w:val="26"/>
          <w:szCs w:val="26"/>
          <w:rtl/>
        </w:rPr>
        <w:t>יטול</w:t>
      </w:r>
      <w:r w:rsidRPr="00F32DC7">
        <w:rPr>
          <w:rFonts w:cs="FrankRuehl"/>
          <w:sz w:val="26"/>
          <w:szCs w:val="26"/>
          <w:rtl/>
        </w:rPr>
        <w:t xml:space="preserve"> </w:t>
      </w:r>
      <w:r w:rsidRPr="00F32DC7">
        <w:rPr>
          <w:rFonts w:cs="FrankRuehl" w:hint="eastAsia"/>
          <w:sz w:val="26"/>
          <w:szCs w:val="26"/>
          <w:rtl/>
        </w:rPr>
        <w:t>ה</w:t>
      </w:r>
      <w:r w:rsidRPr="00F32DC7">
        <w:rPr>
          <w:rFonts w:cs="FrankRuehl" w:hint="cs"/>
          <w:sz w:val="26"/>
          <w:szCs w:val="26"/>
          <w:rtl/>
        </w:rPr>
        <w:t>ה</w:t>
      </w:r>
      <w:r w:rsidRPr="00F32DC7">
        <w:rPr>
          <w:rFonts w:cs="FrankRuehl" w:hint="eastAsia"/>
          <w:sz w:val="26"/>
          <w:szCs w:val="26"/>
          <w:rtl/>
        </w:rPr>
        <w:t>צע</w:t>
      </w:r>
      <w:r w:rsidRPr="00F32DC7">
        <w:rPr>
          <w:rFonts w:cs="FrankRuehl" w:hint="cs"/>
          <w:sz w:val="26"/>
          <w:szCs w:val="26"/>
          <w:rtl/>
        </w:rPr>
        <w:t>ה</w:t>
      </w:r>
      <w:r w:rsidRPr="00F32DC7">
        <w:rPr>
          <w:rFonts w:cs="FrankRuehl"/>
          <w:sz w:val="26"/>
          <w:szCs w:val="26"/>
          <w:rtl/>
        </w:rPr>
        <w:t xml:space="preserve">, </w:t>
      </w:r>
      <w:r w:rsidRPr="00F32DC7">
        <w:rPr>
          <w:rFonts w:cs="FrankRuehl" w:hint="eastAsia"/>
          <w:sz w:val="26"/>
          <w:szCs w:val="26"/>
          <w:rtl/>
        </w:rPr>
        <w:t>לאחר</w:t>
      </w:r>
      <w:r w:rsidRPr="00F32DC7">
        <w:rPr>
          <w:rFonts w:cs="FrankRuehl"/>
          <w:sz w:val="26"/>
          <w:szCs w:val="26"/>
          <w:rtl/>
        </w:rPr>
        <w:t xml:space="preserve"> </w:t>
      </w:r>
      <w:r w:rsidRPr="00F32DC7">
        <w:rPr>
          <w:rFonts w:cs="FrankRuehl" w:hint="eastAsia"/>
          <w:sz w:val="26"/>
          <w:szCs w:val="26"/>
          <w:rtl/>
        </w:rPr>
        <w:t>המועד</w:t>
      </w:r>
      <w:r w:rsidRPr="00F32DC7">
        <w:rPr>
          <w:rFonts w:cs="FrankRuehl"/>
          <w:sz w:val="26"/>
          <w:szCs w:val="26"/>
          <w:rtl/>
        </w:rPr>
        <w:t xml:space="preserve"> </w:t>
      </w:r>
      <w:r w:rsidRPr="00F32DC7">
        <w:rPr>
          <w:rFonts w:cs="FrankRuehl" w:hint="eastAsia"/>
          <w:sz w:val="26"/>
          <w:szCs w:val="26"/>
          <w:rtl/>
        </w:rPr>
        <w:t>שנקבע</w:t>
      </w:r>
      <w:r w:rsidRPr="00F32DC7">
        <w:rPr>
          <w:rFonts w:cs="FrankRuehl"/>
          <w:sz w:val="26"/>
          <w:szCs w:val="26"/>
          <w:rtl/>
        </w:rPr>
        <w:t xml:space="preserve"> </w:t>
      </w:r>
      <w:r w:rsidRPr="00F32DC7">
        <w:rPr>
          <w:rFonts w:cs="FrankRuehl" w:hint="eastAsia"/>
          <w:sz w:val="26"/>
          <w:szCs w:val="26"/>
          <w:rtl/>
        </w:rPr>
        <w:t>לתום</w:t>
      </w:r>
      <w:r w:rsidRPr="00F32DC7">
        <w:rPr>
          <w:rFonts w:cs="FrankRuehl"/>
          <w:sz w:val="26"/>
          <w:szCs w:val="26"/>
          <w:rtl/>
        </w:rPr>
        <w:t xml:space="preserve"> </w:t>
      </w:r>
      <w:r w:rsidRPr="00F32DC7">
        <w:rPr>
          <w:rFonts w:cs="FrankRuehl" w:hint="eastAsia"/>
          <w:sz w:val="26"/>
          <w:szCs w:val="26"/>
          <w:rtl/>
        </w:rPr>
        <w:t>תוקף</w:t>
      </w:r>
      <w:r w:rsidRPr="00F32DC7">
        <w:rPr>
          <w:rFonts w:cs="FrankRuehl"/>
          <w:sz w:val="26"/>
          <w:szCs w:val="26"/>
          <w:rtl/>
        </w:rPr>
        <w:t xml:space="preserve"> </w:t>
      </w:r>
      <w:r w:rsidRPr="00F32DC7">
        <w:rPr>
          <w:rFonts w:cs="FrankRuehl" w:hint="eastAsia"/>
          <w:sz w:val="26"/>
          <w:szCs w:val="26"/>
          <w:rtl/>
        </w:rPr>
        <w:t>ההצעות</w:t>
      </w:r>
      <w:r w:rsidRPr="00F32DC7">
        <w:rPr>
          <w:rFonts w:cs="FrankRuehl"/>
          <w:sz w:val="26"/>
          <w:szCs w:val="26"/>
          <w:rtl/>
        </w:rPr>
        <w:t>.</w:t>
      </w:r>
    </w:p>
    <w:p w14:paraId="0911FC14" w14:textId="77777777" w:rsidR="00F32DC7" w:rsidRPr="00F32DC7" w:rsidRDefault="00F32DC7" w:rsidP="00F32DC7">
      <w:pPr>
        <w:numPr>
          <w:ilvl w:val="1"/>
          <w:numId w:val="2"/>
        </w:numPr>
        <w:spacing w:after="0" w:line="360" w:lineRule="auto"/>
        <w:ind w:left="962" w:hanging="602"/>
        <w:contextualSpacing/>
        <w:jc w:val="both"/>
        <w:outlineLvl w:val="0"/>
        <w:rPr>
          <w:rFonts w:cs="FrankRuehl"/>
          <w:sz w:val="26"/>
          <w:szCs w:val="26"/>
        </w:rPr>
      </w:pPr>
      <w:r w:rsidRPr="00F32DC7">
        <w:rPr>
          <w:rFonts w:cs="FrankRuehl" w:hint="eastAsia"/>
          <w:sz w:val="26"/>
          <w:szCs w:val="26"/>
          <w:rtl/>
        </w:rPr>
        <w:t>במקרה</w:t>
      </w:r>
      <w:r w:rsidRPr="00F32DC7">
        <w:rPr>
          <w:rFonts w:cs="FrankRuehl"/>
          <w:sz w:val="26"/>
          <w:szCs w:val="26"/>
          <w:rtl/>
        </w:rPr>
        <w:t xml:space="preserve"> </w:t>
      </w:r>
      <w:r w:rsidRPr="00F32DC7">
        <w:rPr>
          <w:rFonts w:cs="FrankRuehl" w:hint="eastAsia"/>
          <w:sz w:val="26"/>
          <w:szCs w:val="26"/>
          <w:rtl/>
        </w:rPr>
        <w:t>בו</w:t>
      </w:r>
      <w:r w:rsidRPr="00F32DC7">
        <w:rPr>
          <w:rFonts w:cs="FrankRuehl"/>
          <w:sz w:val="26"/>
          <w:szCs w:val="26"/>
          <w:rtl/>
        </w:rPr>
        <w:t xml:space="preserve">, </w:t>
      </w:r>
      <w:r w:rsidRPr="00F32DC7">
        <w:rPr>
          <w:rFonts w:cs="FrankRuehl" w:hint="eastAsia"/>
          <w:sz w:val="26"/>
          <w:szCs w:val="26"/>
          <w:rtl/>
        </w:rPr>
        <w:t>מכל</w:t>
      </w:r>
      <w:r w:rsidRPr="00F32DC7">
        <w:rPr>
          <w:rFonts w:cs="FrankRuehl"/>
          <w:sz w:val="26"/>
          <w:szCs w:val="26"/>
          <w:rtl/>
        </w:rPr>
        <w:t xml:space="preserve"> </w:t>
      </w:r>
      <w:r w:rsidRPr="00F32DC7">
        <w:rPr>
          <w:rFonts w:cs="FrankRuehl" w:hint="eastAsia"/>
          <w:sz w:val="26"/>
          <w:szCs w:val="26"/>
          <w:rtl/>
        </w:rPr>
        <w:t>טעם</w:t>
      </w:r>
      <w:r w:rsidRPr="00F32DC7">
        <w:rPr>
          <w:rFonts w:cs="FrankRuehl"/>
          <w:sz w:val="26"/>
          <w:szCs w:val="26"/>
          <w:rtl/>
        </w:rPr>
        <w:t xml:space="preserve"> </w:t>
      </w:r>
      <w:r w:rsidRPr="00F32DC7">
        <w:rPr>
          <w:rFonts w:cs="FrankRuehl" w:hint="eastAsia"/>
          <w:sz w:val="26"/>
          <w:szCs w:val="26"/>
          <w:rtl/>
        </w:rPr>
        <w:t>שהוא</w:t>
      </w:r>
      <w:r w:rsidRPr="00F32DC7">
        <w:rPr>
          <w:rFonts w:cs="FrankRuehl"/>
          <w:sz w:val="26"/>
          <w:szCs w:val="26"/>
          <w:rtl/>
        </w:rPr>
        <w:t xml:space="preserve">, </w:t>
      </w:r>
      <w:r w:rsidRPr="00F32DC7">
        <w:rPr>
          <w:rFonts w:cs="FrankRuehl" w:hint="eastAsia"/>
          <w:sz w:val="26"/>
          <w:szCs w:val="26"/>
          <w:rtl/>
        </w:rPr>
        <w:t>לא</w:t>
      </w:r>
      <w:r w:rsidRPr="00F32DC7">
        <w:rPr>
          <w:rFonts w:cs="FrankRuehl"/>
          <w:sz w:val="26"/>
          <w:szCs w:val="26"/>
          <w:rtl/>
        </w:rPr>
        <w:t xml:space="preserve"> </w:t>
      </w:r>
      <w:r w:rsidRPr="00F32DC7">
        <w:rPr>
          <w:rFonts w:cs="FrankRuehl" w:hint="eastAsia"/>
          <w:sz w:val="26"/>
          <w:szCs w:val="26"/>
          <w:rtl/>
        </w:rPr>
        <w:t>יעלה</w:t>
      </w:r>
      <w:r w:rsidRPr="00F32DC7">
        <w:rPr>
          <w:rFonts w:cs="FrankRuehl"/>
          <w:sz w:val="26"/>
          <w:szCs w:val="26"/>
          <w:rtl/>
        </w:rPr>
        <w:t xml:space="preserve"> </w:t>
      </w:r>
      <w:r w:rsidRPr="00F32DC7">
        <w:rPr>
          <w:rFonts w:cs="FrankRuehl" w:hint="eastAsia"/>
          <w:sz w:val="26"/>
          <w:szCs w:val="26"/>
          <w:rtl/>
        </w:rPr>
        <w:t>בידי</w:t>
      </w:r>
      <w:r w:rsidRPr="00F32DC7">
        <w:rPr>
          <w:rFonts w:cs="FrankRuehl"/>
          <w:sz w:val="26"/>
          <w:szCs w:val="26"/>
          <w:rtl/>
        </w:rPr>
        <w:t xml:space="preserve"> </w:t>
      </w:r>
      <w:r w:rsidRPr="00F32DC7">
        <w:rPr>
          <w:rFonts w:cs="FrankRuehl" w:hint="eastAsia"/>
          <w:sz w:val="26"/>
          <w:szCs w:val="26"/>
          <w:rtl/>
        </w:rPr>
        <w:t>הרשות</w:t>
      </w:r>
      <w:r w:rsidRPr="00F32DC7">
        <w:rPr>
          <w:rFonts w:cs="FrankRuehl"/>
          <w:sz w:val="26"/>
          <w:szCs w:val="26"/>
          <w:rtl/>
        </w:rPr>
        <w:t xml:space="preserve"> </w:t>
      </w:r>
      <w:r w:rsidRPr="00F32DC7">
        <w:rPr>
          <w:rFonts w:cs="FrankRuehl" w:hint="eastAsia"/>
          <w:sz w:val="26"/>
          <w:szCs w:val="26"/>
          <w:rtl/>
        </w:rPr>
        <w:t>להתקשר</w:t>
      </w:r>
      <w:r w:rsidRPr="00F32DC7">
        <w:rPr>
          <w:rFonts w:cs="FrankRuehl"/>
          <w:sz w:val="26"/>
          <w:szCs w:val="26"/>
          <w:rtl/>
        </w:rPr>
        <w:t xml:space="preserve"> </w:t>
      </w:r>
      <w:r w:rsidRPr="00F32DC7">
        <w:rPr>
          <w:rFonts w:cs="FrankRuehl" w:hint="eastAsia"/>
          <w:sz w:val="26"/>
          <w:szCs w:val="26"/>
          <w:rtl/>
        </w:rPr>
        <w:t>עם</w:t>
      </w:r>
      <w:r w:rsidRPr="00F32DC7">
        <w:rPr>
          <w:rFonts w:cs="FrankRuehl"/>
          <w:sz w:val="26"/>
          <w:szCs w:val="26"/>
          <w:rtl/>
        </w:rPr>
        <w:t xml:space="preserve"> </w:t>
      </w:r>
      <w:r w:rsidRPr="00F32DC7">
        <w:rPr>
          <w:rFonts w:cs="FrankRuehl" w:hint="eastAsia"/>
          <w:sz w:val="26"/>
          <w:szCs w:val="26"/>
          <w:rtl/>
        </w:rPr>
        <w:t>המציע</w:t>
      </w:r>
      <w:r w:rsidRPr="00F32DC7">
        <w:rPr>
          <w:rFonts w:cs="FrankRuehl" w:hint="cs"/>
          <w:sz w:val="26"/>
          <w:szCs w:val="26"/>
          <w:rtl/>
        </w:rPr>
        <w:t>ה</w:t>
      </w:r>
      <w:r w:rsidRPr="00F32DC7">
        <w:rPr>
          <w:rFonts w:cs="FrankRuehl"/>
          <w:sz w:val="26"/>
          <w:szCs w:val="26"/>
          <w:rtl/>
        </w:rPr>
        <w:t xml:space="preserve"> </w:t>
      </w:r>
      <w:r w:rsidRPr="00F32DC7">
        <w:rPr>
          <w:rFonts w:cs="FrankRuehl" w:hint="eastAsia"/>
          <w:sz w:val="26"/>
          <w:szCs w:val="26"/>
          <w:rtl/>
        </w:rPr>
        <w:t>הזוכה</w:t>
      </w:r>
      <w:r w:rsidRPr="00F32DC7">
        <w:rPr>
          <w:rFonts w:cs="FrankRuehl"/>
          <w:sz w:val="26"/>
          <w:szCs w:val="26"/>
          <w:rtl/>
        </w:rPr>
        <w:t xml:space="preserve"> </w:t>
      </w:r>
      <w:r w:rsidRPr="00F32DC7">
        <w:rPr>
          <w:rFonts w:cs="FrankRuehl" w:hint="eastAsia"/>
          <w:sz w:val="26"/>
          <w:szCs w:val="26"/>
          <w:rtl/>
        </w:rPr>
        <w:t>או</w:t>
      </w:r>
      <w:r w:rsidRPr="00F32DC7">
        <w:rPr>
          <w:rFonts w:cs="FrankRuehl"/>
          <w:sz w:val="26"/>
          <w:szCs w:val="26"/>
          <w:rtl/>
        </w:rPr>
        <w:t xml:space="preserve"> </w:t>
      </w:r>
      <w:r w:rsidRPr="00F32DC7">
        <w:rPr>
          <w:rFonts w:cs="FrankRuehl" w:hint="eastAsia"/>
          <w:sz w:val="26"/>
          <w:szCs w:val="26"/>
          <w:rtl/>
        </w:rPr>
        <w:t>שההסכם</w:t>
      </w:r>
      <w:r w:rsidRPr="00F32DC7">
        <w:rPr>
          <w:rFonts w:cs="FrankRuehl"/>
          <w:sz w:val="26"/>
          <w:szCs w:val="26"/>
          <w:rtl/>
        </w:rPr>
        <w:t xml:space="preserve"> </w:t>
      </w:r>
      <w:r w:rsidRPr="00F32DC7">
        <w:rPr>
          <w:rFonts w:cs="FrankRuehl" w:hint="eastAsia"/>
          <w:sz w:val="26"/>
          <w:szCs w:val="26"/>
          <w:rtl/>
        </w:rPr>
        <w:t>עם</w:t>
      </w:r>
      <w:r w:rsidRPr="00F32DC7">
        <w:rPr>
          <w:rFonts w:cs="FrankRuehl"/>
          <w:sz w:val="26"/>
          <w:szCs w:val="26"/>
          <w:rtl/>
        </w:rPr>
        <w:t xml:space="preserve"> </w:t>
      </w:r>
      <w:r w:rsidRPr="00F32DC7">
        <w:rPr>
          <w:rFonts w:cs="FrankRuehl" w:hint="eastAsia"/>
          <w:sz w:val="26"/>
          <w:szCs w:val="26"/>
          <w:rtl/>
        </w:rPr>
        <w:t>הזוכה</w:t>
      </w:r>
      <w:r w:rsidRPr="00F32DC7">
        <w:rPr>
          <w:rFonts w:cs="FrankRuehl"/>
          <w:sz w:val="26"/>
          <w:szCs w:val="26"/>
          <w:rtl/>
        </w:rPr>
        <w:t xml:space="preserve"> </w:t>
      </w:r>
      <w:r w:rsidRPr="00F32DC7">
        <w:rPr>
          <w:rFonts w:cs="FrankRuehl" w:hint="eastAsia"/>
          <w:sz w:val="26"/>
          <w:szCs w:val="26"/>
          <w:rtl/>
        </w:rPr>
        <w:t>יבוטל</w:t>
      </w:r>
      <w:r w:rsidRPr="00F32DC7">
        <w:rPr>
          <w:rFonts w:cs="FrankRuehl"/>
          <w:sz w:val="26"/>
          <w:szCs w:val="26"/>
          <w:rtl/>
        </w:rPr>
        <w:t xml:space="preserve">, </w:t>
      </w:r>
      <w:r w:rsidRPr="00F32DC7">
        <w:rPr>
          <w:rFonts w:cs="FrankRuehl" w:hint="eastAsia"/>
          <w:sz w:val="26"/>
          <w:szCs w:val="26"/>
          <w:rtl/>
        </w:rPr>
        <w:t>תהא</w:t>
      </w:r>
      <w:r w:rsidRPr="00F32DC7">
        <w:rPr>
          <w:rFonts w:cs="FrankRuehl"/>
          <w:sz w:val="26"/>
          <w:szCs w:val="26"/>
          <w:rtl/>
        </w:rPr>
        <w:t xml:space="preserve"> </w:t>
      </w:r>
      <w:r w:rsidRPr="00F32DC7">
        <w:rPr>
          <w:rFonts w:cs="FrankRuehl" w:hint="eastAsia"/>
          <w:sz w:val="26"/>
          <w:szCs w:val="26"/>
          <w:rtl/>
        </w:rPr>
        <w:t>הרשות</w:t>
      </w:r>
      <w:r w:rsidRPr="00F32DC7">
        <w:rPr>
          <w:rFonts w:cs="FrankRuehl"/>
          <w:sz w:val="26"/>
          <w:szCs w:val="26"/>
          <w:rtl/>
        </w:rPr>
        <w:t xml:space="preserve"> </w:t>
      </w:r>
      <w:r w:rsidRPr="00F32DC7">
        <w:rPr>
          <w:rFonts w:cs="FrankRuehl" w:hint="eastAsia"/>
          <w:sz w:val="26"/>
          <w:szCs w:val="26"/>
          <w:rtl/>
        </w:rPr>
        <w:t>רשאית</w:t>
      </w:r>
      <w:r w:rsidRPr="00F32DC7">
        <w:rPr>
          <w:rFonts w:cs="FrankRuehl"/>
          <w:sz w:val="26"/>
          <w:szCs w:val="26"/>
          <w:rtl/>
        </w:rPr>
        <w:t xml:space="preserve"> </w:t>
      </w:r>
      <w:r w:rsidRPr="00F32DC7">
        <w:rPr>
          <w:rFonts w:cs="FrankRuehl" w:hint="eastAsia"/>
          <w:sz w:val="26"/>
          <w:szCs w:val="26"/>
          <w:rtl/>
        </w:rPr>
        <w:t>לקבל</w:t>
      </w:r>
      <w:r w:rsidRPr="00F32DC7">
        <w:rPr>
          <w:rFonts w:cs="FrankRuehl"/>
          <w:sz w:val="26"/>
          <w:szCs w:val="26"/>
          <w:rtl/>
        </w:rPr>
        <w:t xml:space="preserve"> </w:t>
      </w:r>
      <w:r w:rsidRPr="00F32DC7">
        <w:rPr>
          <w:rFonts w:cs="FrankRuehl" w:hint="eastAsia"/>
          <w:sz w:val="26"/>
          <w:szCs w:val="26"/>
          <w:rtl/>
        </w:rPr>
        <w:t>את</w:t>
      </w:r>
      <w:r w:rsidRPr="00F32DC7">
        <w:rPr>
          <w:rFonts w:cs="FrankRuehl"/>
          <w:sz w:val="26"/>
          <w:szCs w:val="26"/>
          <w:rtl/>
        </w:rPr>
        <w:t xml:space="preserve"> </w:t>
      </w:r>
      <w:r w:rsidRPr="00F32DC7">
        <w:rPr>
          <w:rFonts w:cs="FrankRuehl" w:hint="cs"/>
          <w:sz w:val="26"/>
          <w:szCs w:val="26"/>
          <w:rtl/>
        </w:rPr>
        <w:t>ההצעה</w:t>
      </w:r>
      <w:r w:rsidRPr="00F32DC7">
        <w:rPr>
          <w:rFonts w:cs="FrankRuehl"/>
          <w:sz w:val="26"/>
          <w:szCs w:val="26"/>
          <w:rtl/>
        </w:rPr>
        <w:t xml:space="preserve"> </w:t>
      </w:r>
      <w:r w:rsidRPr="00F32DC7">
        <w:rPr>
          <w:rFonts w:cs="FrankRuehl" w:hint="eastAsia"/>
          <w:sz w:val="26"/>
          <w:szCs w:val="26"/>
          <w:rtl/>
        </w:rPr>
        <w:t>הבאה</w:t>
      </w:r>
      <w:r w:rsidRPr="00F32DC7">
        <w:rPr>
          <w:rFonts w:cs="FrankRuehl"/>
          <w:sz w:val="26"/>
          <w:szCs w:val="26"/>
          <w:rtl/>
        </w:rPr>
        <w:t xml:space="preserve"> </w:t>
      </w:r>
      <w:r w:rsidRPr="00F32DC7">
        <w:rPr>
          <w:rFonts w:cs="FrankRuehl" w:hint="eastAsia"/>
          <w:sz w:val="26"/>
          <w:szCs w:val="26"/>
          <w:rtl/>
        </w:rPr>
        <w:t>בתור</w:t>
      </w:r>
      <w:r w:rsidRPr="00F32DC7">
        <w:rPr>
          <w:rFonts w:cs="FrankRuehl"/>
          <w:sz w:val="26"/>
          <w:szCs w:val="26"/>
          <w:rtl/>
        </w:rPr>
        <w:t xml:space="preserve"> </w:t>
      </w:r>
      <w:r w:rsidRPr="00F32DC7">
        <w:rPr>
          <w:rFonts w:cs="FrankRuehl" w:hint="eastAsia"/>
          <w:sz w:val="26"/>
          <w:szCs w:val="26"/>
          <w:rtl/>
        </w:rPr>
        <w:t>בדירוג</w:t>
      </w:r>
      <w:r w:rsidRPr="00F32DC7">
        <w:rPr>
          <w:rFonts w:cs="FrankRuehl"/>
          <w:sz w:val="26"/>
          <w:szCs w:val="26"/>
          <w:rtl/>
        </w:rPr>
        <w:t xml:space="preserve">, </w:t>
      </w:r>
      <w:r w:rsidRPr="00F32DC7">
        <w:rPr>
          <w:rFonts w:cs="FrankRuehl" w:hint="eastAsia"/>
          <w:sz w:val="26"/>
          <w:szCs w:val="26"/>
          <w:rtl/>
        </w:rPr>
        <w:t>בהתאם</w:t>
      </w:r>
      <w:r w:rsidRPr="00F32DC7">
        <w:rPr>
          <w:rFonts w:cs="FrankRuehl"/>
          <w:sz w:val="26"/>
          <w:szCs w:val="26"/>
          <w:rtl/>
        </w:rPr>
        <w:t xml:space="preserve"> </w:t>
      </w:r>
      <w:r w:rsidRPr="00F32DC7">
        <w:rPr>
          <w:rFonts w:cs="FrankRuehl" w:hint="eastAsia"/>
          <w:sz w:val="26"/>
          <w:szCs w:val="26"/>
          <w:rtl/>
        </w:rPr>
        <w:t>לאמור</w:t>
      </w:r>
      <w:r w:rsidRPr="00F32DC7">
        <w:rPr>
          <w:rFonts w:cs="FrankRuehl"/>
          <w:sz w:val="26"/>
          <w:szCs w:val="26"/>
          <w:rtl/>
        </w:rPr>
        <w:t xml:space="preserve"> </w:t>
      </w:r>
      <w:r w:rsidRPr="00F32DC7">
        <w:rPr>
          <w:rFonts w:cs="FrankRuehl" w:hint="eastAsia"/>
          <w:sz w:val="26"/>
          <w:szCs w:val="26"/>
          <w:rtl/>
        </w:rPr>
        <w:t>להלן</w:t>
      </w:r>
      <w:r w:rsidRPr="00F32DC7">
        <w:rPr>
          <w:rFonts w:cs="FrankRuehl"/>
          <w:sz w:val="26"/>
          <w:szCs w:val="26"/>
          <w:rtl/>
        </w:rPr>
        <w:t>.</w:t>
      </w:r>
    </w:p>
    <w:p w14:paraId="12004C62" w14:textId="77777777" w:rsidR="00F32DC7" w:rsidRPr="00F32DC7" w:rsidRDefault="00F32DC7" w:rsidP="00F32DC7">
      <w:pPr>
        <w:numPr>
          <w:ilvl w:val="1"/>
          <w:numId w:val="2"/>
        </w:numPr>
        <w:spacing w:after="0" w:line="360" w:lineRule="auto"/>
        <w:ind w:left="962" w:hanging="602"/>
        <w:contextualSpacing/>
        <w:jc w:val="both"/>
        <w:outlineLvl w:val="0"/>
        <w:rPr>
          <w:rFonts w:cs="FrankRuehl"/>
          <w:sz w:val="26"/>
          <w:szCs w:val="26"/>
        </w:rPr>
      </w:pPr>
      <w:r w:rsidRPr="00F32DC7">
        <w:rPr>
          <w:rFonts w:cs="FrankRuehl" w:hint="eastAsia"/>
          <w:sz w:val="26"/>
          <w:szCs w:val="26"/>
          <w:rtl/>
        </w:rPr>
        <w:t>לאחר</w:t>
      </w:r>
      <w:r w:rsidRPr="00F32DC7">
        <w:rPr>
          <w:rFonts w:cs="FrankRuehl"/>
          <w:sz w:val="26"/>
          <w:szCs w:val="26"/>
          <w:rtl/>
        </w:rPr>
        <w:t xml:space="preserve"> </w:t>
      </w:r>
      <w:r w:rsidRPr="00F32DC7">
        <w:rPr>
          <w:rFonts w:cs="FrankRuehl" w:hint="eastAsia"/>
          <w:sz w:val="26"/>
          <w:szCs w:val="26"/>
          <w:rtl/>
        </w:rPr>
        <w:t>שהרשות</w:t>
      </w:r>
      <w:r w:rsidRPr="00F32DC7">
        <w:rPr>
          <w:rFonts w:cs="FrankRuehl"/>
          <w:sz w:val="26"/>
          <w:szCs w:val="26"/>
          <w:rtl/>
        </w:rPr>
        <w:t xml:space="preserve"> </w:t>
      </w:r>
      <w:r w:rsidRPr="00F32DC7">
        <w:rPr>
          <w:rFonts w:cs="FrankRuehl" w:hint="eastAsia"/>
          <w:sz w:val="26"/>
          <w:szCs w:val="26"/>
          <w:rtl/>
        </w:rPr>
        <w:t>תבחן</w:t>
      </w:r>
      <w:r w:rsidRPr="00F32DC7">
        <w:rPr>
          <w:rFonts w:cs="FrankRuehl"/>
          <w:sz w:val="26"/>
          <w:szCs w:val="26"/>
          <w:rtl/>
        </w:rPr>
        <w:t xml:space="preserve"> </w:t>
      </w:r>
      <w:r w:rsidRPr="00F32DC7">
        <w:rPr>
          <w:rFonts w:cs="FrankRuehl" w:hint="eastAsia"/>
          <w:sz w:val="26"/>
          <w:szCs w:val="26"/>
          <w:rtl/>
        </w:rPr>
        <w:t>את</w:t>
      </w:r>
      <w:r w:rsidRPr="00F32DC7">
        <w:rPr>
          <w:rFonts w:cs="FrankRuehl"/>
          <w:sz w:val="26"/>
          <w:szCs w:val="26"/>
          <w:rtl/>
        </w:rPr>
        <w:t xml:space="preserve"> </w:t>
      </w:r>
      <w:r w:rsidRPr="00F32DC7">
        <w:rPr>
          <w:rFonts w:cs="FrankRuehl" w:hint="eastAsia"/>
          <w:sz w:val="26"/>
          <w:szCs w:val="26"/>
          <w:rtl/>
        </w:rPr>
        <w:t>ההצעות</w:t>
      </w:r>
      <w:r w:rsidRPr="00F32DC7">
        <w:rPr>
          <w:rFonts w:cs="FrankRuehl"/>
          <w:sz w:val="26"/>
          <w:szCs w:val="26"/>
          <w:rtl/>
        </w:rPr>
        <w:t xml:space="preserve">, </w:t>
      </w:r>
      <w:r w:rsidRPr="00F32DC7">
        <w:rPr>
          <w:rFonts w:cs="FrankRuehl" w:hint="eastAsia"/>
          <w:sz w:val="26"/>
          <w:szCs w:val="26"/>
          <w:rtl/>
        </w:rPr>
        <w:t>תודיע</w:t>
      </w:r>
      <w:r w:rsidRPr="00F32DC7">
        <w:rPr>
          <w:rFonts w:cs="FrankRuehl"/>
          <w:sz w:val="26"/>
          <w:szCs w:val="26"/>
          <w:rtl/>
        </w:rPr>
        <w:t xml:space="preserve"> </w:t>
      </w:r>
      <w:r w:rsidRPr="00F32DC7">
        <w:rPr>
          <w:rFonts w:cs="FrankRuehl" w:hint="eastAsia"/>
          <w:sz w:val="26"/>
          <w:szCs w:val="26"/>
          <w:rtl/>
        </w:rPr>
        <w:t>הרשות</w:t>
      </w:r>
      <w:r w:rsidRPr="00F32DC7">
        <w:rPr>
          <w:rFonts w:cs="FrankRuehl"/>
          <w:sz w:val="26"/>
          <w:szCs w:val="26"/>
          <w:rtl/>
        </w:rPr>
        <w:t xml:space="preserve"> </w:t>
      </w:r>
      <w:r w:rsidRPr="00F32DC7">
        <w:rPr>
          <w:rFonts w:cs="FrankRuehl" w:hint="eastAsia"/>
          <w:sz w:val="26"/>
          <w:szCs w:val="26"/>
          <w:rtl/>
        </w:rPr>
        <w:t>על</w:t>
      </w:r>
      <w:r w:rsidRPr="00F32DC7">
        <w:rPr>
          <w:rFonts w:cs="FrankRuehl"/>
          <w:sz w:val="26"/>
          <w:szCs w:val="26"/>
          <w:rtl/>
        </w:rPr>
        <w:t xml:space="preserve"> </w:t>
      </w:r>
      <w:r w:rsidRPr="00F32DC7">
        <w:rPr>
          <w:rFonts w:cs="FrankRuehl" w:hint="eastAsia"/>
          <w:sz w:val="26"/>
          <w:szCs w:val="26"/>
          <w:rtl/>
        </w:rPr>
        <w:t>זהות</w:t>
      </w:r>
      <w:r w:rsidRPr="00F32DC7">
        <w:rPr>
          <w:rFonts w:cs="FrankRuehl"/>
          <w:sz w:val="26"/>
          <w:szCs w:val="26"/>
          <w:rtl/>
        </w:rPr>
        <w:t xml:space="preserve"> </w:t>
      </w:r>
      <w:r w:rsidRPr="00F32DC7">
        <w:rPr>
          <w:rFonts w:cs="FrankRuehl" w:hint="eastAsia"/>
          <w:sz w:val="26"/>
          <w:szCs w:val="26"/>
          <w:rtl/>
        </w:rPr>
        <w:t>המציע</w:t>
      </w:r>
      <w:r w:rsidRPr="00F32DC7">
        <w:rPr>
          <w:rFonts w:cs="FrankRuehl" w:hint="cs"/>
          <w:sz w:val="26"/>
          <w:szCs w:val="26"/>
          <w:rtl/>
        </w:rPr>
        <w:t>ה</w:t>
      </w:r>
      <w:r w:rsidRPr="00F32DC7">
        <w:rPr>
          <w:rFonts w:cs="FrankRuehl"/>
          <w:sz w:val="26"/>
          <w:szCs w:val="26"/>
          <w:rtl/>
        </w:rPr>
        <w:t xml:space="preserve"> </w:t>
      </w:r>
      <w:r w:rsidRPr="00F32DC7">
        <w:rPr>
          <w:rFonts w:cs="FrankRuehl" w:hint="eastAsia"/>
          <w:sz w:val="26"/>
          <w:szCs w:val="26"/>
          <w:rtl/>
        </w:rPr>
        <w:t>הזוכה</w:t>
      </w:r>
      <w:r w:rsidRPr="00F32DC7">
        <w:rPr>
          <w:rFonts w:cs="FrankRuehl"/>
          <w:sz w:val="26"/>
          <w:szCs w:val="26"/>
          <w:rtl/>
        </w:rPr>
        <w:t xml:space="preserve"> </w:t>
      </w:r>
      <w:r w:rsidRPr="00F32DC7">
        <w:rPr>
          <w:rFonts w:cs="FrankRuehl" w:hint="eastAsia"/>
          <w:sz w:val="26"/>
          <w:szCs w:val="26"/>
          <w:rtl/>
        </w:rPr>
        <w:t>וכן</w:t>
      </w:r>
      <w:r w:rsidRPr="00F32DC7">
        <w:rPr>
          <w:rFonts w:cs="FrankRuehl"/>
          <w:sz w:val="26"/>
          <w:szCs w:val="26"/>
          <w:rtl/>
        </w:rPr>
        <w:t xml:space="preserve"> </w:t>
      </w:r>
      <w:r w:rsidRPr="00F32DC7">
        <w:rPr>
          <w:rFonts w:cs="FrankRuehl" w:hint="eastAsia"/>
          <w:sz w:val="26"/>
          <w:szCs w:val="26"/>
          <w:rtl/>
        </w:rPr>
        <w:t>על</w:t>
      </w:r>
      <w:r w:rsidRPr="00F32DC7">
        <w:rPr>
          <w:rFonts w:cs="FrankRuehl"/>
          <w:sz w:val="26"/>
          <w:szCs w:val="26"/>
          <w:rtl/>
        </w:rPr>
        <w:t xml:space="preserve"> </w:t>
      </w:r>
      <w:r w:rsidRPr="00F32DC7">
        <w:rPr>
          <w:rFonts w:cs="FrankRuehl" w:hint="eastAsia"/>
          <w:sz w:val="26"/>
          <w:szCs w:val="26"/>
          <w:rtl/>
        </w:rPr>
        <w:t>זהות</w:t>
      </w:r>
      <w:r w:rsidRPr="00F32DC7">
        <w:rPr>
          <w:rFonts w:cs="FrankRuehl"/>
          <w:sz w:val="26"/>
          <w:szCs w:val="26"/>
          <w:rtl/>
        </w:rPr>
        <w:t xml:space="preserve"> </w:t>
      </w:r>
      <w:r w:rsidRPr="00F32DC7">
        <w:rPr>
          <w:rFonts w:cs="FrankRuehl" w:hint="eastAsia"/>
          <w:sz w:val="26"/>
          <w:szCs w:val="26"/>
          <w:rtl/>
        </w:rPr>
        <w:t>המציע</w:t>
      </w:r>
      <w:r w:rsidRPr="00F32DC7">
        <w:rPr>
          <w:rFonts w:cs="FrankRuehl" w:hint="cs"/>
          <w:sz w:val="26"/>
          <w:szCs w:val="26"/>
          <w:rtl/>
        </w:rPr>
        <w:t>ה</w:t>
      </w:r>
      <w:r w:rsidRPr="00F32DC7">
        <w:rPr>
          <w:rFonts w:cs="FrankRuehl"/>
          <w:sz w:val="26"/>
          <w:szCs w:val="26"/>
          <w:rtl/>
        </w:rPr>
        <w:t xml:space="preserve"> </w:t>
      </w:r>
      <w:r w:rsidRPr="00F32DC7">
        <w:rPr>
          <w:rFonts w:cs="FrankRuehl" w:hint="eastAsia"/>
          <w:sz w:val="26"/>
          <w:szCs w:val="26"/>
          <w:rtl/>
        </w:rPr>
        <w:t>שדורג</w:t>
      </w:r>
      <w:r w:rsidRPr="00F32DC7">
        <w:rPr>
          <w:rFonts w:cs="FrankRuehl" w:hint="cs"/>
          <w:sz w:val="26"/>
          <w:szCs w:val="26"/>
          <w:rtl/>
        </w:rPr>
        <w:t>ה</w:t>
      </w:r>
      <w:r w:rsidRPr="00F32DC7">
        <w:rPr>
          <w:rFonts w:cs="FrankRuehl"/>
          <w:sz w:val="26"/>
          <w:szCs w:val="26"/>
          <w:rtl/>
        </w:rPr>
        <w:t xml:space="preserve"> </w:t>
      </w:r>
      <w:r w:rsidRPr="00F32DC7">
        <w:rPr>
          <w:rFonts w:cs="FrankRuehl" w:hint="eastAsia"/>
          <w:sz w:val="26"/>
          <w:szCs w:val="26"/>
          <w:rtl/>
        </w:rPr>
        <w:t>במקום</w:t>
      </w:r>
      <w:r w:rsidRPr="00F32DC7">
        <w:rPr>
          <w:rFonts w:cs="FrankRuehl"/>
          <w:sz w:val="26"/>
          <w:szCs w:val="26"/>
          <w:rtl/>
        </w:rPr>
        <w:t xml:space="preserve"> </w:t>
      </w:r>
      <w:r w:rsidRPr="00F32DC7">
        <w:rPr>
          <w:rFonts w:cs="FrankRuehl" w:hint="eastAsia"/>
          <w:sz w:val="26"/>
          <w:szCs w:val="26"/>
          <w:rtl/>
        </w:rPr>
        <w:t>השני</w:t>
      </w:r>
      <w:r w:rsidRPr="00F32DC7">
        <w:rPr>
          <w:rFonts w:cs="FrankRuehl"/>
          <w:sz w:val="26"/>
          <w:szCs w:val="26"/>
          <w:rtl/>
        </w:rPr>
        <w:t xml:space="preserve"> </w:t>
      </w:r>
      <w:r w:rsidRPr="00F32DC7">
        <w:rPr>
          <w:rFonts w:cs="FrankRuehl" w:hint="eastAsia"/>
          <w:sz w:val="26"/>
          <w:szCs w:val="26"/>
          <w:rtl/>
        </w:rPr>
        <w:t>במדרג</w:t>
      </w:r>
      <w:r w:rsidRPr="00F32DC7">
        <w:rPr>
          <w:rFonts w:cs="FrankRuehl"/>
          <w:sz w:val="26"/>
          <w:szCs w:val="26"/>
          <w:rtl/>
        </w:rPr>
        <w:t xml:space="preserve"> </w:t>
      </w:r>
      <w:r w:rsidRPr="00F32DC7">
        <w:rPr>
          <w:rFonts w:cs="FrankRuehl" w:hint="eastAsia"/>
          <w:sz w:val="26"/>
          <w:szCs w:val="26"/>
          <w:rtl/>
        </w:rPr>
        <w:t>ההצעות</w:t>
      </w:r>
      <w:r w:rsidRPr="00F32DC7">
        <w:rPr>
          <w:rFonts w:cs="FrankRuehl"/>
          <w:sz w:val="26"/>
          <w:szCs w:val="26"/>
          <w:rtl/>
        </w:rPr>
        <w:t xml:space="preserve"> (</w:t>
      </w:r>
      <w:r w:rsidRPr="00F32DC7">
        <w:rPr>
          <w:rFonts w:cs="FrankRuehl" w:hint="eastAsia"/>
          <w:sz w:val="26"/>
          <w:szCs w:val="26"/>
          <w:rtl/>
        </w:rPr>
        <w:t>להלן</w:t>
      </w:r>
      <w:r w:rsidRPr="00F32DC7">
        <w:rPr>
          <w:rFonts w:cs="FrankRuehl"/>
          <w:sz w:val="26"/>
          <w:szCs w:val="26"/>
          <w:rtl/>
        </w:rPr>
        <w:t>: -"</w:t>
      </w:r>
      <w:r w:rsidRPr="00F32DC7">
        <w:rPr>
          <w:rFonts w:cs="FrankRuehl" w:hint="cs"/>
          <w:b/>
          <w:bCs/>
          <w:sz w:val="26"/>
          <w:szCs w:val="26"/>
          <w:rtl/>
        </w:rPr>
        <w:t>ספק חלופי</w:t>
      </w:r>
      <w:r w:rsidRPr="00F32DC7">
        <w:rPr>
          <w:rFonts w:cs="FrankRuehl"/>
          <w:sz w:val="26"/>
          <w:szCs w:val="26"/>
          <w:rtl/>
        </w:rPr>
        <w:t>").</w:t>
      </w:r>
      <w:r w:rsidRPr="00F32DC7">
        <w:rPr>
          <w:rFonts w:cs="FrankRuehl" w:hint="cs"/>
          <w:sz w:val="26"/>
          <w:szCs w:val="26"/>
          <w:rtl/>
        </w:rPr>
        <w:t xml:space="preserve"> יובהר, כי ועדת המכרזים אינה חייבת לבחור בספק חלופי. </w:t>
      </w:r>
    </w:p>
    <w:p w14:paraId="307EF929" w14:textId="77777777" w:rsidR="00F32DC7" w:rsidRPr="00F32DC7" w:rsidRDefault="00F32DC7" w:rsidP="00F32DC7">
      <w:pPr>
        <w:numPr>
          <w:ilvl w:val="1"/>
          <w:numId w:val="2"/>
        </w:numPr>
        <w:spacing w:after="0" w:line="360" w:lineRule="auto"/>
        <w:ind w:left="962" w:hanging="602"/>
        <w:contextualSpacing/>
        <w:jc w:val="both"/>
        <w:outlineLvl w:val="0"/>
        <w:rPr>
          <w:rFonts w:cs="FrankRuehl"/>
          <w:sz w:val="26"/>
          <w:szCs w:val="26"/>
        </w:rPr>
      </w:pPr>
      <w:r w:rsidRPr="00F32DC7">
        <w:rPr>
          <w:rFonts w:cs="FrankRuehl" w:hint="eastAsia"/>
          <w:sz w:val="26"/>
          <w:szCs w:val="26"/>
          <w:rtl/>
        </w:rPr>
        <w:t>מבלי</w:t>
      </w:r>
      <w:r w:rsidRPr="00F32DC7">
        <w:rPr>
          <w:rFonts w:cs="FrankRuehl"/>
          <w:sz w:val="26"/>
          <w:szCs w:val="26"/>
          <w:rtl/>
        </w:rPr>
        <w:t xml:space="preserve"> </w:t>
      </w:r>
      <w:r w:rsidRPr="00F32DC7">
        <w:rPr>
          <w:rFonts w:cs="FrankRuehl" w:hint="eastAsia"/>
          <w:sz w:val="26"/>
          <w:szCs w:val="26"/>
          <w:rtl/>
        </w:rPr>
        <w:t>לגרוע</w:t>
      </w:r>
      <w:r w:rsidRPr="00F32DC7">
        <w:rPr>
          <w:rFonts w:cs="FrankRuehl"/>
          <w:sz w:val="26"/>
          <w:szCs w:val="26"/>
          <w:rtl/>
        </w:rPr>
        <w:t xml:space="preserve"> </w:t>
      </w:r>
      <w:r w:rsidRPr="00F32DC7">
        <w:rPr>
          <w:rFonts w:cs="FrankRuehl" w:hint="eastAsia"/>
          <w:sz w:val="26"/>
          <w:szCs w:val="26"/>
          <w:rtl/>
        </w:rPr>
        <w:t>מזכויותיה</w:t>
      </w:r>
      <w:r w:rsidRPr="00F32DC7">
        <w:rPr>
          <w:rFonts w:cs="FrankRuehl"/>
          <w:sz w:val="26"/>
          <w:szCs w:val="26"/>
          <w:rtl/>
        </w:rPr>
        <w:t xml:space="preserve"> </w:t>
      </w:r>
      <w:r w:rsidRPr="00F32DC7">
        <w:rPr>
          <w:rFonts w:cs="FrankRuehl" w:hint="eastAsia"/>
          <w:sz w:val="26"/>
          <w:szCs w:val="26"/>
          <w:rtl/>
        </w:rPr>
        <w:t>על</w:t>
      </w:r>
      <w:r w:rsidRPr="00F32DC7">
        <w:rPr>
          <w:rFonts w:cs="FrankRuehl"/>
          <w:sz w:val="26"/>
          <w:szCs w:val="26"/>
          <w:rtl/>
        </w:rPr>
        <w:t xml:space="preserve"> </w:t>
      </w:r>
      <w:r w:rsidRPr="00F32DC7">
        <w:rPr>
          <w:rFonts w:cs="FrankRuehl" w:hint="eastAsia"/>
          <w:sz w:val="26"/>
          <w:szCs w:val="26"/>
          <w:rtl/>
        </w:rPr>
        <w:t>פי</w:t>
      </w:r>
      <w:r w:rsidRPr="00F32DC7">
        <w:rPr>
          <w:rFonts w:cs="FrankRuehl"/>
          <w:sz w:val="26"/>
          <w:szCs w:val="26"/>
          <w:rtl/>
        </w:rPr>
        <w:t xml:space="preserve"> </w:t>
      </w:r>
      <w:r w:rsidRPr="00F32DC7">
        <w:rPr>
          <w:rFonts w:cs="FrankRuehl" w:hint="eastAsia"/>
          <w:sz w:val="26"/>
          <w:szCs w:val="26"/>
          <w:rtl/>
        </w:rPr>
        <w:t>כל</w:t>
      </w:r>
      <w:r w:rsidRPr="00F32DC7">
        <w:rPr>
          <w:rFonts w:cs="FrankRuehl"/>
          <w:sz w:val="26"/>
          <w:szCs w:val="26"/>
          <w:rtl/>
        </w:rPr>
        <w:t xml:space="preserve"> </w:t>
      </w:r>
      <w:r w:rsidRPr="00F32DC7">
        <w:rPr>
          <w:rFonts w:cs="FrankRuehl" w:hint="eastAsia"/>
          <w:sz w:val="26"/>
          <w:szCs w:val="26"/>
          <w:rtl/>
        </w:rPr>
        <w:t>דין</w:t>
      </w:r>
      <w:r w:rsidRPr="00F32DC7">
        <w:rPr>
          <w:rFonts w:cs="FrankRuehl"/>
          <w:sz w:val="26"/>
          <w:szCs w:val="26"/>
          <w:rtl/>
        </w:rPr>
        <w:t xml:space="preserve"> </w:t>
      </w:r>
      <w:r w:rsidRPr="00F32DC7">
        <w:rPr>
          <w:rFonts w:cs="FrankRuehl" w:hint="eastAsia"/>
          <w:sz w:val="26"/>
          <w:szCs w:val="26"/>
          <w:rtl/>
        </w:rPr>
        <w:t>או</w:t>
      </w:r>
      <w:r w:rsidRPr="00F32DC7">
        <w:rPr>
          <w:rFonts w:cs="FrankRuehl"/>
          <w:sz w:val="26"/>
          <w:szCs w:val="26"/>
          <w:rtl/>
        </w:rPr>
        <w:t xml:space="preserve"> </w:t>
      </w:r>
      <w:r w:rsidRPr="00F32DC7">
        <w:rPr>
          <w:rFonts w:cs="FrankRuehl" w:hint="eastAsia"/>
          <w:sz w:val="26"/>
          <w:szCs w:val="26"/>
          <w:rtl/>
        </w:rPr>
        <w:t>מכרז</w:t>
      </w:r>
      <w:r w:rsidRPr="00F32DC7">
        <w:rPr>
          <w:rFonts w:cs="FrankRuehl"/>
          <w:sz w:val="26"/>
          <w:szCs w:val="26"/>
          <w:rtl/>
        </w:rPr>
        <w:t xml:space="preserve"> </w:t>
      </w:r>
      <w:r w:rsidRPr="00F32DC7">
        <w:rPr>
          <w:rFonts w:cs="FrankRuehl" w:hint="eastAsia"/>
          <w:sz w:val="26"/>
          <w:szCs w:val="26"/>
          <w:rtl/>
        </w:rPr>
        <w:t>זה</w:t>
      </w:r>
      <w:r w:rsidRPr="00F32DC7">
        <w:rPr>
          <w:rFonts w:cs="FrankRuehl"/>
          <w:sz w:val="26"/>
          <w:szCs w:val="26"/>
          <w:rtl/>
        </w:rPr>
        <w:t xml:space="preserve">, </w:t>
      </w:r>
      <w:r w:rsidRPr="00F32DC7">
        <w:rPr>
          <w:rFonts w:cs="FrankRuehl" w:hint="eastAsia"/>
          <w:sz w:val="26"/>
          <w:szCs w:val="26"/>
          <w:rtl/>
        </w:rPr>
        <w:t>שומרת</w:t>
      </w:r>
      <w:r w:rsidRPr="00F32DC7">
        <w:rPr>
          <w:rFonts w:cs="FrankRuehl"/>
          <w:sz w:val="26"/>
          <w:szCs w:val="26"/>
          <w:rtl/>
        </w:rPr>
        <w:t xml:space="preserve"> </w:t>
      </w:r>
      <w:r w:rsidRPr="00F32DC7">
        <w:rPr>
          <w:rFonts w:cs="FrankRuehl" w:hint="eastAsia"/>
          <w:sz w:val="26"/>
          <w:szCs w:val="26"/>
          <w:rtl/>
        </w:rPr>
        <w:t>לעצמה</w:t>
      </w:r>
      <w:r w:rsidRPr="00F32DC7">
        <w:rPr>
          <w:rFonts w:cs="FrankRuehl"/>
          <w:sz w:val="26"/>
          <w:szCs w:val="26"/>
          <w:rtl/>
        </w:rPr>
        <w:t xml:space="preserve"> </w:t>
      </w:r>
      <w:r w:rsidRPr="00F32DC7">
        <w:rPr>
          <w:rFonts w:cs="FrankRuehl" w:hint="eastAsia"/>
          <w:sz w:val="26"/>
          <w:szCs w:val="26"/>
          <w:rtl/>
        </w:rPr>
        <w:t>הרשות</w:t>
      </w:r>
      <w:r w:rsidRPr="00F32DC7">
        <w:rPr>
          <w:rFonts w:cs="FrankRuehl"/>
          <w:sz w:val="26"/>
          <w:szCs w:val="26"/>
          <w:rtl/>
        </w:rPr>
        <w:t xml:space="preserve"> </w:t>
      </w:r>
      <w:r w:rsidRPr="00F32DC7">
        <w:rPr>
          <w:rFonts w:cs="FrankRuehl" w:hint="eastAsia"/>
          <w:sz w:val="26"/>
          <w:szCs w:val="26"/>
          <w:rtl/>
        </w:rPr>
        <w:t>את</w:t>
      </w:r>
      <w:r w:rsidRPr="00F32DC7">
        <w:rPr>
          <w:rFonts w:cs="FrankRuehl"/>
          <w:sz w:val="26"/>
          <w:szCs w:val="26"/>
          <w:rtl/>
        </w:rPr>
        <w:t xml:space="preserve"> </w:t>
      </w:r>
      <w:r w:rsidRPr="00F32DC7">
        <w:rPr>
          <w:rFonts w:cs="FrankRuehl" w:hint="eastAsia"/>
          <w:sz w:val="26"/>
          <w:szCs w:val="26"/>
          <w:rtl/>
        </w:rPr>
        <w:t>הזכות</w:t>
      </w:r>
      <w:r w:rsidRPr="00F32DC7">
        <w:rPr>
          <w:rFonts w:cs="FrankRuehl"/>
          <w:sz w:val="26"/>
          <w:szCs w:val="26"/>
          <w:rtl/>
        </w:rPr>
        <w:t xml:space="preserve"> </w:t>
      </w:r>
      <w:r w:rsidRPr="00F32DC7">
        <w:rPr>
          <w:rFonts w:cs="FrankRuehl" w:hint="cs"/>
          <w:sz w:val="26"/>
          <w:szCs w:val="26"/>
          <w:rtl/>
        </w:rPr>
        <w:t xml:space="preserve">(אך מבלי שתהיה חייבת לעשות כן) </w:t>
      </w:r>
      <w:r w:rsidRPr="00F32DC7">
        <w:rPr>
          <w:rFonts w:cs="FrankRuehl" w:hint="eastAsia"/>
          <w:sz w:val="26"/>
          <w:szCs w:val="26"/>
          <w:rtl/>
        </w:rPr>
        <w:t>לפנות</w:t>
      </w:r>
      <w:r w:rsidRPr="00F32DC7">
        <w:rPr>
          <w:rFonts w:cs="FrankRuehl"/>
          <w:sz w:val="26"/>
          <w:szCs w:val="26"/>
          <w:rtl/>
        </w:rPr>
        <w:t xml:space="preserve"> </w:t>
      </w:r>
      <w:r w:rsidRPr="00F32DC7">
        <w:rPr>
          <w:rFonts w:cs="FrankRuehl" w:hint="eastAsia"/>
          <w:sz w:val="26"/>
          <w:szCs w:val="26"/>
          <w:rtl/>
        </w:rPr>
        <w:t>אל</w:t>
      </w:r>
      <w:r w:rsidRPr="00F32DC7">
        <w:rPr>
          <w:rFonts w:cs="FrankRuehl"/>
          <w:sz w:val="26"/>
          <w:szCs w:val="26"/>
          <w:rtl/>
        </w:rPr>
        <w:t xml:space="preserve"> </w:t>
      </w:r>
      <w:r w:rsidRPr="00F32DC7">
        <w:rPr>
          <w:rFonts w:cs="FrankRuehl" w:hint="cs"/>
          <w:sz w:val="26"/>
          <w:szCs w:val="26"/>
          <w:rtl/>
        </w:rPr>
        <w:t>ספק חלופי</w:t>
      </w:r>
      <w:r w:rsidRPr="00F32DC7">
        <w:rPr>
          <w:rFonts w:cs="FrankRuehl"/>
          <w:sz w:val="26"/>
          <w:szCs w:val="26"/>
          <w:rtl/>
        </w:rPr>
        <w:t xml:space="preserve"> </w:t>
      </w:r>
      <w:r w:rsidRPr="00F32DC7">
        <w:rPr>
          <w:rFonts w:cs="FrankRuehl" w:hint="eastAsia"/>
          <w:sz w:val="26"/>
          <w:szCs w:val="26"/>
          <w:rtl/>
        </w:rPr>
        <w:t>על</w:t>
      </w:r>
      <w:r w:rsidRPr="00F32DC7">
        <w:rPr>
          <w:rFonts w:cs="FrankRuehl"/>
          <w:sz w:val="26"/>
          <w:szCs w:val="26"/>
          <w:rtl/>
        </w:rPr>
        <w:t xml:space="preserve"> </w:t>
      </w:r>
      <w:r w:rsidRPr="00F32DC7">
        <w:rPr>
          <w:rFonts w:cs="FrankRuehl" w:hint="eastAsia"/>
          <w:sz w:val="26"/>
          <w:szCs w:val="26"/>
          <w:rtl/>
        </w:rPr>
        <w:t>מנת</w:t>
      </w:r>
      <w:r w:rsidRPr="00F32DC7">
        <w:rPr>
          <w:rFonts w:cs="FrankRuehl"/>
          <w:sz w:val="26"/>
          <w:szCs w:val="26"/>
          <w:rtl/>
        </w:rPr>
        <w:t xml:space="preserve"> </w:t>
      </w:r>
      <w:r w:rsidRPr="00F32DC7">
        <w:rPr>
          <w:rFonts w:cs="FrankRuehl" w:hint="eastAsia"/>
          <w:sz w:val="26"/>
          <w:szCs w:val="26"/>
          <w:rtl/>
        </w:rPr>
        <w:t>ש</w:t>
      </w:r>
      <w:r w:rsidRPr="00F32DC7">
        <w:rPr>
          <w:rFonts w:cs="FrankRuehl" w:hint="cs"/>
          <w:sz w:val="26"/>
          <w:szCs w:val="26"/>
          <w:rtl/>
        </w:rPr>
        <w:t>י</w:t>
      </w:r>
      <w:r w:rsidRPr="00F32DC7">
        <w:rPr>
          <w:rFonts w:cs="FrankRuehl" w:hint="eastAsia"/>
          <w:sz w:val="26"/>
          <w:szCs w:val="26"/>
          <w:rtl/>
        </w:rPr>
        <w:t>בצע</w:t>
      </w:r>
      <w:r w:rsidRPr="00F32DC7">
        <w:rPr>
          <w:rFonts w:cs="FrankRuehl"/>
          <w:sz w:val="26"/>
          <w:szCs w:val="26"/>
          <w:rtl/>
        </w:rPr>
        <w:t xml:space="preserve"> </w:t>
      </w:r>
      <w:r w:rsidRPr="00F32DC7">
        <w:rPr>
          <w:rFonts w:cs="FrankRuehl" w:hint="eastAsia"/>
          <w:sz w:val="26"/>
          <w:szCs w:val="26"/>
          <w:rtl/>
        </w:rPr>
        <w:t>את</w:t>
      </w:r>
      <w:r w:rsidRPr="00F32DC7">
        <w:rPr>
          <w:rFonts w:cs="FrankRuehl"/>
          <w:sz w:val="26"/>
          <w:szCs w:val="26"/>
          <w:rtl/>
        </w:rPr>
        <w:t xml:space="preserve"> </w:t>
      </w:r>
      <w:r w:rsidRPr="00F32DC7">
        <w:rPr>
          <w:rFonts w:cs="FrankRuehl" w:hint="eastAsia"/>
          <w:sz w:val="26"/>
          <w:szCs w:val="26"/>
          <w:rtl/>
        </w:rPr>
        <w:t>השירותים</w:t>
      </w:r>
      <w:r w:rsidRPr="00F32DC7">
        <w:rPr>
          <w:rFonts w:cs="FrankRuehl"/>
          <w:sz w:val="26"/>
          <w:szCs w:val="26"/>
          <w:rtl/>
        </w:rPr>
        <w:t xml:space="preserve"> </w:t>
      </w:r>
      <w:r w:rsidRPr="00F32DC7">
        <w:rPr>
          <w:rFonts w:cs="FrankRuehl" w:hint="eastAsia"/>
          <w:sz w:val="26"/>
          <w:szCs w:val="26"/>
          <w:rtl/>
        </w:rPr>
        <w:t>על</w:t>
      </w:r>
      <w:r w:rsidRPr="00F32DC7">
        <w:rPr>
          <w:rFonts w:cs="FrankRuehl"/>
          <w:sz w:val="26"/>
          <w:szCs w:val="26"/>
          <w:rtl/>
        </w:rPr>
        <w:t xml:space="preserve"> </w:t>
      </w:r>
      <w:r w:rsidRPr="00F32DC7">
        <w:rPr>
          <w:rFonts w:cs="FrankRuehl" w:hint="eastAsia"/>
          <w:sz w:val="26"/>
          <w:szCs w:val="26"/>
          <w:rtl/>
        </w:rPr>
        <w:t>פי</w:t>
      </w:r>
      <w:r w:rsidRPr="00F32DC7">
        <w:rPr>
          <w:rFonts w:cs="FrankRuehl"/>
          <w:sz w:val="26"/>
          <w:szCs w:val="26"/>
          <w:rtl/>
        </w:rPr>
        <w:t xml:space="preserve"> </w:t>
      </w:r>
      <w:r w:rsidRPr="00F32DC7">
        <w:rPr>
          <w:rFonts w:cs="FrankRuehl" w:hint="cs"/>
          <w:sz w:val="26"/>
          <w:szCs w:val="26"/>
          <w:rtl/>
        </w:rPr>
        <w:t>ה</w:t>
      </w:r>
      <w:r w:rsidRPr="00F32DC7">
        <w:rPr>
          <w:rFonts w:cs="FrankRuehl" w:hint="eastAsia"/>
          <w:sz w:val="26"/>
          <w:szCs w:val="26"/>
          <w:rtl/>
        </w:rPr>
        <w:t>הצע</w:t>
      </w:r>
      <w:r w:rsidRPr="00F32DC7">
        <w:rPr>
          <w:rFonts w:cs="FrankRuehl" w:hint="cs"/>
          <w:sz w:val="26"/>
          <w:szCs w:val="26"/>
          <w:rtl/>
        </w:rPr>
        <w:t>ה</w:t>
      </w:r>
      <w:r w:rsidRPr="00F32DC7">
        <w:rPr>
          <w:rFonts w:cs="FrankRuehl"/>
          <w:sz w:val="26"/>
          <w:szCs w:val="26"/>
          <w:rtl/>
        </w:rPr>
        <w:t xml:space="preserve"> </w:t>
      </w:r>
      <w:r w:rsidRPr="00F32DC7">
        <w:rPr>
          <w:rFonts w:cs="FrankRuehl" w:hint="eastAsia"/>
          <w:sz w:val="26"/>
          <w:szCs w:val="26"/>
          <w:rtl/>
        </w:rPr>
        <w:t>וזאת</w:t>
      </w:r>
      <w:r w:rsidRPr="00F32DC7">
        <w:rPr>
          <w:rFonts w:cs="FrankRuehl"/>
          <w:sz w:val="26"/>
          <w:szCs w:val="26"/>
          <w:rtl/>
        </w:rPr>
        <w:t xml:space="preserve"> </w:t>
      </w:r>
      <w:r w:rsidRPr="00F32DC7">
        <w:rPr>
          <w:rFonts w:cs="FrankRuehl" w:hint="eastAsia"/>
          <w:sz w:val="26"/>
          <w:szCs w:val="26"/>
          <w:rtl/>
        </w:rPr>
        <w:t>גם</w:t>
      </w:r>
      <w:r w:rsidRPr="00F32DC7">
        <w:rPr>
          <w:rFonts w:cs="FrankRuehl"/>
          <w:sz w:val="26"/>
          <w:szCs w:val="26"/>
          <w:rtl/>
        </w:rPr>
        <w:t xml:space="preserve"> </w:t>
      </w:r>
      <w:r w:rsidRPr="00F32DC7">
        <w:rPr>
          <w:rFonts w:cs="FrankRuehl" w:hint="eastAsia"/>
          <w:sz w:val="26"/>
          <w:szCs w:val="26"/>
          <w:rtl/>
        </w:rPr>
        <w:t>לאחר</w:t>
      </w:r>
      <w:r w:rsidRPr="00F32DC7">
        <w:rPr>
          <w:rFonts w:cs="FrankRuehl"/>
          <w:sz w:val="26"/>
          <w:szCs w:val="26"/>
          <w:rtl/>
        </w:rPr>
        <w:t xml:space="preserve"> </w:t>
      </w:r>
      <w:r w:rsidRPr="00F32DC7">
        <w:rPr>
          <w:rFonts w:cs="FrankRuehl" w:hint="eastAsia"/>
          <w:sz w:val="26"/>
          <w:szCs w:val="26"/>
          <w:rtl/>
        </w:rPr>
        <w:t>שהוכרז</w:t>
      </w:r>
      <w:r w:rsidRPr="00F32DC7">
        <w:rPr>
          <w:rFonts w:cs="FrankRuehl"/>
          <w:sz w:val="26"/>
          <w:szCs w:val="26"/>
          <w:rtl/>
        </w:rPr>
        <w:t xml:space="preserve"> </w:t>
      </w:r>
      <w:r w:rsidRPr="00F32DC7">
        <w:rPr>
          <w:rFonts w:cs="FrankRuehl" w:hint="eastAsia"/>
          <w:sz w:val="26"/>
          <w:szCs w:val="26"/>
          <w:rtl/>
        </w:rPr>
        <w:t>על</w:t>
      </w:r>
      <w:r w:rsidRPr="00F32DC7">
        <w:rPr>
          <w:rFonts w:cs="FrankRuehl"/>
          <w:sz w:val="26"/>
          <w:szCs w:val="26"/>
          <w:rtl/>
        </w:rPr>
        <w:t xml:space="preserve"> </w:t>
      </w:r>
      <w:r w:rsidRPr="00F32DC7">
        <w:rPr>
          <w:rFonts w:cs="FrankRuehl" w:hint="eastAsia"/>
          <w:sz w:val="26"/>
          <w:szCs w:val="26"/>
          <w:rtl/>
        </w:rPr>
        <w:t>זוכה</w:t>
      </w:r>
      <w:r w:rsidRPr="00F32DC7">
        <w:rPr>
          <w:rFonts w:cs="FrankRuehl"/>
          <w:sz w:val="26"/>
          <w:szCs w:val="26"/>
          <w:rtl/>
        </w:rPr>
        <w:t xml:space="preserve"> </w:t>
      </w:r>
      <w:r w:rsidRPr="00F32DC7">
        <w:rPr>
          <w:rFonts w:cs="FrankRuehl" w:hint="eastAsia"/>
          <w:sz w:val="26"/>
          <w:szCs w:val="26"/>
          <w:rtl/>
        </w:rPr>
        <w:t>אחר</w:t>
      </w:r>
      <w:r w:rsidRPr="00F32DC7">
        <w:rPr>
          <w:rFonts w:cs="FrankRuehl" w:hint="cs"/>
          <w:sz w:val="26"/>
          <w:szCs w:val="26"/>
          <w:rtl/>
        </w:rPr>
        <w:t>/ת</w:t>
      </w:r>
      <w:r w:rsidRPr="00F32DC7">
        <w:rPr>
          <w:rFonts w:cs="FrankRuehl"/>
          <w:sz w:val="26"/>
          <w:szCs w:val="26"/>
          <w:rtl/>
        </w:rPr>
        <w:t xml:space="preserve"> </w:t>
      </w:r>
      <w:r w:rsidRPr="00F32DC7">
        <w:rPr>
          <w:rFonts w:cs="FrankRuehl" w:hint="eastAsia"/>
          <w:sz w:val="26"/>
          <w:szCs w:val="26"/>
          <w:rtl/>
        </w:rPr>
        <w:t>במכרז</w:t>
      </w:r>
      <w:r w:rsidRPr="00F32DC7">
        <w:rPr>
          <w:rFonts w:cs="FrankRuehl"/>
          <w:sz w:val="26"/>
          <w:szCs w:val="26"/>
          <w:rtl/>
        </w:rPr>
        <w:t xml:space="preserve"> </w:t>
      </w:r>
      <w:r w:rsidRPr="00F32DC7">
        <w:rPr>
          <w:rFonts w:cs="FrankRuehl" w:hint="eastAsia"/>
          <w:sz w:val="26"/>
          <w:szCs w:val="26"/>
          <w:rtl/>
        </w:rPr>
        <w:t>או</w:t>
      </w:r>
      <w:r w:rsidRPr="00F32DC7">
        <w:rPr>
          <w:rFonts w:cs="FrankRuehl"/>
          <w:sz w:val="26"/>
          <w:szCs w:val="26"/>
          <w:rtl/>
        </w:rPr>
        <w:t xml:space="preserve"> </w:t>
      </w:r>
      <w:r w:rsidRPr="00F32DC7">
        <w:rPr>
          <w:rFonts w:cs="FrankRuehl" w:hint="eastAsia"/>
          <w:sz w:val="26"/>
          <w:szCs w:val="26"/>
          <w:rtl/>
        </w:rPr>
        <w:t>שבוטלה</w:t>
      </w:r>
      <w:r w:rsidRPr="00F32DC7">
        <w:rPr>
          <w:rFonts w:cs="FrankRuehl"/>
          <w:sz w:val="26"/>
          <w:szCs w:val="26"/>
          <w:rtl/>
        </w:rPr>
        <w:t xml:space="preserve"> </w:t>
      </w:r>
      <w:r w:rsidRPr="00F32DC7">
        <w:rPr>
          <w:rFonts w:cs="FrankRuehl" w:hint="eastAsia"/>
          <w:sz w:val="26"/>
          <w:szCs w:val="26"/>
          <w:rtl/>
        </w:rPr>
        <w:t>זכיית</w:t>
      </w:r>
      <w:r w:rsidRPr="00F32DC7">
        <w:rPr>
          <w:rFonts w:cs="FrankRuehl"/>
          <w:sz w:val="26"/>
          <w:szCs w:val="26"/>
          <w:rtl/>
        </w:rPr>
        <w:t xml:space="preserve"> </w:t>
      </w:r>
      <w:r w:rsidRPr="00F32DC7">
        <w:rPr>
          <w:rFonts w:cs="FrankRuehl" w:hint="eastAsia"/>
          <w:sz w:val="26"/>
          <w:szCs w:val="26"/>
          <w:rtl/>
        </w:rPr>
        <w:t>הזוכה</w:t>
      </w:r>
      <w:r w:rsidRPr="00F32DC7">
        <w:rPr>
          <w:rFonts w:cs="FrankRuehl"/>
          <w:sz w:val="26"/>
          <w:szCs w:val="26"/>
          <w:rtl/>
        </w:rPr>
        <w:t xml:space="preserve"> </w:t>
      </w:r>
      <w:r w:rsidRPr="00F32DC7">
        <w:rPr>
          <w:rFonts w:cs="FrankRuehl" w:hint="eastAsia"/>
          <w:sz w:val="26"/>
          <w:szCs w:val="26"/>
          <w:rtl/>
        </w:rPr>
        <w:t>או</w:t>
      </w:r>
      <w:r w:rsidRPr="00F32DC7">
        <w:rPr>
          <w:rFonts w:cs="FrankRuehl"/>
          <w:sz w:val="26"/>
          <w:szCs w:val="26"/>
          <w:rtl/>
        </w:rPr>
        <w:t xml:space="preserve"> </w:t>
      </w:r>
      <w:r w:rsidRPr="00F32DC7">
        <w:rPr>
          <w:rFonts w:cs="FrankRuehl" w:hint="eastAsia"/>
          <w:sz w:val="26"/>
          <w:szCs w:val="26"/>
          <w:rtl/>
        </w:rPr>
        <w:t>שבוטל</w:t>
      </w:r>
      <w:r w:rsidRPr="00F32DC7">
        <w:rPr>
          <w:rFonts w:cs="FrankRuehl"/>
          <w:sz w:val="26"/>
          <w:szCs w:val="26"/>
          <w:rtl/>
        </w:rPr>
        <w:t xml:space="preserve"> </w:t>
      </w:r>
      <w:r w:rsidRPr="00F32DC7">
        <w:rPr>
          <w:rFonts w:cs="FrankRuehl" w:hint="eastAsia"/>
          <w:sz w:val="26"/>
          <w:szCs w:val="26"/>
          <w:rtl/>
        </w:rPr>
        <w:t>ההסכם</w:t>
      </w:r>
      <w:r w:rsidRPr="00F32DC7">
        <w:rPr>
          <w:rFonts w:cs="FrankRuehl"/>
          <w:sz w:val="26"/>
          <w:szCs w:val="26"/>
          <w:rtl/>
        </w:rPr>
        <w:t xml:space="preserve"> </w:t>
      </w:r>
      <w:r w:rsidRPr="00F32DC7">
        <w:rPr>
          <w:rFonts w:cs="FrankRuehl" w:hint="eastAsia"/>
          <w:sz w:val="26"/>
          <w:szCs w:val="26"/>
          <w:rtl/>
        </w:rPr>
        <w:t>ע</w:t>
      </w:r>
      <w:r w:rsidRPr="00F32DC7">
        <w:rPr>
          <w:rFonts w:cs="FrankRuehl" w:hint="cs"/>
          <w:sz w:val="26"/>
          <w:szCs w:val="26"/>
          <w:rtl/>
        </w:rPr>
        <w:t>ם הזוכה</w:t>
      </w:r>
      <w:r w:rsidRPr="00F32DC7">
        <w:rPr>
          <w:rFonts w:cs="FrankRuehl"/>
          <w:sz w:val="26"/>
          <w:szCs w:val="26"/>
          <w:rtl/>
        </w:rPr>
        <w:t xml:space="preserve">, </w:t>
      </w:r>
      <w:r w:rsidRPr="00F32DC7">
        <w:rPr>
          <w:rFonts w:cs="FrankRuehl" w:hint="eastAsia"/>
          <w:sz w:val="26"/>
          <w:szCs w:val="26"/>
          <w:rtl/>
        </w:rPr>
        <w:t>זאת</w:t>
      </w:r>
      <w:r w:rsidRPr="00F32DC7">
        <w:rPr>
          <w:rFonts w:cs="FrankRuehl"/>
          <w:sz w:val="26"/>
          <w:szCs w:val="26"/>
          <w:rtl/>
        </w:rPr>
        <w:t xml:space="preserve"> </w:t>
      </w:r>
      <w:r w:rsidRPr="00F32DC7">
        <w:rPr>
          <w:rFonts w:cs="FrankRuehl" w:hint="eastAsia"/>
          <w:sz w:val="26"/>
          <w:szCs w:val="26"/>
          <w:rtl/>
        </w:rPr>
        <w:t>אף</w:t>
      </w:r>
      <w:r w:rsidRPr="00F32DC7">
        <w:rPr>
          <w:rFonts w:cs="FrankRuehl"/>
          <w:sz w:val="26"/>
          <w:szCs w:val="26"/>
          <w:rtl/>
        </w:rPr>
        <w:t xml:space="preserve"> </w:t>
      </w:r>
      <w:r w:rsidRPr="00F32DC7">
        <w:rPr>
          <w:rFonts w:cs="FrankRuehl" w:hint="eastAsia"/>
          <w:sz w:val="26"/>
          <w:szCs w:val="26"/>
          <w:rtl/>
        </w:rPr>
        <w:t>אם</w:t>
      </w:r>
      <w:r w:rsidRPr="00F32DC7">
        <w:rPr>
          <w:rFonts w:cs="FrankRuehl"/>
          <w:sz w:val="26"/>
          <w:szCs w:val="26"/>
          <w:rtl/>
        </w:rPr>
        <w:t xml:space="preserve"> </w:t>
      </w:r>
      <w:r w:rsidRPr="00F32DC7">
        <w:rPr>
          <w:rFonts w:cs="FrankRuehl" w:hint="cs"/>
          <w:sz w:val="26"/>
          <w:szCs w:val="26"/>
          <w:rtl/>
        </w:rPr>
        <w:t xml:space="preserve">חלף המועד הקבוע בסעיף </w:t>
      </w:r>
      <w:r w:rsidRPr="00F32DC7">
        <w:rPr>
          <w:rFonts w:cs="FrankRuehl"/>
          <w:sz w:val="26"/>
          <w:szCs w:val="26"/>
          <w:rtl/>
        </w:rPr>
        <w:t>1</w:t>
      </w:r>
      <w:r w:rsidR="00A24EA1">
        <w:rPr>
          <w:rFonts w:cs="FrankRuehl" w:hint="cs"/>
          <w:sz w:val="26"/>
          <w:szCs w:val="26"/>
          <w:rtl/>
        </w:rPr>
        <w:t>1</w:t>
      </w:r>
      <w:r w:rsidRPr="00F32DC7">
        <w:rPr>
          <w:rFonts w:cs="FrankRuehl"/>
          <w:sz w:val="26"/>
          <w:szCs w:val="26"/>
          <w:rtl/>
        </w:rPr>
        <w:t>.1</w:t>
      </w:r>
      <w:r w:rsidRPr="00F32DC7">
        <w:rPr>
          <w:rFonts w:cs="FrankRuehl" w:hint="cs"/>
          <w:sz w:val="26"/>
          <w:szCs w:val="26"/>
          <w:rtl/>
        </w:rPr>
        <w:t xml:space="preserve"> לעיל</w:t>
      </w:r>
      <w:r w:rsidRPr="00F32DC7">
        <w:rPr>
          <w:rFonts w:cs="FrankRuehl"/>
          <w:sz w:val="26"/>
          <w:szCs w:val="26"/>
          <w:rtl/>
        </w:rPr>
        <w:t>.</w:t>
      </w:r>
    </w:p>
    <w:p w14:paraId="12295E28" w14:textId="77777777" w:rsidR="00F32DC7" w:rsidRPr="00F32DC7" w:rsidRDefault="00F32DC7" w:rsidP="00F32DC7">
      <w:pPr>
        <w:numPr>
          <w:ilvl w:val="1"/>
          <w:numId w:val="2"/>
        </w:numPr>
        <w:spacing w:after="0" w:line="360" w:lineRule="auto"/>
        <w:ind w:left="962" w:hanging="602"/>
        <w:contextualSpacing/>
        <w:jc w:val="both"/>
        <w:outlineLvl w:val="0"/>
        <w:rPr>
          <w:rFonts w:cs="FrankRuehl"/>
          <w:sz w:val="26"/>
          <w:szCs w:val="26"/>
        </w:rPr>
      </w:pPr>
      <w:r w:rsidRPr="00F32DC7">
        <w:rPr>
          <w:rFonts w:cs="FrankRuehl" w:hint="cs"/>
          <w:sz w:val="26"/>
          <w:szCs w:val="26"/>
          <w:rtl/>
        </w:rPr>
        <w:lastRenderedPageBreak/>
        <w:t>על ספק חלופי</w:t>
      </w:r>
      <w:r w:rsidRPr="00F32DC7">
        <w:rPr>
          <w:rFonts w:cs="FrankRuehl"/>
          <w:sz w:val="26"/>
          <w:szCs w:val="26"/>
          <w:rtl/>
        </w:rPr>
        <w:t xml:space="preserve"> </w:t>
      </w:r>
      <w:r w:rsidRPr="00F32DC7">
        <w:rPr>
          <w:rFonts w:cs="FrankRuehl" w:hint="cs"/>
          <w:sz w:val="26"/>
          <w:szCs w:val="26"/>
          <w:rtl/>
        </w:rPr>
        <w:t>להודיע תוך</w:t>
      </w:r>
      <w:r w:rsidRPr="00F32DC7">
        <w:rPr>
          <w:rFonts w:cs="FrankRuehl"/>
          <w:sz w:val="26"/>
          <w:szCs w:val="26"/>
          <w:rtl/>
        </w:rPr>
        <w:t xml:space="preserve"> 7 </w:t>
      </w:r>
      <w:r w:rsidRPr="00F32DC7">
        <w:rPr>
          <w:rFonts w:cs="FrankRuehl" w:hint="eastAsia"/>
          <w:sz w:val="26"/>
          <w:szCs w:val="26"/>
          <w:rtl/>
        </w:rPr>
        <w:t>ימים</w:t>
      </w:r>
      <w:r w:rsidRPr="00F32DC7">
        <w:rPr>
          <w:rFonts w:cs="FrankRuehl"/>
          <w:sz w:val="26"/>
          <w:szCs w:val="26"/>
          <w:rtl/>
        </w:rPr>
        <w:t xml:space="preserve"> </w:t>
      </w:r>
      <w:r w:rsidRPr="00F32DC7">
        <w:rPr>
          <w:rFonts w:cs="FrankRuehl" w:hint="eastAsia"/>
          <w:sz w:val="26"/>
          <w:szCs w:val="26"/>
          <w:rtl/>
        </w:rPr>
        <w:t>מיום</w:t>
      </w:r>
      <w:r w:rsidRPr="00F32DC7">
        <w:rPr>
          <w:rFonts w:cs="FrankRuehl"/>
          <w:sz w:val="26"/>
          <w:szCs w:val="26"/>
          <w:rtl/>
        </w:rPr>
        <w:t xml:space="preserve"> </w:t>
      </w:r>
      <w:r w:rsidRPr="00F32DC7">
        <w:rPr>
          <w:rFonts w:cs="FrankRuehl" w:hint="eastAsia"/>
          <w:sz w:val="26"/>
          <w:szCs w:val="26"/>
          <w:rtl/>
        </w:rPr>
        <w:t>פניית</w:t>
      </w:r>
      <w:r w:rsidRPr="00F32DC7">
        <w:rPr>
          <w:rFonts w:cs="FrankRuehl"/>
          <w:sz w:val="26"/>
          <w:szCs w:val="26"/>
          <w:rtl/>
        </w:rPr>
        <w:t xml:space="preserve"> </w:t>
      </w:r>
      <w:r w:rsidRPr="00F32DC7">
        <w:rPr>
          <w:rFonts w:cs="FrankRuehl" w:hint="eastAsia"/>
          <w:sz w:val="26"/>
          <w:szCs w:val="26"/>
          <w:rtl/>
        </w:rPr>
        <w:t>הרשות</w:t>
      </w:r>
      <w:r w:rsidRPr="00F32DC7">
        <w:rPr>
          <w:rFonts w:cs="FrankRuehl"/>
          <w:sz w:val="26"/>
          <w:szCs w:val="26"/>
          <w:rtl/>
        </w:rPr>
        <w:t xml:space="preserve"> </w:t>
      </w:r>
      <w:r w:rsidRPr="00F32DC7">
        <w:rPr>
          <w:rFonts w:cs="FrankRuehl" w:hint="eastAsia"/>
          <w:sz w:val="26"/>
          <w:szCs w:val="26"/>
          <w:rtl/>
        </w:rPr>
        <w:t>אליו</w:t>
      </w:r>
      <w:r w:rsidRPr="00F32DC7">
        <w:rPr>
          <w:rFonts w:cs="FrankRuehl"/>
          <w:sz w:val="26"/>
          <w:szCs w:val="26"/>
          <w:rtl/>
        </w:rPr>
        <w:t xml:space="preserve"> </w:t>
      </w:r>
      <w:r w:rsidRPr="00F32DC7">
        <w:rPr>
          <w:rFonts w:cs="FrankRuehl" w:hint="eastAsia"/>
          <w:sz w:val="26"/>
          <w:szCs w:val="26"/>
          <w:rtl/>
        </w:rPr>
        <w:t>על</w:t>
      </w:r>
      <w:r w:rsidRPr="00F32DC7">
        <w:rPr>
          <w:rFonts w:cs="FrankRuehl"/>
          <w:sz w:val="26"/>
          <w:szCs w:val="26"/>
          <w:rtl/>
        </w:rPr>
        <w:t xml:space="preserve"> </w:t>
      </w:r>
      <w:r w:rsidRPr="00F32DC7">
        <w:rPr>
          <w:rFonts w:cs="FrankRuehl" w:hint="cs"/>
          <w:sz w:val="26"/>
          <w:szCs w:val="26"/>
          <w:rtl/>
        </w:rPr>
        <w:t>הסכמתו</w:t>
      </w:r>
      <w:r w:rsidRPr="00F32DC7">
        <w:rPr>
          <w:rFonts w:cs="FrankRuehl"/>
          <w:sz w:val="26"/>
          <w:szCs w:val="26"/>
          <w:rtl/>
        </w:rPr>
        <w:t xml:space="preserve">. </w:t>
      </w:r>
      <w:r w:rsidRPr="00F32DC7">
        <w:rPr>
          <w:rFonts w:cs="FrankRuehl" w:hint="eastAsia"/>
          <w:sz w:val="26"/>
          <w:szCs w:val="26"/>
          <w:rtl/>
        </w:rPr>
        <w:t>לא</w:t>
      </w:r>
      <w:r w:rsidRPr="00F32DC7">
        <w:rPr>
          <w:rFonts w:cs="FrankRuehl"/>
          <w:sz w:val="26"/>
          <w:szCs w:val="26"/>
          <w:rtl/>
        </w:rPr>
        <w:t xml:space="preserve"> </w:t>
      </w:r>
      <w:r w:rsidRPr="00F32DC7">
        <w:rPr>
          <w:rFonts w:cs="FrankRuehl" w:hint="cs"/>
          <w:sz w:val="26"/>
          <w:szCs w:val="26"/>
          <w:rtl/>
        </w:rPr>
        <w:t>נ</w:t>
      </w:r>
      <w:r w:rsidRPr="00F32DC7">
        <w:rPr>
          <w:rFonts w:cs="FrankRuehl" w:hint="eastAsia"/>
          <w:sz w:val="26"/>
          <w:szCs w:val="26"/>
          <w:rtl/>
        </w:rPr>
        <w:t>עשה</w:t>
      </w:r>
      <w:r w:rsidRPr="00F32DC7">
        <w:rPr>
          <w:rFonts w:cs="FrankRuehl"/>
          <w:sz w:val="26"/>
          <w:szCs w:val="26"/>
          <w:rtl/>
        </w:rPr>
        <w:t xml:space="preserve"> </w:t>
      </w:r>
      <w:r w:rsidRPr="00F32DC7">
        <w:rPr>
          <w:rFonts w:cs="FrankRuehl" w:hint="eastAsia"/>
          <w:sz w:val="26"/>
          <w:szCs w:val="26"/>
          <w:rtl/>
        </w:rPr>
        <w:t>כן</w:t>
      </w:r>
      <w:r w:rsidRPr="00F32DC7">
        <w:rPr>
          <w:rFonts w:cs="FrankRuehl"/>
          <w:sz w:val="26"/>
          <w:szCs w:val="26"/>
          <w:rtl/>
        </w:rPr>
        <w:t xml:space="preserve">, </w:t>
      </w:r>
      <w:r w:rsidRPr="00F32DC7">
        <w:rPr>
          <w:rFonts w:cs="FrankRuehl" w:hint="eastAsia"/>
          <w:sz w:val="26"/>
          <w:szCs w:val="26"/>
          <w:rtl/>
        </w:rPr>
        <w:t>או</w:t>
      </w:r>
      <w:r w:rsidRPr="00F32DC7">
        <w:rPr>
          <w:rFonts w:cs="FrankRuehl"/>
          <w:sz w:val="26"/>
          <w:szCs w:val="26"/>
          <w:rtl/>
        </w:rPr>
        <w:t xml:space="preserve"> </w:t>
      </w:r>
      <w:r w:rsidRPr="00F32DC7">
        <w:rPr>
          <w:rFonts w:cs="FrankRuehl" w:hint="cs"/>
          <w:sz w:val="26"/>
          <w:szCs w:val="26"/>
          <w:rtl/>
        </w:rPr>
        <w:t>ניתנה תשובה שלילית</w:t>
      </w:r>
      <w:r w:rsidRPr="00F32DC7">
        <w:rPr>
          <w:rFonts w:cs="FrankRuehl"/>
          <w:sz w:val="26"/>
          <w:szCs w:val="26"/>
          <w:rtl/>
        </w:rPr>
        <w:t xml:space="preserve">, </w:t>
      </w:r>
      <w:r w:rsidRPr="00F32DC7">
        <w:rPr>
          <w:rFonts w:cs="FrankRuehl" w:hint="eastAsia"/>
          <w:sz w:val="26"/>
          <w:szCs w:val="26"/>
          <w:rtl/>
        </w:rPr>
        <w:t>תהא</w:t>
      </w:r>
      <w:r w:rsidRPr="00F32DC7">
        <w:rPr>
          <w:rFonts w:cs="FrankRuehl"/>
          <w:sz w:val="26"/>
          <w:szCs w:val="26"/>
          <w:rtl/>
        </w:rPr>
        <w:t xml:space="preserve"> </w:t>
      </w:r>
      <w:r w:rsidRPr="00F32DC7">
        <w:rPr>
          <w:rFonts w:cs="FrankRuehl" w:hint="eastAsia"/>
          <w:sz w:val="26"/>
          <w:szCs w:val="26"/>
          <w:rtl/>
        </w:rPr>
        <w:t>רשאית</w:t>
      </w:r>
      <w:r w:rsidRPr="00F32DC7">
        <w:rPr>
          <w:rFonts w:cs="FrankRuehl"/>
          <w:sz w:val="26"/>
          <w:szCs w:val="26"/>
          <w:rtl/>
        </w:rPr>
        <w:t xml:space="preserve"> </w:t>
      </w:r>
      <w:r w:rsidRPr="00F32DC7">
        <w:rPr>
          <w:rFonts w:cs="FrankRuehl" w:hint="eastAsia"/>
          <w:sz w:val="26"/>
          <w:szCs w:val="26"/>
          <w:rtl/>
        </w:rPr>
        <w:t>הרשות</w:t>
      </w:r>
      <w:r w:rsidRPr="00F32DC7">
        <w:rPr>
          <w:rFonts w:cs="FrankRuehl"/>
          <w:sz w:val="26"/>
          <w:szCs w:val="26"/>
          <w:rtl/>
        </w:rPr>
        <w:t xml:space="preserve"> </w:t>
      </w:r>
      <w:r w:rsidRPr="00F32DC7">
        <w:rPr>
          <w:rFonts w:cs="FrankRuehl" w:hint="eastAsia"/>
          <w:sz w:val="26"/>
          <w:szCs w:val="26"/>
          <w:rtl/>
        </w:rPr>
        <w:t>לחזור</w:t>
      </w:r>
      <w:r w:rsidRPr="00F32DC7">
        <w:rPr>
          <w:rFonts w:cs="FrankRuehl"/>
          <w:sz w:val="26"/>
          <w:szCs w:val="26"/>
          <w:rtl/>
        </w:rPr>
        <w:t xml:space="preserve"> </w:t>
      </w:r>
      <w:r w:rsidRPr="00F32DC7">
        <w:rPr>
          <w:rFonts w:cs="FrankRuehl" w:hint="eastAsia"/>
          <w:sz w:val="26"/>
          <w:szCs w:val="26"/>
          <w:rtl/>
        </w:rPr>
        <w:t>ולהציע</w:t>
      </w:r>
      <w:r w:rsidRPr="00F32DC7">
        <w:rPr>
          <w:rFonts w:cs="FrankRuehl"/>
          <w:sz w:val="26"/>
          <w:szCs w:val="26"/>
          <w:rtl/>
        </w:rPr>
        <w:t xml:space="preserve"> </w:t>
      </w:r>
      <w:r w:rsidRPr="00F32DC7">
        <w:rPr>
          <w:rFonts w:cs="FrankRuehl" w:hint="eastAsia"/>
          <w:sz w:val="26"/>
          <w:szCs w:val="26"/>
          <w:rtl/>
        </w:rPr>
        <w:t>את</w:t>
      </w:r>
      <w:r w:rsidRPr="00F32DC7">
        <w:rPr>
          <w:rFonts w:cs="FrankRuehl"/>
          <w:sz w:val="26"/>
          <w:szCs w:val="26"/>
          <w:rtl/>
        </w:rPr>
        <w:t xml:space="preserve"> </w:t>
      </w:r>
      <w:r w:rsidRPr="00F32DC7">
        <w:rPr>
          <w:rFonts w:cs="FrankRuehl" w:hint="eastAsia"/>
          <w:sz w:val="26"/>
          <w:szCs w:val="26"/>
          <w:rtl/>
        </w:rPr>
        <w:t>הצעתה</w:t>
      </w:r>
      <w:r w:rsidRPr="00F32DC7">
        <w:rPr>
          <w:rFonts w:cs="FrankRuehl"/>
          <w:sz w:val="26"/>
          <w:szCs w:val="26"/>
          <w:rtl/>
        </w:rPr>
        <w:t xml:space="preserve"> </w:t>
      </w:r>
      <w:r w:rsidRPr="00F32DC7">
        <w:rPr>
          <w:rFonts w:cs="FrankRuehl" w:hint="eastAsia"/>
          <w:sz w:val="26"/>
          <w:szCs w:val="26"/>
          <w:rtl/>
        </w:rPr>
        <w:t>זו</w:t>
      </w:r>
      <w:r w:rsidRPr="00F32DC7">
        <w:rPr>
          <w:rFonts w:cs="FrankRuehl"/>
          <w:sz w:val="26"/>
          <w:szCs w:val="26"/>
          <w:rtl/>
        </w:rPr>
        <w:t xml:space="preserve"> </w:t>
      </w:r>
      <w:r w:rsidRPr="00F32DC7">
        <w:rPr>
          <w:rFonts w:cs="FrankRuehl" w:hint="eastAsia"/>
          <w:sz w:val="26"/>
          <w:szCs w:val="26"/>
          <w:rtl/>
        </w:rPr>
        <w:t>למציע</w:t>
      </w:r>
      <w:r w:rsidRPr="00F32DC7">
        <w:rPr>
          <w:rFonts w:cs="FrankRuehl" w:hint="cs"/>
          <w:sz w:val="26"/>
          <w:szCs w:val="26"/>
          <w:rtl/>
        </w:rPr>
        <w:t>ים</w:t>
      </w:r>
      <w:r w:rsidRPr="00F32DC7">
        <w:rPr>
          <w:rFonts w:cs="FrankRuehl"/>
          <w:sz w:val="26"/>
          <w:szCs w:val="26"/>
          <w:rtl/>
        </w:rPr>
        <w:t xml:space="preserve"> </w:t>
      </w:r>
      <w:r w:rsidRPr="00F32DC7">
        <w:rPr>
          <w:rFonts w:cs="FrankRuehl" w:hint="eastAsia"/>
          <w:sz w:val="26"/>
          <w:szCs w:val="26"/>
          <w:rtl/>
        </w:rPr>
        <w:t>אשר</w:t>
      </w:r>
      <w:r w:rsidRPr="00F32DC7">
        <w:rPr>
          <w:rFonts w:cs="FrankRuehl"/>
          <w:sz w:val="26"/>
          <w:szCs w:val="26"/>
          <w:rtl/>
        </w:rPr>
        <w:t xml:space="preserve"> </w:t>
      </w:r>
      <w:r w:rsidRPr="00F32DC7">
        <w:rPr>
          <w:rFonts w:cs="FrankRuehl" w:hint="eastAsia"/>
          <w:sz w:val="26"/>
          <w:szCs w:val="26"/>
          <w:rtl/>
        </w:rPr>
        <w:t>דורגו</w:t>
      </w:r>
      <w:r w:rsidRPr="00F32DC7">
        <w:rPr>
          <w:rFonts w:cs="FrankRuehl"/>
          <w:sz w:val="26"/>
          <w:szCs w:val="26"/>
          <w:rtl/>
        </w:rPr>
        <w:t xml:space="preserve"> </w:t>
      </w:r>
      <w:r w:rsidRPr="00F32DC7">
        <w:rPr>
          <w:rFonts w:cs="FrankRuehl" w:hint="eastAsia"/>
          <w:sz w:val="26"/>
          <w:szCs w:val="26"/>
          <w:rtl/>
        </w:rPr>
        <w:t>במקום</w:t>
      </w:r>
      <w:r w:rsidRPr="00F32DC7">
        <w:rPr>
          <w:rFonts w:cs="FrankRuehl"/>
          <w:sz w:val="26"/>
          <w:szCs w:val="26"/>
          <w:rtl/>
        </w:rPr>
        <w:t xml:space="preserve"> </w:t>
      </w:r>
      <w:r w:rsidRPr="00F32DC7">
        <w:rPr>
          <w:rFonts w:cs="FrankRuehl" w:hint="eastAsia"/>
          <w:sz w:val="26"/>
          <w:szCs w:val="26"/>
          <w:rtl/>
        </w:rPr>
        <w:t>השלישי</w:t>
      </w:r>
      <w:r w:rsidRPr="00F32DC7">
        <w:rPr>
          <w:rFonts w:cs="FrankRuehl"/>
          <w:sz w:val="26"/>
          <w:szCs w:val="26"/>
          <w:rtl/>
        </w:rPr>
        <w:t xml:space="preserve"> </w:t>
      </w:r>
      <w:r w:rsidRPr="00F32DC7">
        <w:rPr>
          <w:rFonts w:cs="FrankRuehl" w:hint="eastAsia"/>
          <w:sz w:val="26"/>
          <w:szCs w:val="26"/>
          <w:rtl/>
        </w:rPr>
        <w:t>וכך</w:t>
      </w:r>
      <w:r w:rsidRPr="00F32DC7">
        <w:rPr>
          <w:rFonts w:cs="FrankRuehl"/>
          <w:sz w:val="26"/>
          <w:szCs w:val="26"/>
          <w:rtl/>
        </w:rPr>
        <w:t xml:space="preserve"> </w:t>
      </w:r>
      <w:r w:rsidRPr="00F32DC7">
        <w:rPr>
          <w:rFonts w:cs="FrankRuehl" w:hint="eastAsia"/>
          <w:sz w:val="26"/>
          <w:szCs w:val="26"/>
          <w:rtl/>
        </w:rPr>
        <w:t>הלאה</w:t>
      </w:r>
      <w:r w:rsidRPr="00F32DC7">
        <w:rPr>
          <w:rFonts w:cs="FrankRuehl"/>
          <w:sz w:val="26"/>
          <w:szCs w:val="26"/>
          <w:rtl/>
        </w:rPr>
        <w:t xml:space="preserve">, </w:t>
      </w:r>
      <w:r w:rsidRPr="00F32DC7">
        <w:rPr>
          <w:rFonts w:cs="FrankRuehl" w:hint="eastAsia"/>
          <w:sz w:val="26"/>
          <w:szCs w:val="26"/>
          <w:rtl/>
        </w:rPr>
        <w:t>או</w:t>
      </w:r>
      <w:r w:rsidRPr="00F32DC7">
        <w:rPr>
          <w:rFonts w:cs="FrankRuehl"/>
          <w:sz w:val="26"/>
          <w:szCs w:val="26"/>
          <w:rtl/>
        </w:rPr>
        <w:t xml:space="preserve"> </w:t>
      </w:r>
      <w:r w:rsidRPr="00F32DC7">
        <w:rPr>
          <w:rFonts w:cs="FrankRuehl" w:hint="eastAsia"/>
          <w:sz w:val="26"/>
          <w:szCs w:val="26"/>
          <w:rtl/>
        </w:rPr>
        <w:t>לבטל</w:t>
      </w:r>
      <w:r w:rsidRPr="00F32DC7">
        <w:rPr>
          <w:rFonts w:cs="FrankRuehl"/>
          <w:sz w:val="26"/>
          <w:szCs w:val="26"/>
          <w:rtl/>
        </w:rPr>
        <w:t xml:space="preserve"> </w:t>
      </w:r>
      <w:r w:rsidRPr="00F32DC7">
        <w:rPr>
          <w:rFonts w:cs="FrankRuehl" w:hint="eastAsia"/>
          <w:sz w:val="26"/>
          <w:szCs w:val="26"/>
          <w:rtl/>
        </w:rPr>
        <w:t>את</w:t>
      </w:r>
      <w:r w:rsidRPr="00F32DC7">
        <w:rPr>
          <w:rFonts w:cs="FrankRuehl"/>
          <w:sz w:val="26"/>
          <w:szCs w:val="26"/>
          <w:rtl/>
        </w:rPr>
        <w:t xml:space="preserve"> </w:t>
      </w:r>
      <w:r w:rsidRPr="00F32DC7">
        <w:rPr>
          <w:rFonts w:cs="FrankRuehl" w:hint="eastAsia"/>
          <w:sz w:val="26"/>
          <w:szCs w:val="26"/>
          <w:rtl/>
        </w:rPr>
        <w:t>המכרז</w:t>
      </w:r>
      <w:r w:rsidRPr="00F32DC7">
        <w:rPr>
          <w:rFonts w:cs="FrankRuehl"/>
          <w:sz w:val="26"/>
          <w:szCs w:val="26"/>
          <w:rtl/>
        </w:rPr>
        <w:t xml:space="preserve">, </w:t>
      </w:r>
      <w:r w:rsidRPr="00F32DC7">
        <w:rPr>
          <w:rFonts w:cs="FrankRuehl" w:hint="eastAsia"/>
          <w:sz w:val="26"/>
          <w:szCs w:val="26"/>
          <w:rtl/>
        </w:rPr>
        <w:t>והכל</w:t>
      </w:r>
      <w:r w:rsidRPr="00F32DC7">
        <w:rPr>
          <w:rFonts w:cs="FrankRuehl"/>
          <w:sz w:val="26"/>
          <w:szCs w:val="26"/>
          <w:rtl/>
        </w:rPr>
        <w:t xml:space="preserve"> </w:t>
      </w:r>
      <w:r w:rsidRPr="00F32DC7">
        <w:rPr>
          <w:rFonts w:cs="FrankRuehl" w:hint="eastAsia"/>
          <w:sz w:val="26"/>
          <w:szCs w:val="26"/>
          <w:rtl/>
        </w:rPr>
        <w:t>על</w:t>
      </w:r>
      <w:r w:rsidRPr="00F32DC7">
        <w:rPr>
          <w:rFonts w:cs="FrankRuehl"/>
          <w:sz w:val="26"/>
          <w:szCs w:val="26"/>
          <w:rtl/>
        </w:rPr>
        <w:t xml:space="preserve"> </w:t>
      </w:r>
      <w:r w:rsidRPr="00F32DC7">
        <w:rPr>
          <w:rFonts w:cs="FrankRuehl" w:hint="eastAsia"/>
          <w:sz w:val="26"/>
          <w:szCs w:val="26"/>
          <w:rtl/>
        </w:rPr>
        <w:t>פי</w:t>
      </w:r>
      <w:r w:rsidRPr="00F32DC7">
        <w:rPr>
          <w:rFonts w:cs="FrankRuehl"/>
          <w:sz w:val="26"/>
          <w:szCs w:val="26"/>
          <w:rtl/>
        </w:rPr>
        <w:t xml:space="preserve"> </w:t>
      </w:r>
      <w:r w:rsidRPr="00F32DC7">
        <w:rPr>
          <w:rFonts w:cs="FrankRuehl" w:hint="eastAsia"/>
          <w:sz w:val="26"/>
          <w:szCs w:val="26"/>
          <w:rtl/>
        </w:rPr>
        <w:t>שיקול</w:t>
      </w:r>
      <w:r w:rsidRPr="00F32DC7">
        <w:rPr>
          <w:rFonts w:cs="FrankRuehl"/>
          <w:sz w:val="26"/>
          <w:szCs w:val="26"/>
          <w:rtl/>
        </w:rPr>
        <w:t xml:space="preserve"> </w:t>
      </w:r>
      <w:r w:rsidRPr="00F32DC7">
        <w:rPr>
          <w:rFonts w:cs="FrankRuehl" w:hint="eastAsia"/>
          <w:sz w:val="26"/>
          <w:szCs w:val="26"/>
          <w:rtl/>
        </w:rPr>
        <w:t>דעתה</w:t>
      </w:r>
      <w:r w:rsidRPr="00F32DC7">
        <w:rPr>
          <w:rFonts w:cs="FrankRuehl"/>
          <w:sz w:val="26"/>
          <w:szCs w:val="26"/>
          <w:rtl/>
        </w:rPr>
        <w:t xml:space="preserve"> </w:t>
      </w:r>
      <w:r w:rsidRPr="00F32DC7">
        <w:rPr>
          <w:rFonts w:cs="FrankRuehl" w:hint="cs"/>
          <w:sz w:val="26"/>
          <w:szCs w:val="26"/>
          <w:rtl/>
        </w:rPr>
        <w:t>המקצועי</w:t>
      </w:r>
      <w:r w:rsidRPr="00F32DC7">
        <w:rPr>
          <w:rFonts w:cs="FrankRuehl"/>
          <w:sz w:val="26"/>
          <w:szCs w:val="26"/>
          <w:rtl/>
        </w:rPr>
        <w:t>.</w:t>
      </w:r>
    </w:p>
    <w:p w14:paraId="580DEA37" w14:textId="77777777" w:rsidR="00F32DC7" w:rsidRPr="00F32DC7" w:rsidRDefault="00F32DC7" w:rsidP="00F32DC7">
      <w:pPr>
        <w:numPr>
          <w:ilvl w:val="1"/>
          <w:numId w:val="2"/>
        </w:numPr>
        <w:spacing w:after="0" w:line="360" w:lineRule="auto"/>
        <w:ind w:left="962" w:hanging="602"/>
        <w:contextualSpacing/>
        <w:jc w:val="both"/>
        <w:outlineLvl w:val="0"/>
        <w:rPr>
          <w:rFonts w:cs="FrankRuehl"/>
          <w:sz w:val="26"/>
          <w:szCs w:val="26"/>
        </w:rPr>
      </w:pPr>
      <w:r w:rsidRPr="00F32DC7">
        <w:rPr>
          <w:rFonts w:cs="FrankRuehl" w:hint="cs"/>
          <w:sz w:val="26"/>
          <w:szCs w:val="26"/>
          <w:rtl/>
        </w:rPr>
        <w:t>לספק חלופי</w:t>
      </w:r>
      <w:r w:rsidRPr="00F32DC7">
        <w:rPr>
          <w:rFonts w:cs="FrankRuehl"/>
          <w:sz w:val="26"/>
          <w:szCs w:val="26"/>
          <w:rtl/>
        </w:rPr>
        <w:t xml:space="preserve"> </w:t>
      </w:r>
      <w:r w:rsidRPr="00F32DC7">
        <w:rPr>
          <w:rFonts w:cs="FrankRuehl" w:hint="eastAsia"/>
          <w:sz w:val="26"/>
          <w:szCs w:val="26"/>
          <w:rtl/>
        </w:rPr>
        <w:t>לא</w:t>
      </w:r>
      <w:r w:rsidRPr="00F32DC7">
        <w:rPr>
          <w:rFonts w:cs="FrankRuehl"/>
          <w:sz w:val="26"/>
          <w:szCs w:val="26"/>
          <w:rtl/>
        </w:rPr>
        <w:t xml:space="preserve"> </w:t>
      </w:r>
      <w:r w:rsidRPr="00F32DC7">
        <w:rPr>
          <w:rFonts w:cs="FrankRuehl" w:hint="eastAsia"/>
          <w:sz w:val="26"/>
          <w:szCs w:val="26"/>
          <w:rtl/>
        </w:rPr>
        <w:t>תהיה</w:t>
      </w:r>
      <w:r w:rsidRPr="00F32DC7">
        <w:rPr>
          <w:rFonts w:cs="FrankRuehl"/>
          <w:sz w:val="26"/>
          <w:szCs w:val="26"/>
          <w:rtl/>
        </w:rPr>
        <w:t xml:space="preserve"> </w:t>
      </w:r>
      <w:r w:rsidRPr="00F32DC7">
        <w:rPr>
          <w:rFonts w:cs="FrankRuehl" w:hint="eastAsia"/>
          <w:sz w:val="26"/>
          <w:szCs w:val="26"/>
          <w:rtl/>
        </w:rPr>
        <w:t>עילה</w:t>
      </w:r>
      <w:r w:rsidRPr="00F32DC7">
        <w:rPr>
          <w:rFonts w:cs="FrankRuehl"/>
          <w:sz w:val="26"/>
          <w:szCs w:val="26"/>
          <w:rtl/>
        </w:rPr>
        <w:t xml:space="preserve"> </w:t>
      </w:r>
      <w:r w:rsidRPr="00F32DC7">
        <w:rPr>
          <w:rFonts w:cs="FrankRuehl" w:hint="eastAsia"/>
          <w:sz w:val="26"/>
          <w:szCs w:val="26"/>
          <w:rtl/>
        </w:rPr>
        <w:t>לתביעה</w:t>
      </w:r>
      <w:r w:rsidRPr="00F32DC7">
        <w:rPr>
          <w:rFonts w:cs="FrankRuehl"/>
          <w:sz w:val="26"/>
          <w:szCs w:val="26"/>
          <w:rtl/>
        </w:rPr>
        <w:t xml:space="preserve"> </w:t>
      </w:r>
      <w:r w:rsidRPr="00F32DC7">
        <w:rPr>
          <w:rFonts w:cs="FrankRuehl" w:hint="eastAsia"/>
          <w:sz w:val="26"/>
          <w:szCs w:val="26"/>
          <w:rtl/>
        </w:rPr>
        <w:t>כלשהי</w:t>
      </w:r>
      <w:r w:rsidRPr="00F32DC7">
        <w:rPr>
          <w:rFonts w:cs="FrankRuehl"/>
          <w:sz w:val="26"/>
          <w:szCs w:val="26"/>
          <w:rtl/>
        </w:rPr>
        <w:t xml:space="preserve"> </w:t>
      </w:r>
      <w:r w:rsidRPr="00F32DC7">
        <w:rPr>
          <w:rFonts w:cs="FrankRuehl" w:hint="eastAsia"/>
          <w:sz w:val="26"/>
          <w:szCs w:val="26"/>
          <w:rtl/>
        </w:rPr>
        <w:t>במידה</w:t>
      </w:r>
      <w:r w:rsidRPr="00F32DC7">
        <w:rPr>
          <w:rFonts w:cs="FrankRuehl"/>
          <w:sz w:val="26"/>
          <w:szCs w:val="26"/>
          <w:rtl/>
        </w:rPr>
        <w:t xml:space="preserve"> </w:t>
      </w:r>
      <w:r w:rsidRPr="00F32DC7">
        <w:rPr>
          <w:rFonts w:cs="FrankRuehl" w:hint="eastAsia"/>
          <w:sz w:val="26"/>
          <w:szCs w:val="26"/>
          <w:rtl/>
        </w:rPr>
        <w:t>והרשות</w:t>
      </w:r>
      <w:r w:rsidRPr="00F32DC7">
        <w:rPr>
          <w:rFonts w:cs="FrankRuehl"/>
          <w:sz w:val="26"/>
          <w:szCs w:val="26"/>
          <w:rtl/>
        </w:rPr>
        <w:t xml:space="preserve"> </w:t>
      </w:r>
      <w:r w:rsidRPr="00F32DC7">
        <w:rPr>
          <w:rFonts w:cs="FrankRuehl" w:hint="eastAsia"/>
          <w:sz w:val="26"/>
          <w:szCs w:val="26"/>
          <w:rtl/>
        </w:rPr>
        <w:t>לא</w:t>
      </w:r>
      <w:r w:rsidRPr="00F32DC7">
        <w:rPr>
          <w:rFonts w:cs="FrankRuehl"/>
          <w:sz w:val="26"/>
          <w:szCs w:val="26"/>
          <w:rtl/>
        </w:rPr>
        <w:t xml:space="preserve"> </w:t>
      </w:r>
      <w:r w:rsidRPr="00F32DC7">
        <w:rPr>
          <w:rFonts w:cs="FrankRuehl" w:hint="eastAsia"/>
          <w:sz w:val="26"/>
          <w:szCs w:val="26"/>
          <w:rtl/>
        </w:rPr>
        <w:t>תתקשר</w:t>
      </w:r>
      <w:r w:rsidRPr="00F32DC7">
        <w:rPr>
          <w:rFonts w:cs="FrankRuehl"/>
          <w:sz w:val="26"/>
          <w:szCs w:val="26"/>
          <w:rtl/>
        </w:rPr>
        <w:t xml:space="preserve"> </w:t>
      </w:r>
      <w:r w:rsidRPr="00F32DC7">
        <w:rPr>
          <w:rFonts w:cs="FrankRuehl" w:hint="eastAsia"/>
          <w:sz w:val="26"/>
          <w:szCs w:val="26"/>
          <w:rtl/>
        </w:rPr>
        <w:t>עמו</w:t>
      </w:r>
      <w:r w:rsidRPr="00F32DC7">
        <w:rPr>
          <w:rFonts w:cs="FrankRuehl"/>
          <w:sz w:val="26"/>
          <w:szCs w:val="26"/>
          <w:rtl/>
        </w:rPr>
        <w:t xml:space="preserve"> </w:t>
      </w:r>
      <w:r w:rsidRPr="00F32DC7">
        <w:rPr>
          <w:rFonts w:cs="FrankRuehl" w:hint="eastAsia"/>
          <w:sz w:val="26"/>
          <w:szCs w:val="26"/>
          <w:rtl/>
        </w:rPr>
        <w:t>בסופו</w:t>
      </w:r>
      <w:r w:rsidRPr="00F32DC7">
        <w:rPr>
          <w:rFonts w:cs="FrankRuehl"/>
          <w:sz w:val="26"/>
          <w:szCs w:val="26"/>
          <w:rtl/>
        </w:rPr>
        <w:t xml:space="preserve"> </w:t>
      </w:r>
      <w:r w:rsidRPr="00F32DC7">
        <w:rPr>
          <w:rFonts w:cs="FrankRuehl" w:hint="eastAsia"/>
          <w:sz w:val="26"/>
          <w:szCs w:val="26"/>
          <w:rtl/>
        </w:rPr>
        <w:t>של</w:t>
      </w:r>
      <w:r w:rsidRPr="00F32DC7">
        <w:rPr>
          <w:rFonts w:cs="FrankRuehl"/>
          <w:sz w:val="26"/>
          <w:szCs w:val="26"/>
          <w:rtl/>
        </w:rPr>
        <w:t xml:space="preserve"> </w:t>
      </w:r>
      <w:r w:rsidRPr="00F32DC7">
        <w:rPr>
          <w:rFonts w:cs="FrankRuehl" w:hint="eastAsia"/>
          <w:sz w:val="26"/>
          <w:szCs w:val="26"/>
          <w:rtl/>
        </w:rPr>
        <w:t>דבר</w:t>
      </w:r>
      <w:r w:rsidRPr="00F32DC7">
        <w:rPr>
          <w:rFonts w:cs="FrankRuehl"/>
          <w:sz w:val="26"/>
          <w:szCs w:val="26"/>
          <w:rtl/>
        </w:rPr>
        <w:t xml:space="preserve">, </w:t>
      </w:r>
      <w:r w:rsidRPr="00F32DC7">
        <w:rPr>
          <w:rFonts w:cs="FrankRuehl" w:hint="eastAsia"/>
          <w:sz w:val="26"/>
          <w:szCs w:val="26"/>
          <w:rtl/>
        </w:rPr>
        <w:t>ולחלופין</w:t>
      </w:r>
      <w:r w:rsidRPr="00F32DC7">
        <w:rPr>
          <w:rFonts w:cs="FrankRuehl"/>
          <w:sz w:val="26"/>
          <w:szCs w:val="26"/>
          <w:rtl/>
        </w:rPr>
        <w:t xml:space="preserve"> </w:t>
      </w:r>
      <w:r w:rsidRPr="00F32DC7">
        <w:rPr>
          <w:rFonts w:cs="FrankRuehl" w:hint="eastAsia"/>
          <w:sz w:val="26"/>
          <w:szCs w:val="26"/>
          <w:rtl/>
        </w:rPr>
        <w:t>באם</w:t>
      </w:r>
      <w:r w:rsidRPr="00F32DC7">
        <w:rPr>
          <w:rFonts w:cs="FrankRuehl"/>
          <w:sz w:val="26"/>
          <w:szCs w:val="26"/>
          <w:rtl/>
        </w:rPr>
        <w:t xml:space="preserve"> </w:t>
      </w:r>
      <w:r w:rsidRPr="00F32DC7">
        <w:rPr>
          <w:rFonts w:cs="FrankRuehl" w:hint="eastAsia"/>
          <w:sz w:val="26"/>
          <w:szCs w:val="26"/>
          <w:rtl/>
        </w:rPr>
        <w:t>תתקשר</w:t>
      </w:r>
      <w:r w:rsidRPr="00F32DC7">
        <w:rPr>
          <w:rFonts w:cs="FrankRuehl"/>
          <w:sz w:val="26"/>
          <w:szCs w:val="26"/>
          <w:rtl/>
        </w:rPr>
        <w:t xml:space="preserve"> </w:t>
      </w:r>
      <w:r w:rsidRPr="00F32DC7">
        <w:rPr>
          <w:rFonts w:cs="FrankRuehl" w:hint="eastAsia"/>
          <w:sz w:val="26"/>
          <w:szCs w:val="26"/>
          <w:rtl/>
        </w:rPr>
        <w:t>עמו</w:t>
      </w:r>
      <w:r w:rsidRPr="00F32DC7">
        <w:rPr>
          <w:rFonts w:cs="FrankRuehl"/>
          <w:sz w:val="26"/>
          <w:szCs w:val="26"/>
          <w:rtl/>
        </w:rPr>
        <w:t xml:space="preserve"> </w:t>
      </w:r>
      <w:r w:rsidRPr="00F32DC7">
        <w:rPr>
          <w:rFonts w:cs="FrankRuehl" w:hint="eastAsia"/>
          <w:sz w:val="26"/>
          <w:szCs w:val="26"/>
          <w:rtl/>
        </w:rPr>
        <w:t>בהיקף</w:t>
      </w:r>
      <w:r w:rsidRPr="00F32DC7">
        <w:rPr>
          <w:rFonts w:cs="FrankRuehl"/>
          <w:sz w:val="26"/>
          <w:szCs w:val="26"/>
          <w:rtl/>
        </w:rPr>
        <w:t xml:space="preserve"> </w:t>
      </w:r>
      <w:r w:rsidRPr="00F32DC7">
        <w:rPr>
          <w:rFonts w:cs="FrankRuehl" w:hint="eastAsia"/>
          <w:sz w:val="26"/>
          <w:szCs w:val="26"/>
          <w:rtl/>
        </w:rPr>
        <w:t>עבודה</w:t>
      </w:r>
      <w:r w:rsidRPr="00F32DC7">
        <w:rPr>
          <w:rFonts w:cs="FrankRuehl"/>
          <w:sz w:val="26"/>
          <w:szCs w:val="26"/>
          <w:rtl/>
        </w:rPr>
        <w:t xml:space="preserve"> </w:t>
      </w:r>
      <w:r w:rsidRPr="00F32DC7">
        <w:rPr>
          <w:rFonts w:cs="FrankRuehl" w:hint="eastAsia"/>
          <w:sz w:val="26"/>
          <w:szCs w:val="26"/>
          <w:rtl/>
        </w:rPr>
        <w:t>הנמוך</w:t>
      </w:r>
      <w:r w:rsidRPr="00F32DC7">
        <w:rPr>
          <w:rFonts w:cs="FrankRuehl"/>
          <w:sz w:val="26"/>
          <w:szCs w:val="26"/>
          <w:rtl/>
        </w:rPr>
        <w:t xml:space="preserve"> </w:t>
      </w:r>
      <w:r w:rsidRPr="00F32DC7">
        <w:rPr>
          <w:rFonts w:cs="FrankRuehl" w:hint="eastAsia"/>
          <w:sz w:val="26"/>
          <w:szCs w:val="26"/>
          <w:rtl/>
        </w:rPr>
        <w:t>מתחולת</w:t>
      </w:r>
      <w:r w:rsidRPr="00F32DC7">
        <w:rPr>
          <w:rFonts w:cs="FrankRuehl"/>
          <w:sz w:val="26"/>
          <w:szCs w:val="26"/>
          <w:rtl/>
        </w:rPr>
        <w:t xml:space="preserve"> </w:t>
      </w:r>
      <w:r w:rsidRPr="00F32DC7">
        <w:rPr>
          <w:rFonts w:cs="FrankRuehl" w:hint="eastAsia"/>
          <w:sz w:val="26"/>
          <w:szCs w:val="26"/>
          <w:rtl/>
        </w:rPr>
        <w:t>העבודה</w:t>
      </w:r>
      <w:r w:rsidRPr="00F32DC7">
        <w:rPr>
          <w:rFonts w:cs="FrankRuehl"/>
          <w:sz w:val="26"/>
          <w:szCs w:val="26"/>
          <w:rtl/>
        </w:rPr>
        <w:t xml:space="preserve"> </w:t>
      </w:r>
      <w:r w:rsidRPr="00F32DC7">
        <w:rPr>
          <w:rFonts w:cs="FrankRuehl" w:hint="eastAsia"/>
          <w:sz w:val="26"/>
          <w:szCs w:val="26"/>
          <w:rtl/>
        </w:rPr>
        <w:t>בהסכם</w:t>
      </w:r>
      <w:r w:rsidRPr="00F32DC7">
        <w:rPr>
          <w:rFonts w:cs="FrankRuehl"/>
          <w:sz w:val="26"/>
          <w:szCs w:val="26"/>
          <w:rtl/>
        </w:rPr>
        <w:t>.</w:t>
      </w:r>
    </w:p>
    <w:p w14:paraId="28DF16F9" w14:textId="77777777" w:rsidR="00F32DC7" w:rsidRPr="00F32DC7" w:rsidRDefault="00F32DC7" w:rsidP="00F32DC7">
      <w:pPr>
        <w:numPr>
          <w:ilvl w:val="1"/>
          <w:numId w:val="2"/>
        </w:numPr>
        <w:spacing w:after="0" w:line="360" w:lineRule="auto"/>
        <w:ind w:left="962" w:hanging="602"/>
        <w:contextualSpacing/>
        <w:jc w:val="both"/>
        <w:outlineLvl w:val="0"/>
        <w:rPr>
          <w:rFonts w:cs="FrankRuehl"/>
          <w:sz w:val="26"/>
          <w:szCs w:val="26"/>
        </w:rPr>
      </w:pPr>
      <w:r w:rsidRPr="00F32DC7">
        <w:rPr>
          <w:rFonts w:cs="FrankRuehl" w:hint="eastAsia"/>
          <w:sz w:val="26"/>
          <w:szCs w:val="26"/>
          <w:rtl/>
        </w:rPr>
        <w:t>למען</w:t>
      </w:r>
      <w:r w:rsidRPr="00F32DC7">
        <w:rPr>
          <w:rFonts w:cs="FrankRuehl"/>
          <w:sz w:val="26"/>
          <w:szCs w:val="26"/>
          <w:rtl/>
        </w:rPr>
        <w:t xml:space="preserve"> </w:t>
      </w:r>
      <w:r w:rsidRPr="00F32DC7">
        <w:rPr>
          <w:rFonts w:cs="FrankRuehl" w:hint="eastAsia"/>
          <w:sz w:val="26"/>
          <w:szCs w:val="26"/>
          <w:rtl/>
        </w:rPr>
        <w:t>הסר</w:t>
      </w:r>
      <w:r w:rsidRPr="00F32DC7">
        <w:rPr>
          <w:rFonts w:cs="FrankRuehl"/>
          <w:sz w:val="26"/>
          <w:szCs w:val="26"/>
          <w:rtl/>
        </w:rPr>
        <w:t xml:space="preserve"> </w:t>
      </w:r>
      <w:r w:rsidRPr="00F32DC7">
        <w:rPr>
          <w:rFonts w:cs="FrankRuehl" w:hint="eastAsia"/>
          <w:sz w:val="26"/>
          <w:szCs w:val="26"/>
          <w:rtl/>
        </w:rPr>
        <w:t>ספק</w:t>
      </w:r>
      <w:r w:rsidRPr="00F32DC7">
        <w:rPr>
          <w:rFonts w:cs="FrankRuehl"/>
          <w:sz w:val="26"/>
          <w:szCs w:val="26"/>
          <w:rtl/>
        </w:rPr>
        <w:t xml:space="preserve">, </w:t>
      </w:r>
      <w:r w:rsidRPr="00F32DC7">
        <w:rPr>
          <w:rFonts w:cs="FrankRuehl" w:hint="eastAsia"/>
          <w:sz w:val="26"/>
          <w:szCs w:val="26"/>
          <w:rtl/>
        </w:rPr>
        <w:t>אין</w:t>
      </w:r>
      <w:r w:rsidRPr="00F32DC7">
        <w:rPr>
          <w:rFonts w:cs="FrankRuehl"/>
          <w:sz w:val="26"/>
          <w:szCs w:val="26"/>
          <w:rtl/>
        </w:rPr>
        <w:t xml:space="preserve"> </w:t>
      </w:r>
      <w:r w:rsidRPr="00F32DC7">
        <w:rPr>
          <w:rFonts w:cs="FrankRuehl" w:hint="eastAsia"/>
          <w:sz w:val="26"/>
          <w:szCs w:val="26"/>
          <w:rtl/>
        </w:rPr>
        <w:t>בהוראות</w:t>
      </w:r>
      <w:r w:rsidRPr="00F32DC7">
        <w:rPr>
          <w:rFonts w:cs="FrankRuehl"/>
          <w:sz w:val="26"/>
          <w:szCs w:val="26"/>
          <w:rtl/>
        </w:rPr>
        <w:t xml:space="preserve"> </w:t>
      </w:r>
      <w:r w:rsidRPr="00F32DC7">
        <w:rPr>
          <w:rFonts w:cs="FrankRuehl" w:hint="eastAsia"/>
          <w:sz w:val="26"/>
          <w:szCs w:val="26"/>
          <w:rtl/>
        </w:rPr>
        <w:t>סעיפים</w:t>
      </w:r>
      <w:r w:rsidRPr="00F32DC7">
        <w:rPr>
          <w:rFonts w:cs="FrankRuehl"/>
          <w:sz w:val="26"/>
          <w:szCs w:val="26"/>
          <w:rtl/>
        </w:rPr>
        <w:t xml:space="preserve"> </w:t>
      </w:r>
      <w:r w:rsidRPr="00F32DC7">
        <w:rPr>
          <w:rFonts w:cs="FrankRuehl" w:hint="eastAsia"/>
          <w:sz w:val="26"/>
          <w:szCs w:val="26"/>
          <w:rtl/>
        </w:rPr>
        <w:t>אלה</w:t>
      </w:r>
      <w:r w:rsidRPr="00F32DC7">
        <w:rPr>
          <w:rFonts w:cs="FrankRuehl"/>
          <w:sz w:val="26"/>
          <w:szCs w:val="26"/>
          <w:rtl/>
        </w:rPr>
        <w:t xml:space="preserve"> </w:t>
      </w:r>
      <w:r w:rsidRPr="00F32DC7">
        <w:rPr>
          <w:rFonts w:cs="FrankRuehl" w:hint="eastAsia"/>
          <w:sz w:val="26"/>
          <w:szCs w:val="26"/>
          <w:rtl/>
        </w:rPr>
        <w:t>כדי</w:t>
      </w:r>
      <w:r w:rsidRPr="00F32DC7">
        <w:rPr>
          <w:rFonts w:cs="FrankRuehl"/>
          <w:sz w:val="26"/>
          <w:szCs w:val="26"/>
          <w:rtl/>
        </w:rPr>
        <w:t xml:space="preserve"> </w:t>
      </w:r>
      <w:r w:rsidRPr="00F32DC7">
        <w:rPr>
          <w:rFonts w:cs="FrankRuehl" w:hint="eastAsia"/>
          <w:sz w:val="26"/>
          <w:szCs w:val="26"/>
          <w:rtl/>
        </w:rPr>
        <w:t>לחייב</w:t>
      </w:r>
      <w:r w:rsidRPr="00F32DC7">
        <w:rPr>
          <w:rFonts w:cs="FrankRuehl"/>
          <w:sz w:val="26"/>
          <w:szCs w:val="26"/>
          <w:rtl/>
        </w:rPr>
        <w:t xml:space="preserve"> </w:t>
      </w:r>
      <w:r w:rsidRPr="00F32DC7">
        <w:rPr>
          <w:rFonts w:cs="FrankRuehl" w:hint="eastAsia"/>
          <w:sz w:val="26"/>
          <w:szCs w:val="26"/>
          <w:rtl/>
        </w:rPr>
        <w:t>את</w:t>
      </w:r>
      <w:r w:rsidRPr="00F32DC7">
        <w:rPr>
          <w:rFonts w:cs="FrankRuehl"/>
          <w:sz w:val="26"/>
          <w:szCs w:val="26"/>
          <w:rtl/>
        </w:rPr>
        <w:t xml:space="preserve"> </w:t>
      </w:r>
      <w:r w:rsidRPr="00F32DC7">
        <w:rPr>
          <w:rFonts w:cs="FrankRuehl" w:hint="eastAsia"/>
          <w:sz w:val="26"/>
          <w:szCs w:val="26"/>
          <w:rtl/>
        </w:rPr>
        <w:t>הרשות</w:t>
      </w:r>
      <w:r w:rsidRPr="00F32DC7">
        <w:rPr>
          <w:rFonts w:cs="FrankRuehl"/>
          <w:sz w:val="26"/>
          <w:szCs w:val="26"/>
          <w:rtl/>
        </w:rPr>
        <w:t xml:space="preserve"> </w:t>
      </w:r>
      <w:r w:rsidRPr="00F32DC7">
        <w:rPr>
          <w:rFonts w:cs="FrankRuehl" w:hint="eastAsia"/>
          <w:sz w:val="26"/>
          <w:szCs w:val="26"/>
          <w:rtl/>
        </w:rPr>
        <w:t>ל</w:t>
      </w:r>
      <w:r w:rsidRPr="00F32DC7">
        <w:rPr>
          <w:rFonts w:cs="FrankRuehl" w:hint="cs"/>
          <w:sz w:val="26"/>
          <w:szCs w:val="26"/>
          <w:rtl/>
        </w:rPr>
        <w:t>בחור בספק חלופי או ל</w:t>
      </w:r>
      <w:r w:rsidRPr="00F32DC7">
        <w:rPr>
          <w:rFonts w:cs="FrankRuehl" w:hint="eastAsia"/>
          <w:sz w:val="26"/>
          <w:szCs w:val="26"/>
          <w:rtl/>
        </w:rPr>
        <w:t>פנות</w:t>
      </w:r>
      <w:r w:rsidRPr="00F32DC7">
        <w:rPr>
          <w:rFonts w:cs="FrankRuehl"/>
          <w:sz w:val="26"/>
          <w:szCs w:val="26"/>
          <w:rtl/>
        </w:rPr>
        <w:t xml:space="preserve"> </w:t>
      </w:r>
      <w:r w:rsidRPr="00F32DC7">
        <w:rPr>
          <w:rFonts w:cs="FrankRuehl" w:hint="eastAsia"/>
          <w:sz w:val="26"/>
          <w:szCs w:val="26"/>
          <w:rtl/>
        </w:rPr>
        <w:t>ל</w:t>
      </w:r>
      <w:r w:rsidRPr="00F32DC7">
        <w:rPr>
          <w:rFonts w:cs="FrankRuehl" w:hint="cs"/>
          <w:sz w:val="26"/>
          <w:szCs w:val="26"/>
          <w:rtl/>
        </w:rPr>
        <w:t>ספק חלופי</w:t>
      </w:r>
      <w:r w:rsidRPr="00F32DC7">
        <w:rPr>
          <w:rFonts w:cs="FrankRuehl"/>
          <w:sz w:val="26"/>
          <w:szCs w:val="26"/>
          <w:rtl/>
        </w:rPr>
        <w:t>.</w:t>
      </w:r>
    </w:p>
    <w:p w14:paraId="118123E1" w14:textId="77777777" w:rsidR="00F32DC7" w:rsidRPr="00F32DC7" w:rsidRDefault="00F32DC7" w:rsidP="00F32DC7">
      <w:pPr>
        <w:tabs>
          <w:tab w:val="left" w:pos="2632"/>
        </w:tabs>
        <w:spacing w:after="0" w:line="360" w:lineRule="auto"/>
        <w:ind w:left="869"/>
        <w:jc w:val="both"/>
        <w:rPr>
          <w:rFonts w:cs="FrankRuehl"/>
          <w:sz w:val="14"/>
          <w:szCs w:val="14"/>
          <w:rtl/>
        </w:rPr>
      </w:pPr>
      <w:r w:rsidRPr="00F32DC7">
        <w:rPr>
          <w:rFonts w:cs="FrankRuehl"/>
          <w:sz w:val="14"/>
          <w:szCs w:val="14"/>
          <w:rtl/>
        </w:rPr>
        <w:tab/>
      </w:r>
    </w:p>
    <w:p w14:paraId="224A24EA" w14:textId="77777777" w:rsidR="00F32DC7" w:rsidRPr="00F32DC7" w:rsidRDefault="00F32DC7" w:rsidP="00F32DC7">
      <w:pPr>
        <w:numPr>
          <w:ilvl w:val="0"/>
          <w:numId w:val="2"/>
        </w:numPr>
        <w:shd w:val="clear" w:color="auto" w:fill="D99594" w:themeFill="accent2" w:themeFillTint="99"/>
        <w:spacing w:after="0" w:line="360" w:lineRule="auto"/>
        <w:contextualSpacing/>
        <w:jc w:val="both"/>
        <w:outlineLvl w:val="0"/>
        <w:rPr>
          <w:rFonts w:cs="FrankRuehl"/>
          <w:b/>
          <w:bCs/>
          <w:sz w:val="32"/>
          <w:szCs w:val="32"/>
          <w:u w:val="single"/>
          <w:rtl/>
        </w:rPr>
      </w:pPr>
      <w:r w:rsidRPr="00F32DC7">
        <w:rPr>
          <w:rFonts w:cs="FrankRuehl" w:hint="cs"/>
          <w:b/>
          <w:bCs/>
          <w:sz w:val="32"/>
          <w:szCs w:val="32"/>
          <w:u w:val="single"/>
          <w:rtl/>
        </w:rPr>
        <w:t>עיון במסמכים</w:t>
      </w:r>
    </w:p>
    <w:p w14:paraId="1176E500" w14:textId="77777777" w:rsidR="00F32DC7" w:rsidRPr="00F32DC7" w:rsidRDefault="00F32DC7" w:rsidP="00F32DC7">
      <w:pPr>
        <w:widowControl w:val="0"/>
        <w:adjustRightInd w:val="0"/>
        <w:spacing w:after="0" w:line="360" w:lineRule="auto"/>
        <w:ind w:left="379"/>
        <w:jc w:val="both"/>
        <w:textAlignment w:val="baseline"/>
        <w:rPr>
          <w:rFonts w:cs="FrankRuehl"/>
          <w:sz w:val="26"/>
          <w:szCs w:val="26"/>
          <w:rtl/>
        </w:rPr>
      </w:pPr>
      <w:r w:rsidRPr="00F32DC7">
        <w:rPr>
          <w:rFonts w:cs="FrankRuehl" w:hint="cs"/>
          <w:sz w:val="26"/>
          <w:szCs w:val="26"/>
          <w:rtl/>
        </w:rPr>
        <w:t>ועדת המכרזים תאפשר למציעים שהשתתפו במכרז המבקשים לעיין במסמכים שונים</w:t>
      </w:r>
      <w:r w:rsidRPr="00F32DC7">
        <w:rPr>
          <w:rFonts w:cs="FrankRuehl" w:hint="cs"/>
          <w:b/>
          <w:bCs/>
          <w:sz w:val="26"/>
          <w:szCs w:val="26"/>
          <w:rtl/>
        </w:rPr>
        <w:t xml:space="preserve">, </w:t>
      </w:r>
      <w:r w:rsidRPr="00F32DC7">
        <w:rPr>
          <w:rFonts w:cs="FrankRuehl" w:hint="eastAsia"/>
          <w:b/>
          <w:bCs/>
          <w:sz w:val="26"/>
          <w:szCs w:val="26"/>
          <w:rtl/>
        </w:rPr>
        <w:t>בכפוף</w:t>
      </w:r>
      <w:r w:rsidRPr="00F32DC7">
        <w:rPr>
          <w:rFonts w:cs="FrankRuehl"/>
          <w:b/>
          <w:bCs/>
          <w:sz w:val="26"/>
          <w:szCs w:val="26"/>
          <w:rtl/>
        </w:rPr>
        <w:t xml:space="preserve"> לתשלום הוצאות בגין עיון זה בשיעור 200 </w:t>
      </w:r>
      <w:r w:rsidRPr="00F32DC7">
        <w:rPr>
          <w:rFonts w:cs="FrankRuehl" w:hint="eastAsia"/>
          <w:b/>
          <w:bCs/>
          <w:sz w:val="26"/>
          <w:szCs w:val="26"/>
          <w:rtl/>
        </w:rPr>
        <w:t>₪</w:t>
      </w:r>
      <w:r w:rsidRPr="00F32DC7">
        <w:rPr>
          <w:rFonts w:cs="FrankRuehl" w:hint="cs"/>
          <w:sz w:val="26"/>
          <w:szCs w:val="26"/>
          <w:rtl/>
        </w:rPr>
        <w:t>, בהתאם לאמור להלן:</w:t>
      </w:r>
    </w:p>
    <w:p w14:paraId="193BE920" w14:textId="77777777" w:rsidR="00F32DC7" w:rsidRPr="00F32DC7" w:rsidRDefault="00F32DC7" w:rsidP="00F32DC7">
      <w:pPr>
        <w:numPr>
          <w:ilvl w:val="1"/>
          <w:numId w:val="2"/>
        </w:numPr>
        <w:spacing w:after="0" w:line="360" w:lineRule="auto"/>
        <w:ind w:left="883" w:hanging="523"/>
        <w:contextualSpacing/>
        <w:jc w:val="both"/>
        <w:rPr>
          <w:rFonts w:cs="FrankRuehl"/>
          <w:sz w:val="26"/>
          <w:szCs w:val="26"/>
        </w:rPr>
      </w:pPr>
      <w:r w:rsidRPr="00F32DC7">
        <w:rPr>
          <w:rFonts w:cs="FrankRuehl" w:hint="cs"/>
          <w:sz w:val="26"/>
          <w:szCs w:val="26"/>
          <w:rtl/>
        </w:rPr>
        <w:t>עיון במסמכים בהתאם ובכפוף לקבוע בתקנה 21(ה) בתקנות חובת המכרזים, התשנ"ג-1993, בהתאם לחוק חופש המידע, התשנ"ח-1998, ובהתאם לדין ולפסיקה הרלבנטיים.</w:t>
      </w:r>
    </w:p>
    <w:p w14:paraId="2A6B25FA" w14:textId="77777777" w:rsidR="00F32DC7" w:rsidRPr="00F32DC7" w:rsidRDefault="00F32DC7" w:rsidP="00F32DC7">
      <w:pPr>
        <w:numPr>
          <w:ilvl w:val="1"/>
          <w:numId w:val="2"/>
        </w:numPr>
        <w:spacing w:after="0" w:line="360" w:lineRule="auto"/>
        <w:ind w:left="883" w:hanging="523"/>
        <w:contextualSpacing/>
        <w:jc w:val="both"/>
        <w:rPr>
          <w:rFonts w:cs="FrankRuehl"/>
          <w:sz w:val="26"/>
          <w:szCs w:val="26"/>
        </w:rPr>
      </w:pPr>
      <w:r w:rsidRPr="00F32DC7">
        <w:rPr>
          <w:rFonts w:cs="FrankRuehl" w:hint="cs"/>
          <w:sz w:val="26"/>
          <w:szCs w:val="26"/>
          <w:rtl/>
        </w:rPr>
        <w:t>מציעים הסבורים כי חלקים מהצעתם כוללים סודות מסחריים או סודות מקצועיים (להלן: "</w:t>
      </w:r>
      <w:r w:rsidRPr="00F32DC7">
        <w:rPr>
          <w:rFonts w:cs="FrankRuehl" w:hint="cs"/>
          <w:b/>
          <w:bCs/>
          <w:sz w:val="26"/>
          <w:szCs w:val="26"/>
          <w:rtl/>
        </w:rPr>
        <w:t>חלקים סודיים</w:t>
      </w:r>
      <w:r w:rsidRPr="00F32DC7">
        <w:rPr>
          <w:rFonts w:cs="FrankRuehl" w:hint="cs"/>
          <w:sz w:val="26"/>
          <w:szCs w:val="26"/>
          <w:rtl/>
        </w:rPr>
        <w:t>"), שלדעתם אין לאפשר את העיון בהם למציעים אחרים:</w:t>
      </w:r>
    </w:p>
    <w:p w14:paraId="6B9CA7E2" w14:textId="62B53AC8" w:rsidR="00F32DC7" w:rsidRPr="00F32DC7" w:rsidRDefault="00F32DC7" w:rsidP="00F32DC7">
      <w:pPr>
        <w:numPr>
          <w:ilvl w:val="2"/>
          <w:numId w:val="2"/>
        </w:numPr>
        <w:spacing w:after="0" w:line="360" w:lineRule="auto"/>
        <w:ind w:left="1603"/>
        <w:contextualSpacing/>
        <w:jc w:val="both"/>
        <w:rPr>
          <w:rFonts w:cs="FrankRuehl"/>
          <w:sz w:val="26"/>
          <w:szCs w:val="26"/>
        </w:rPr>
      </w:pPr>
      <w:r w:rsidRPr="00F32DC7">
        <w:rPr>
          <w:rFonts w:cs="FrankRuehl" w:hint="cs"/>
          <w:sz w:val="26"/>
          <w:szCs w:val="26"/>
          <w:rtl/>
        </w:rPr>
        <w:t xml:space="preserve">יציינו במפורש בהצעה מהם החלקים הסודיים, בנוסח </w:t>
      </w:r>
      <w:proofErr w:type="spellStart"/>
      <w:r w:rsidRPr="00F32DC7">
        <w:rPr>
          <w:rFonts w:cs="FrankRuehl" w:hint="cs"/>
          <w:sz w:val="26"/>
          <w:szCs w:val="26"/>
          <w:rtl/>
        </w:rPr>
        <w:t>המצ"ב</w:t>
      </w:r>
      <w:proofErr w:type="spellEnd"/>
      <w:r w:rsidRPr="00F32DC7">
        <w:rPr>
          <w:rFonts w:cs="FrankRuehl" w:hint="cs"/>
          <w:sz w:val="26"/>
          <w:szCs w:val="26"/>
          <w:rtl/>
        </w:rPr>
        <w:t xml:space="preserve"> </w:t>
      </w:r>
      <w:r w:rsidRPr="00F32DC7">
        <w:rPr>
          <w:rFonts w:cs="FrankRuehl" w:hint="eastAsia"/>
          <w:sz w:val="26"/>
          <w:szCs w:val="26"/>
          <w:rtl/>
        </w:rPr>
        <w:t>כ</w:t>
      </w:r>
      <w:r w:rsidRPr="00F32DC7">
        <w:rPr>
          <w:rFonts w:cs="FrankRuehl" w:hint="cs"/>
          <w:sz w:val="26"/>
          <w:szCs w:val="26"/>
          <w:rtl/>
        </w:rPr>
        <w:t>"</w:t>
      </w:r>
      <w:r w:rsidRPr="00F32DC7">
        <w:rPr>
          <w:rFonts w:cs="FrankRuehl" w:hint="eastAsia"/>
          <w:b/>
          <w:bCs/>
          <w:sz w:val="26"/>
          <w:szCs w:val="26"/>
          <w:u w:val="single"/>
          <w:rtl/>
        </w:rPr>
        <w:t>נספח</w:t>
      </w:r>
      <w:r w:rsidRPr="00F32DC7">
        <w:rPr>
          <w:rFonts w:cs="FrankRuehl"/>
          <w:b/>
          <w:bCs/>
          <w:sz w:val="26"/>
          <w:szCs w:val="26"/>
          <w:u w:val="single"/>
          <w:rtl/>
        </w:rPr>
        <w:t xml:space="preserve"> </w:t>
      </w:r>
      <w:r w:rsidRPr="00F32DC7">
        <w:rPr>
          <w:rFonts w:cs="FrankRuehl" w:hint="eastAsia"/>
          <w:b/>
          <w:bCs/>
          <w:sz w:val="26"/>
          <w:szCs w:val="26"/>
          <w:u w:val="single"/>
          <w:rtl/>
        </w:rPr>
        <w:t>י</w:t>
      </w:r>
      <w:r w:rsidR="007638B2">
        <w:rPr>
          <w:rFonts w:cs="FrankRuehl" w:hint="cs"/>
          <w:b/>
          <w:bCs/>
          <w:sz w:val="26"/>
          <w:szCs w:val="26"/>
          <w:u w:val="single"/>
          <w:rtl/>
        </w:rPr>
        <w:t>'</w:t>
      </w:r>
      <w:r w:rsidRPr="00F32DC7">
        <w:rPr>
          <w:rFonts w:cs="FrankRuehl" w:hint="cs"/>
          <w:sz w:val="26"/>
          <w:szCs w:val="26"/>
          <w:rtl/>
        </w:rPr>
        <w:t>".</w:t>
      </w:r>
    </w:p>
    <w:p w14:paraId="73E16E8D" w14:textId="77777777" w:rsidR="00F32DC7" w:rsidRPr="00F32DC7" w:rsidRDefault="00F32DC7" w:rsidP="00F32DC7">
      <w:pPr>
        <w:numPr>
          <w:ilvl w:val="2"/>
          <w:numId w:val="2"/>
        </w:numPr>
        <w:spacing w:after="0" w:line="360" w:lineRule="auto"/>
        <w:ind w:left="1603"/>
        <w:contextualSpacing/>
        <w:jc w:val="both"/>
        <w:rPr>
          <w:rFonts w:cs="FrankRuehl"/>
          <w:sz w:val="26"/>
          <w:szCs w:val="26"/>
        </w:rPr>
      </w:pPr>
      <w:r w:rsidRPr="00F32DC7">
        <w:rPr>
          <w:rFonts w:cs="FrankRuehl" w:hint="cs"/>
          <w:sz w:val="26"/>
          <w:szCs w:val="26"/>
          <w:rtl/>
        </w:rPr>
        <w:t>יסמנו את החלקים הסודיים שבהצעה באופן ברור וחד-משמעי.</w:t>
      </w:r>
    </w:p>
    <w:p w14:paraId="2A5B1554" w14:textId="77777777" w:rsidR="00F32DC7" w:rsidRPr="00F32DC7" w:rsidRDefault="00F32DC7" w:rsidP="00F32DC7">
      <w:pPr>
        <w:numPr>
          <w:ilvl w:val="2"/>
          <w:numId w:val="2"/>
        </w:numPr>
        <w:spacing w:after="0" w:line="360" w:lineRule="auto"/>
        <w:ind w:left="1603"/>
        <w:contextualSpacing/>
        <w:jc w:val="both"/>
        <w:rPr>
          <w:rFonts w:cs="FrankRuehl"/>
          <w:sz w:val="26"/>
          <w:szCs w:val="26"/>
        </w:rPr>
      </w:pPr>
      <w:r w:rsidRPr="00F32DC7">
        <w:rPr>
          <w:rFonts w:cs="FrankRuehl" w:hint="cs"/>
          <w:sz w:val="26"/>
          <w:szCs w:val="26"/>
          <w:rtl/>
        </w:rPr>
        <w:t>במידת האפשר יופרדו חלקים אלה מכלל ההצעה הפרדה פיזית.</w:t>
      </w:r>
    </w:p>
    <w:p w14:paraId="034E05F8" w14:textId="77777777" w:rsidR="00F32DC7" w:rsidRPr="00F32DC7" w:rsidRDefault="00F32DC7" w:rsidP="00F32DC7">
      <w:pPr>
        <w:numPr>
          <w:ilvl w:val="2"/>
          <w:numId w:val="2"/>
        </w:numPr>
        <w:spacing w:after="0" w:line="360" w:lineRule="auto"/>
        <w:ind w:left="1603"/>
        <w:contextualSpacing/>
        <w:jc w:val="both"/>
        <w:rPr>
          <w:rFonts w:cs="FrankRuehl"/>
          <w:sz w:val="26"/>
          <w:szCs w:val="26"/>
        </w:rPr>
      </w:pPr>
      <w:r w:rsidRPr="00F32DC7">
        <w:rPr>
          <w:rFonts w:cs="FrankRuehl" w:hint="cs"/>
          <w:sz w:val="26"/>
          <w:szCs w:val="26"/>
          <w:rtl/>
        </w:rPr>
        <w:t xml:space="preserve">להצעה יצורף העתק של ההצעה בה מושחרים החלקים הסודיים. </w:t>
      </w:r>
    </w:p>
    <w:p w14:paraId="6347B563" w14:textId="77777777" w:rsidR="00F32DC7" w:rsidRPr="00F32DC7" w:rsidRDefault="00F32DC7" w:rsidP="00F32DC7">
      <w:pPr>
        <w:numPr>
          <w:ilvl w:val="2"/>
          <w:numId w:val="2"/>
        </w:numPr>
        <w:spacing w:after="0" w:line="360" w:lineRule="auto"/>
        <w:ind w:left="1603"/>
        <w:contextualSpacing/>
        <w:jc w:val="both"/>
        <w:rPr>
          <w:rFonts w:cs="FrankRuehl"/>
          <w:sz w:val="26"/>
          <w:szCs w:val="26"/>
        </w:rPr>
      </w:pPr>
      <w:r w:rsidRPr="00F32DC7">
        <w:rPr>
          <w:rFonts w:cs="FrankRuehl" w:hint="eastAsia"/>
          <w:b/>
          <w:bCs/>
          <w:sz w:val="26"/>
          <w:szCs w:val="26"/>
          <w:rtl/>
        </w:rPr>
        <w:t>יובהר</w:t>
      </w:r>
      <w:r w:rsidRPr="00F32DC7">
        <w:rPr>
          <w:rFonts w:cs="FrankRuehl"/>
          <w:b/>
          <w:bCs/>
          <w:sz w:val="26"/>
          <w:szCs w:val="26"/>
          <w:rtl/>
        </w:rPr>
        <w:t xml:space="preserve">, כי </w:t>
      </w:r>
      <w:r w:rsidRPr="00F32DC7">
        <w:rPr>
          <w:rFonts w:cs="FrankRuehl" w:hint="eastAsia"/>
          <w:b/>
          <w:bCs/>
          <w:sz w:val="26"/>
          <w:szCs w:val="26"/>
          <w:rtl/>
        </w:rPr>
        <w:t>בכל</w:t>
      </w:r>
      <w:r w:rsidRPr="00F32DC7">
        <w:rPr>
          <w:rFonts w:cs="FrankRuehl"/>
          <w:b/>
          <w:bCs/>
          <w:sz w:val="26"/>
          <w:szCs w:val="26"/>
          <w:rtl/>
        </w:rPr>
        <w:t xml:space="preserve"> </w:t>
      </w:r>
      <w:r w:rsidRPr="00F32DC7">
        <w:rPr>
          <w:rFonts w:cs="FrankRuehl" w:hint="eastAsia"/>
          <w:b/>
          <w:bCs/>
          <w:sz w:val="26"/>
          <w:szCs w:val="26"/>
          <w:rtl/>
        </w:rPr>
        <w:t>מקרה</w:t>
      </w:r>
      <w:r w:rsidRPr="00F32DC7">
        <w:rPr>
          <w:rFonts w:cs="FrankRuehl"/>
          <w:b/>
          <w:bCs/>
          <w:sz w:val="26"/>
          <w:szCs w:val="26"/>
          <w:rtl/>
        </w:rPr>
        <w:t xml:space="preserve"> </w:t>
      </w:r>
      <w:r w:rsidRPr="00F32DC7">
        <w:rPr>
          <w:rFonts w:cs="FrankRuehl" w:hint="eastAsia"/>
          <w:b/>
          <w:bCs/>
          <w:sz w:val="26"/>
          <w:szCs w:val="26"/>
          <w:rtl/>
        </w:rPr>
        <w:t>אין</w:t>
      </w:r>
      <w:r w:rsidRPr="00F32DC7">
        <w:rPr>
          <w:rFonts w:cs="FrankRuehl"/>
          <w:b/>
          <w:bCs/>
          <w:sz w:val="26"/>
          <w:szCs w:val="26"/>
          <w:rtl/>
        </w:rPr>
        <w:t xml:space="preserve"> </w:t>
      </w:r>
      <w:r w:rsidRPr="00F32DC7">
        <w:rPr>
          <w:rFonts w:cs="FrankRuehl" w:hint="eastAsia"/>
          <w:b/>
          <w:bCs/>
          <w:sz w:val="26"/>
          <w:szCs w:val="26"/>
          <w:rtl/>
        </w:rPr>
        <w:t>לכלול</w:t>
      </w:r>
      <w:r w:rsidRPr="00F32DC7">
        <w:rPr>
          <w:rFonts w:cs="FrankRuehl"/>
          <w:b/>
          <w:bCs/>
          <w:sz w:val="26"/>
          <w:szCs w:val="26"/>
          <w:rtl/>
        </w:rPr>
        <w:t xml:space="preserve"> </w:t>
      </w:r>
      <w:r w:rsidRPr="00F32DC7">
        <w:rPr>
          <w:rFonts w:cs="FrankRuehl" w:hint="eastAsia"/>
          <w:b/>
          <w:bCs/>
          <w:sz w:val="26"/>
          <w:szCs w:val="26"/>
          <w:rtl/>
        </w:rPr>
        <w:t>בהצעה</w:t>
      </w:r>
      <w:r w:rsidRPr="00F32DC7">
        <w:rPr>
          <w:rFonts w:cs="FrankRuehl"/>
          <w:b/>
          <w:bCs/>
          <w:sz w:val="26"/>
          <w:szCs w:val="26"/>
          <w:rtl/>
        </w:rPr>
        <w:t xml:space="preserve"> את </w:t>
      </w:r>
      <w:r w:rsidRPr="00F32DC7">
        <w:rPr>
          <w:rFonts w:cs="FrankRuehl" w:hint="cs"/>
          <w:b/>
          <w:bCs/>
          <w:sz w:val="26"/>
          <w:szCs w:val="26"/>
          <w:rtl/>
        </w:rPr>
        <w:t>הצעת המחיר</w:t>
      </w:r>
      <w:r w:rsidRPr="00F32DC7">
        <w:rPr>
          <w:rFonts w:cs="FrankRuehl" w:hint="cs"/>
          <w:sz w:val="26"/>
          <w:szCs w:val="26"/>
          <w:rtl/>
        </w:rPr>
        <w:t>.</w:t>
      </w:r>
    </w:p>
    <w:p w14:paraId="51067CF2" w14:textId="77777777" w:rsidR="00F32DC7" w:rsidRPr="00F32DC7" w:rsidRDefault="00F32DC7" w:rsidP="00F32DC7">
      <w:pPr>
        <w:numPr>
          <w:ilvl w:val="1"/>
          <w:numId w:val="2"/>
        </w:numPr>
        <w:spacing w:after="0" w:line="360" w:lineRule="auto"/>
        <w:ind w:left="883" w:hanging="523"/>
        <w:contextualSpacing/>
        <w:jc w:val="both"/>
        <w:rPr>
          <w:rFonts w:cs="FrankRuehl"/>
          <w:sz w:val="26"/>
          <w:szCs w:val="26"/>
        </w:rPr>
      </w:pPr>
      <w:r w:rsidRPr="00F32DC7">
        <w:rPr>
          <w:rFonts w:cs="FrankRuehl" w:hint="cs"/>
          <w:sz w:val="26"/>
          <w:szCs w:val="26"/>
          <w:rtl/>
        </w:rPr>
        <w:t>מציעים שלא סימנו חלקים בהצעה כסודיים ייחשבו כמי שמסכימים למסירת ההצעה כולה לעיון מציעים אחרים.</w:t>
      </w:r>
    </w:p>
    <w:p w14:paraId="00F42290" w14:textId="77777777" w:rsidR="00F32DC7" w:rsidRPr="00F32DC7" w:rsidRDefault="00F32DC7" w:rsidP="00F32DC7">
      <w:pPr>
        <w:numPr>
          <w:ilvl w:val="1"/>
          <w:numId w:val="2"/>
        </w:numPr>
        <w:spacing w:after="0" w:line="360" w:lineRule="auto"/>
        <w:ind w:left="883" w:hanging="523"/>
        <w:contextualSpacing/>
        <w:jc w:val="both"/>
        <w:rPr>
          <w:rFonts w:cs="FrankRuehl"/>
          <w:sz w:val="26"/>
          <w:szCs w:val="26"/>
        </w:rPr>
      </w:pPr>
      <w:r w:rsidRPr="00F32DC7">
        <w:rPr>
          <w:rFonts w:cs="FrankRuehl" w:hint="cs"/>
          <w:sz w:val="26"/>
          <w:szCs w:val="26"/>
          <w:rtl/>
        </w:rPr>
        <w:t xml:space="preserve">סימון חלקים בהצעה כסודיים מהווה הודאה בכך שחלקים אלה בהצעה סודיים גם </w:t>
      </w:r>
      <w:proofErr w:type="spellStart"/>
      <w:r w:rsidRPr="00F32DC7">
        <w:rPr>
          <w:rFonts w:cs="FrankRuehl" w:hint="cs"/>
          <w:sz w:val="26"/>
          <w:szCs w:val="26"/>
          <w:rtl/>
        </w:rPr>
        <w:t>בהצעותן</w:t>
      </w:r>
      <w:proofErr w:type="spellEnd"/>
      <w:r w:rsidRPr="00F32DC7">
        <w:rPr>
          <w:rFonts w:cs="FrankRuehl" w:hint="cs"/>
          <w:sz w:val="26"/>
          <w:szCs w:val="26"/>
          <w:rtl/>
        </w:rPr>
        <w:t xml:space="preserve"> אחרות, וכי המציעים מוותרים מראש על זכות העיון בחלקים אלה בהצעות אחרות.</w:t>
      </w:r>
    </w:p>
    <w:p w14:paraId="30DEAF34" w14:textId="77777777" w:rsidR="00F32DC7" w:rsidRPr="00F32DC7" w:rsidRDefault="00F32DC7" w:rsidP="00F32DC7">
      <w:pPr>
        <w:numPr>
          <w:ilvl w:val="1"/>
          <w:numId w:val="2"/>
        </w:numPr>
        <w:spacing w:after="0" w:line="360" w:lineRule="auto"/>
        <w:ind w:left="883" w:hanging="523"/>
        <w:contextualSpacing/>
        <w:jc w:val="both"/>
        <w:rPr>
          <w:rFonts w:cs="FrankRuehl"/>
          <w:sz w:val="26"/>
          <w:szCs w:val="26"/>
        </w:rPr>
      </w:pPr>
      <w:r w:rsidRPr="00F32DC7">
        <w:rPr>
          <w:rFonts w:cs="FrankRuehl" w:hint="cs"/>
          <w:sz w:val="26"/>
          <w:szCs w:val="26"/>
          <w:rtl/>
        </w:rPr>
        <w:t>ועדת המכרזים תחליט בהתאם לשיקול דעתה המקצועי, בדבר היקף זכות העיון של המציעים, והיא תפעל בנושא זה בהתאם לדיני המכרזים ולאמות המידה המחייבות רשות מנהלית.</w:t>
      </w:r>
      <w:r w:rsidRPr="00F32DC7">
        <w:rPr>
          <w:rFonts w:cs="FrankRuehl"/>
          <w:sz w:val="26"/>
          <w:szCs w:val="26"/>
          <w:rtl/>
        </w:rPr>
        <w:t xml:space="preserve"> </w:t>
      </w:r>
    </w:p>
    <w:p w14:paraId="69F41CE7" w14:textId="77777777" w:rsidR="00F32DC7" w:rsidRPr="00F32DC7" w:rsidRDefault="00F32DC7" w:rsidP="00F32DC7">
      <w:pPr>
        <w:numPr>
          <w:ilvl w:val="1"/>
          <w:numId w:val="2"/>
        </w:numPr>
        <w:spacing w:after="0" w:line="360" w:lineRule="auto"/>
        <w:ind w:left="883" w:hanging="523"/>
        <w:contextualSpacing/>
        <w:jc w:val="both"/>
        <w:rPr>
          <w:rFonts w:cs="FrankRuehl"/>
          <w:sz w:val="26"/>
          <w:szCs w:val="26"/>
        </w:rPr>
      </w:pPr>
      <w:r w:rsidRPr="00F32DC7">
        <w:rPr>
          <w:rFonts w:cs="FrankRuehl" w:hint="cs"/>
          <w:sz w:val="26"/>
          <w:szCs w:val="26"/>
          <w:rtl/>
        </w:rPr>
        <w:t xml:space="preserve">יובהר, </w:t>
      </w:r>
      <w:r w:rsidRPr="00F32DC7">
        <w:rPr>
          <w:rFonts w:cs="FrankRuehl"/>
          <w:sz w:val="26"/>
          <w:szCs w:val="26"/>
          <w:rtl/>
        </w:rPr>
        <w:t xml:space="preserve">כל נתון </w:t>
      </w:r>
      <w:r w:rsidRPr="00F32DC7">
        <w:rPr>
          <w:rFonts w:cs="FrankRuehl" w:hint="cs"/>
          <w:sz w:val="26"/>
          <w:szCs w:val="26"/>
          <w:rtl/>
        </w:rPr>
        <w:t xml:space="preserve">המתבקש על ידי מציע או מציעה שלא זכו במכרז, </w:t>
      </w:r>
      <w:r w:rsidRPr="00F32DC7">
        <w:rPr>
          <w:rFonts w:cs="FrankRuehl"/>
          <w:sz w:val="26"/>
          <w:szCs w:val="26"/>
          <w:rtl/>
        </w:rPr>
        <w:t>לצורך בחינת עמידת</w:t>
      </w:r>
      <w:r w:rsidRPr="00F32DC7">
        <w:rPr>
          <w:rFonts w:cs="FrankRuehl" w:hint="cs"/>
          <w:sz w:val="26"/>
          <w:szCs w:val="26"/>
          <w:rtl/>
        </w:rPr>
        <w:t xml:space="preserve"> ההצעה הזוכה</w:t>
      </w:r>
      <w:r w:rsidRPr="00F32DC7">
        <w:rPr>
          <w:rFonts w:cs="FrankRuehl"/>
          <w:sz w:val="26"/>
          <w:szCs w:val="26"/>
          <w:rtl/>
        </w:rPr>
        <w:t xml:space="preserve"> בתנאי סף, </w:t>
      </w:r>
      <w:r w:rsidRPr="00F32DC7">
        <w:rPr>
          <w:rFonts w:cs="FrankRuehl" w:hint="cs"/>
          <w:sz w:val="26"/>
          <w:szCs w:val="26"/>
          <w:rtl/>
        </w:rPr>
        <w:t xml:space="preserve">והניקוד שניתן, </w:t>
      </w:r>
      <w:r w:rsidRPr="00F32DC7">
        <w:rPr>
          <w:rFonts w:cs="FrankRuehl"/>
          <w:sz w:val="26"/>
          <w:szCs w:val="26"/>
          <w:rtl/>
        </w:rPr>
        <w:t>ובכלל זה הצעת המחיר, לא יהווה סוד מסחרי או עסקי לעניין זכות העיון</w:t>
      </w:r>
      <w:r w:rsidRPr="00F32DC7">
        <w:rPr>
          <w:rFonts w:cs="FrankRuehl" w:hint="cs"/>
          <w:sz w:val="26"/>
          <w:szCs w:val="26"/>
          <w:rtl/>
        </w:rPr>
        <w:t>, למעט אם החליטה על כך אחרת ועדת המכרזים, מסיבות מיוחדות, לפי שיקול דעתה המקצועי</w:t>
      </w:r>
      <w:r w:rsidRPr="00F32DC7">
        <w:rPr>
          <w:rFonts w:cs="FrankRuehl"/>
          <w:sz w:val="26"/>
          <w:szCs w:val="26"/>
          <w:rtl/>
        </w:rPr>
        <w:t>. מציע</w:t>
      </w:r>
      <w:r w:rsidRPr="00F32DC7">
        <w:rPr>
          <w:rFonts w:cs="FrankRuehl" w:hint="cs"/>
          <w:sz w:val="26"/>
          <w:szCs w:val="26"/>
          <w:rtl/>
        </w:rPr>
        <w:t>ה</w:t>
      </w:r>
      <w:r w:rsidRPr="00F32DC7">
        <w:rPr>
          <w:rFonts w:cs="FrankRuehl"/>
          <w:sz w:val="26"/>
          <w:szCs w:val="26"/>
          <w:rtl/>
        </w:rPr>
        <w:t xml:space="preserve"> </w:t>
      </w:r>
      <w:r w:rsidRPr="00F32DC7">
        <w:rPr>
          <w:rFonts w:cs="FrankRuehl" w:hint="cs"/>
          <w:sz w:val="26"/>
          <w:szCs w:val="26"/>
          <w:rtl/>
        </w:rPr>
        <w:t xml:space="preserve">או מציע </w:t>
      </w:r>
      <w:r w:rsidRPr="00F32DC7">
        <w:rPr>
          <w:rFonts w:cs="FrankRuehl"/>
          <w:sz w:val="26"/>
          <w:szCs w:val="26"/>
          <w:rtl/>
        </w:rPr>
        <w:t>המתמודד</w:t>
      </w:r>
      <w:r w:rsidRPr="00F32DC7">
        <w:rPr>
          <w:rFonts w:cs="FrankRuehl" w:hint="cs"/>
          <w:sz w:val="26"/>
          <w:szCs w:val="26"/>
          <w:rtl/>
        </w:rPr>
        <w:t>ים</w:t>
      </w:r>
      <w:r w:rsidRPr="00F32DC7">
        <w:rPr>
          <w:rFonts w:cs="FrankRuehl"/>
          <w:sz w:val="26"/>
          <w:szCs w:val="26"/>
          <w:rtl/>
        </w:rPr>
        <w:t xml:space="preserve"> במכרז נות</w:t>
      </w:r>
      <w:r w:rsidRPr="00F32DC7">
        <w:rPr>
          <w:rFonts w:cs="FrankRuehl" w:hint="cs"/>
          <w:sz w:val="26"/>
          <w:szCs w:val="26"/>
          <w:rtl/>
        </w:rPr>
        <w:t>נים</w:t>
      </w:r>
      <w:r w:rsidRPr="00F32DC7">
        <w:rPr>
          <w:rFonts w:cs="FrankRuehl"/>
          <w:sz w:val="26"/>
          <w:szCs w:val="26"/>
          <w:rtl/>
        </w:rPr>
        <w:t xml:space="preserve"> בכך את הסכמת</w:t>
      </w:r>
      <w:r w:rsidRPr="00F32DC7">
        <w:rPr>
          <w:rFonts w:cs="FrankRuehl" w:hint="cs"/>
          <w:sz w:val="26"/>
          <w:szCs w:val="26"/>
          <w:rtl/>
        </w:rPr>
        <w:t>ם</w:t>
      </w:r>
      <w:r w:rsidRPr="00F32DC7">
        <w:rPr>
          <w:rFonts w:cs="FrankRuehl"/>
          <w:sz w:val="26"/>
          <w:szCs w:val="26"/>
          <w:rtl/>
        </w:rPr>
        <w:t xml:space="preserve"> לאמור לעיל.</w:t>
      </w:r>
      <w:r w:rsidRPr="00F32DC7">
        <w:rPr>
          <w:rFonts w:cs="FrankRuehl" w:hint="eastAsia"/>
          <w:sz w:val="26"/>
          <w:szCs w:val="26"/>
          <w:rtl/>
        </w:rPr>
        <w:t xml:space="preserve"> </w:t>
      </w:r>
    </w:p>
    <w:p w14:paraId="5505CC68" w14:textId="77777777" w:rsidR="00F32DC7" w:rsidRPr="00F32DC7" w:rsidRDefault="00F32DC7" w:rsidP="00F32DC7">
      <w:pPr>
        <w:numPr>
          <w:ilvl w:val="1"/>
          <w:numId w:val="2"/>
        </w:numPr>
        <w:spacing w:after="0" w:line="360" w:lineRule="auto"/>
        <w:ind w:left="883" w:hanging="523"/>
        <w:contextualSpacing/>
        <w:jc w:val="both"/>
        <w:rPr>
          <w:rFonts w:cs="FrankRuehl"/>
          <w:b/>
          <w:bCs/>
          <w:sz w:val="26"/>
          <w:szCs w:val="26"/>
        </w:rPr>
      </w:pPr>
      <w:r w:rsidRPr="00F32DC7">
        <w:rPr>
          <w:rFonts w:cs="FrankRuehl" w:hint="eastAsia"/>
          <w:b/>
          <w:bCs/>
          <w:sz w:val="26"/>
          <w:szCs w:val="26"/>
          <w:rtl/>
        </w:rPr>
        <w:lastRenderedPageBreak/>
        <w:t>יובהר</w:t>
      </w:r>
      <w:r w:rsidRPr="00F32DC7">
        <w:rPr>
          <w:rFonts w:cs="FrankRuehl"/>
          <w:b/>
          <w:bCs/>
          <w:sz w:val="26"/>
          <w:szCs w:val="26"/>
          <w:rtl/>
        </w:rPr>
        <w:t xml:space="preserve">, ברירת המחדל היא </w:t>
      </w:r>
      <w:r w:rsidRPr="00F32DC7">
        <w:rPr>
          <w:rFonts w:cs="FrankRuehl" w:hint="eastAsia"/>
          <w:b/>
          <w:bCs/>
          <w:sz w:val="26"/>
          <w:szCs w:val="26"/>
          <w:u w:val="single"/>
          <w:rtl/>
        </w:rPr>
        <w:t>שההצעה</w:t>
      </w:r>
      <w:r w:rsidRPr="00F32DC7">
        <w:rPr>
          <w:rFonts w:cs="FrankRuehl"/>
          <w:b/>
          <w:bCs/>
          <w:sz w:val="26"/>
          <w:szCs w:val="26"/>
          <w:u w:val="single"/>
          <w:rtl/>
        </w:rPr>
        <w:t xml:space="preserve"> </w:t>
      </w:r>
      <w:r w:rsidRPr="00F32DC7">
        <w:rPr>
          <w:rFonts w:cs="FrankRuehl" w:hint="eastAsia"/>
          <w:b/>
          <w:bCs/>
          <w:sz w:val="26"/>
          <w:szCs w:val="26"/>
          <w:u w:val="single"/>
          <w:rtl/>
        </w:rPr>
        <w:t>כולה</w:t>
      </w:r>
      <w:r w:rsidRPr="00F32DC7">
        <w:rPr>
          <w:rFonts w:cs="FrankRuehl"/>
          <w:b/>
          <w:bCs/>
          <w:sz w:val="26"/>
          <w:szCs w:val="26"/>
          <w:u w:val="single"/>
          <w:rtl/>
        </w:rPr>
        <w:t xml:space="preserve"> </w:t>
      </w:r>
      <w:r w:rsidRPr="00F32DC7">
        <w:rPr>
          <w:rFonts w:cs="FrankRuehl" w:hint="eastAsia"/>
          <w:b/>
          <w:bCs/>
          <w:sz w:val="26"/>
          <w:szCs w:val="26"/>
          <w:u w:val="single"/>
          <w:rtl/>
        </w:rPr>
        <w:t>אינה</w:t>
      </w:r>
      <w:r w:rsidRPr="00F32DC7">
        <w:rPr>
          <w:rFonts w:cs="FrankRuehl"/>
          <w:b/>
          <w:bCs/>
          <w:sz w:val="26"/>
          <w:szCs w:val="26"/>
          <w:u w:val="single"/>
          <w:rtl/>
        </w:rPr>
        <w:t xml:space="preserve"> </w:t>
      </w:r>
      <w:r w:rsidRPr="00F32DC7">
        <w:rPr>
          <w:rFonts w:cs="FrankRuehl" w:hint="eastAsia"/>
          <w:b/>
          <w:bCs/>
          <w:sz w:val="26"/>
          <w:szCs w:val="26"/>
          <w:u w:val="single"/>
          <w:rtl/>
        </w:rPr>
        <w:t>סודית</w:t>
      </w:r>
      <w:r w:rsidRPr="00F32DC7">
        <w:rPr>
          <w:rFonts w:cs="FrankRuehl"/>
          <w:b/>
          <w:bCs/>
          <w:sz w:val="26"/>
          <w:szCs w:val="26"/>
          <w:u w:val="single"/>
          <w:rtl/>
        </w:rPr>
        <w:t>,</w:t>
      </w:r>
      <w:r w:rsidRPr="00F32DC7">
        <w:rPr>
          <w:rFonts w:cs="FrankRuehl"/>
          <w:b/>
          <w:bCs/>
          <w:sz w:val="26"/>
          <w:szCs w:val="26"/>
          <w:rtl/>
        </w:rPr>
        <w:t xml:space="preserve"> ואין בה חלקים סודיים. </w:t>
      </w:r>
      <w:r w:rsidRPr="00F32DC7">
        <w:rPr>
          <w:rFonts w:cs="FrankRuehl" w:hint="cs"/>
          <w:b/>
          <w:bCs/>
          <w:sz w:val="26"/>
          <w:szCs w:val="26"/>
          <w:rtl/>
        </w:rPr>
        <w:t xml:space="preserve">על פי בקשת מציע/ה, רשאית </w:t>
      </w:r>
      <w:r w:rsidRPr="00F32DC7">
        <w:rPr>
          <w:rFonts w:cs="FrankRuehl" w:hint="eastAsia"/>
          <w:b/>
          <w:bCs/>
          <w:sz w:val="26"/>
          <w:szCs w:val="26"/>
          <w:rtl/>
        </w:rPr>
        <w:t>ועדת</w:t>
      </w:r>
      <w:r w:rsidRPr="00F32DC7">
        <w:rPr>
          <w:rFonts w:cs="FrankRuehl"/>
          <w:b/>
          <w:bCs/>
          <w:sz w:val="26"/>
          <w:szCs w:val="26"/>
          <w:rtl/>
        </w:rPr>
        <w:t xml:space="preserve"> </w:t>
      </w:r>
      <w:r w:rsidRPr="00F32DC7">
        <w:rPr>
          <w:rFonts w:cs="FrankRuehl" w:hint="eastAsia"/>
          <w:b/>
          <w:bCs/>
          <w:sz w:val="26"/>
          <w:szCs w:val="26"/>
          <w:rtl/>
        </w:rPr>
        <w:t>המכרזים</w:t>
      </w:r>
      <w:r w:rsidRPr="00F32DC7">
        <w:rPr>
          <w:rFonts w:cs="FrankRuehl"/>
          <w:b/>
          <w:bCs/>
          <w:sz w:val="26"/>
          <w:szCs w:val="26"/>
          <w:rtl/>
        </w:rPr>
        <w:t xml:space="preserve"> להחליט כי חלקים מסוימים בהצעה, </w:t>
      </w:r>
      <w:r w:rsidRPr="00F32DC7">
        <w:rPr>
          <w:rFonts w:cs="FrankRuehl" w:hint="cs"/>
          <w:b/>
          <w:bCs/>
          <w:sz w:val="26"/>
          <w:szCs w:val="26"/>
          <w:rtl/>
        </w:rPr>
        <w:t>יוגדרו</w:t>
      </w:r>
      <w:r w:rsidRPr="00F32DC7">
        <w:rPr>
          <w:rFonts w:cs="FrankRuehl"/>
          <w:b/>
          <w:bCs/>
          <w:sz w:val="26"/>
          <w:szCs w:val="26"/>
          <w:rtl/>
        </w:rPr>
        <w:t xml:space="preserve"> כ'סודיים', וזאת </w:t>
      </w:r>
      <w:r w:rsidRPr="00F32DC7">
        <w:rPr>
          <w:rFonts w:cs="FrankRuehl" w:hint="eastAsia"/>
          <w:b/>
          <w:bCs/>
          <w:sz w:val="26"/>
          <w:szCs w:val="26"/>
          <w:rtl/>
        </w:rPr>
        <w:t>בהתאם</w:t>
      </w:r>
      <w:r w:rsidRPr="00F32DC7">
        <w:rPr>
          <w:rFonts w:cs="FrankRuehl"/>
          <w:b/>
          <w:bCs/>
          <w:sz w:val="26"/>
          <w:szCs w:val="26"/>
          <w:rtl/>
        </w:rPr>
        <w:t xml:space="preserve"> </w:t>
      </w:r>
      <w:r w:rsidRPr="00F32DC7">
        <w:rPr>
          <w:rFonts w:cs="FrankRuehl" w:hint="eastAsia"/>
          <w:b/>
          <w:bCs/>
          <w:sz w:val="26"/>
          <w:szCs w:val="26"/>
          <w:rtl/>
        </w:rPr>
        <w:t>ל</w:t>
      </w:r>
      <w:r w:rsidRPr="00F32DC7">
        <w:rPr>
          <w:rFonts w:cs="FrankRuehl" w:hint="cs"/>
          <w:b/>
          <w:bCs/>
          <w:sz w:val="26"/>
          <w:szCs w:val="26"/>
          <w:rtl/>
        </w:rPr>
        <w:t>שיקול דעתה המקצועי, ובהתאם ל</w:t>
      </w:r>
      <w:r w:rsidRPr="00F32DC7">
        <w:rPr>
          <w:rFonts w:cs="FrankRuehl" w:hint="eastAsia"/>
          <w:b/>
          <w:bCs/>
          <w:sz w:val="26"/>
          <w:szCs w:val="26"/>
          <w:rtl/>
        </w:rPr>
        <w:t>סמכויותיה</w:t>
      </w:r>
      <w:r w:rsidRPr="00F32DC7">
        <w:rPr>
          <w:rFonts w:cs="FrankRuehl"/>
          <w:b/>
          <w:bCs/>
          <w:sz w:val="26"/>
          <w:szCs w:val="26"/>
          <w:rtl/>
        </w:rPr>
        <w:t xml:space="preserve"> </w:t>
      </w:r>
      <w:r w:rsidRPr="00F32DC7">
        <w:rPr>
          <w:rFonts w:cs="FrankRuehl" w:hint="eastAsia"/>
          <w:b/>
          <w:bCs/>
          <w:sz w:val="26"/>
          <w:szCs w:val="26"/>
          <w:rtl/>
        </w:rPr>
        <w:t>על</w:t>
      </w:r>
      <w:r w:rsidRPr="00F32DC7">
        <w:rPr>
          <w:rFonts w:cs="FrankRuehl"/>
          <w:b/>
          <w:bCs/>
          <w:sz w:val="26"/>
          <w:szCs w:val="26"/>
          <w:rtl/>
        </w:rPr>
        <w:t xml:space="preserve"> </w:t>
      </w:r>
      <w:r w:rsidRPr="00F32DC7">
        <w:rPr>
          <w:rFonts w:cs="FrankRuehl" w:hint="eastAsia"/>
          <w:b/>
          <w:bCs/>
          <w:sz w:val="26"/>
          <w:szCs w:val="26"/>
          <w:rtl/>
        </w:rPr>
        <w:t>פי</w:t>
      </w:r>
      <w:r w:rsidRPr="00F32DC7">
        <w:rPr>
          <w:rFonts w:cs="FrankRuehl"/>
          <w:b/>
          <w:bCs/>
          <w:sz w:val="26"/>
          <w:szCs w:val="26"/>
          <w:rtl/>
        </w:rPr>
        <w:t xml:space="preserve"> </w:t>
      </w:r>
      <w:r w:rsidRPr="00F32DC7">
        <w:rPr>
          <w:rFonts w:cs="FrankRuehl" w:hint="eastAsia"/>
          <w:b/>
          <w:bCs/>
          <w:sz w:val="26"/>
          <w:szCs w:val="26"/>
          <w:rtl/>
        </w:rPr>
        <w:t>תקנות</w:t>
      </w:r>
      <w:r w:rsidRPr="00F32DC7">
        <w:rPr>
          <w:rFonts w:cs="FrankRuehl"/>
          <w:b/>
          <w:bCs/>
          <w:sz w:val="26"/>
          <w:szCs w:val="26"/>
          <w:rtl/>
        </w:rPr>
        <w:t xml:space="preserve"> </w:t>
      </w:r>
      <w:r w:rsidRPr="00F32DC7">
        <w:rPr>
          <w:rFonts w:cs="FrankRuehl" w:hint="eastAsia"/>
          <w:b/>
          <w:bCs/>
          <w:sz w:val="26"/>
          <w:szCs w:val="26"/>
          <w:rtl/>
        </w:rPr>
        <w:t>חובת</w:t>
      </w:r>
      <w:r w:rsidRPr="00F32DC7">
        <w:rPr>
          <w:rFonts w:cs="FrankRuehl"/>
          <w:b/>
          <w:bCs/>
          <w:sz w:val="26"/>
          <w:szCs w:val="26"/>
          <w:rtl/>
        </w:rPr>
        <w:t xml:space="preserve"> </w:t>
      </w:r>
      <w:r w:rsidRPr="00F32DC7">
        <w:rPr>
          <w:rFonts w:cs="FrankRuehl" w:hint="eastAsia"/>
          <w:b/>
          <w:bCs/>
          <w:sz w:val="26"/>
          <w:szCs w:val="26"/>
          <w:rtl/>
        </w:rPr>
        <w:t>המכרזים</w:t>
      </w:r>
      <w:r w:rsidRPr="00F32DC7">
        <w:rPr>
          <w:rFonts w:cs="FrankRuehl"/>
          <w:b/>
          <w:bCs/>
          <w:sz w:val="26"/>
          <w:szCs w:val="26"/>
          <w:rtl/>
        </w:rPr>
        <w:t xml:space="preserve">, </w:t>
      </w:r>
      <w:r w:rsidRPr="00F32DC7">
        <w:rPr>
          <w:rFonts w:cs="FrankRuehl" w:hint="eastAsia"/>
          <w:b/>
          <w:bCs/>
          <w:sz w:val="26"/>
          <w:szCs w:val="26"/>
          <w:rtl/>
        </w:rPr>
        <w:t>התשנ</w:t>
      </w:r>
      <w:r w:rsidRPr="00F32DC7">
        <w:rPr>
          <w:rFonts w:cs="FrankRuehl"/>
          <w:b/>
          <w:bCs/>
          <w:sz w:val="26"/>
          <w:szCs w:val="26"/>
          <w:rtl/>
        </w:rPr>
        <w:t>"ג-1993</w:t>
      </w:r>
      <w:r w:rsidRPr="00F32DC7">
        <w:rPr>
          <w:rFonts w:cs="FrankRuehl" w:hint="cs"/>
          <w:b/>
          <w:bCs/>
          <w:sz w:val="26"/>
          <w:szCs w:val="26"/>
          <w:rtl/>
        </w:rPr>
        <w:t>, ועל פי כל דין</w:t>
      </w:r>
      <w:r w:rsidRPr="00F32DC7">
        <w:rPr>
          <w:rFonts w:cs="FrankRuehl"/>
          <w:b/>
          <w:bCs/>
          <w:sz w:val="26"/>
          <w:szCs w:val="26"/>
          <w:rtl/>
        </w:rPr>
        <w:t xml:space="preserve">. </w:t>
      </w:r>
    </w:p>
    <w:p w14:paraId="5A7F84F3" w14:textId="77777777" w:rsidR="00F32DC7" w:rsidRPr="00F32DC7" w:rsidRDefault="00F32DC7" w:rsidP="00F32DC7">
      <w:pPr>
        <w:numPr>
          <w:ilvl w:val="1"/>
          <w:numId w:val="2"/>
        </w:numPr>
        <w:spacing w:after="0" w:line="360" w:lineRule="auto"/>
        <w:ind w:left="883" w:hanging="523"/>
        <w:contextualSpacing/>
        <w:jc w:val="both"/>
        <w:rPr>
          <w:rFonts w:cs="FrankRuehl"/>
          <w:sz w:val="26"/>
          <w:szCs w:val="26"/>
          <w:rtl/>
        </w:rPr>
      </w:pPr>
      <w:r w:rsidRPr="00F32DC7">
        <w:rPr>
          <w:rFonts w:cs="FrankRuehl" w:hint="cs"/>
          <w:sz w:val="26"/>
          <w:szCs w:val="26"/>
          <w:rtl/>
        </w:rPr>
        <w:t>יובהר, כי</w:t>
      </w:r>
      <w:r w:rsidRPr="00F32DC7">
        <w:rPr>
          <w:rFonts w:cs="FrankRuehl"/>
          <w:sz w:val="26"/>
          <w:szCs w:val="26"/>
          <w:rtl/>
        </w:rPr>
        <w:t xml:space="preserve"> </w:t>
      </w:r>
      <w:r w:rsidRPr="00F32DC7">
        <w:rPr>
          <w:rFonts w:cs="FrankRuehl" w:hint="eastAsia"/>
          <w:sz w:val="26"/>
          <w:szCs w:val="26"/>
          <w:rtl/>
        </w:rPr>
        <w:t>הסמכות</w:t>
      </w:r>
      <w:r w:rsidRPr="00F32DC7">
        <w:rPr>
          <w:rFonts w:cs="FrankRuehl"/>
          <w:sz w:val="26"/>
          <w:szCs w:val="26"/>
          <w:rtl/>
        </w:rPr>
        <w:t xml:space="preserve"> </w:t>
      </w:r>
      <w:r w:rsidRPr="00F32DC7">
        <w:rPr>
          <w:rFonts w:cs="FrankRuehl" w:hint="eastAsia"/>
          <w:sz w:val="26"/>
          <w:szCs w:val="26"/>
          <w:rtl/>
        </w:rPr>
        <w:t>הסופית</w:t>
      </w:r>
      <w:r w:rsidRPr="00F32DC7">
        <w:rPr>
          <w:rFonts w:cs="FrankRuehl"/>
          <w:sz w:val="26"/>
          <w:szCs w:val="26"/>
          <w:rtl/>
        </w:rPr>
        <w:t xml:space="preserve"> </w:t>
      </w:r>
      <w:r w:rsidRPr="00F32DC7">
        <w:rPr>
          <w:rFonts w:cs="FrankRuehl" w:hint="eastAsia"/>
          <w:sz w:val="26"/>
          <w:szCs w:val="26"/>
          <w:rtl/>
        </w:rPr>
        <w:t>והבלעדית</w:t>
      </w:r>
      <w:r w:rsidRPr="00F32DC7">
        <w:rPr>
          <w:rFonts w:cs="FrankRuehl"/>
          <w:sz w:val="26"/>
          <w:szCs w:val="26"/>
          <w:rtl/>
        </w:rPr>
        <w:t xml:space="preserve"> </w:t>
      </w:r>
      <w:r w:rsidRPr="00F32DC7">
        <w:rPr>
          <w:rFonts w:cs="FrankRuehl" w:hint="eastAsia"/>
          <w:sz w:val="26"/>
          <w:szCs w:val="26"/>
          <w:rtl/>
        </w:rPr>
        <w:t>להכרעה</w:t>
      </w:r>
      <w:r w:rsidRPr="00F32DC7">
        <w:rPr>
          <w:rFonts w:cs="FrankRuehl"/>
          <w:sz w:val="26"/>
          <w:szCs w:val="26"/>
          <w:rtl/>
        </w:rPr>
        <w:t xml:space="preserve"> </w:t>
      </w:r>
      <w:r w:rsidRPr="00F32DC7">
        <w:rPr>
          <w:rFonts w:cs="FrankRuehl" w:hint="eastAsia"/>
          <w:sz w:val="26"/>
          <w:szCs w:val="26"/>
          <w:rtl/>
        </w:rPr>
        <w:t>בדבר</w:t>
      </w:r>
      <w:r w:rsidRPr="00F32DC7">
        <w:rPr>
          <w:rFonts w:cs="FrankRuehl"/>
          <w:sz w:val="26"/>
          <w:szCs w:val="26"/>
          <w:rtl/>
        </w:rPr>
        <w:t xml:space="preserve"> </w:t>
      </w:r>
      <w:r w:rsidRPr="00F32DC7">
        <w:rPr>
          <w:rFonts w:cs="FrankRuehl" w:hint="cs"/>
          <w:sz w:val="26"/>
          <w:szCs w:val="26"/>
          <w:rtl/>
        </w:rPr>
        <w:t>סודיות</w:t>
      </w:r>
      <w:r w:rsidRPr="00F32DC7">
        <w:rPr>
          <w:rFonts w:cs="FrankRuehl"/>
          <w:sz w:val="26"/>
          <w:szCs w:val="26"/>
          <w:rtl/>
        </w:rPr>
        <w:t xml:space="preserve"> </w:t>
      </w:r>
      <w:r w:rsidRPr="00F32DC7">
        <w:rPr>
          <w:rFonts w:cs="FrankRuehl" w:hint="eastAsia"/>
          <w:sz w:val="26"/>
          <w:szCs w:val="26"/>
          <w:rtl/>
        </w:rPr>
        <w:t>חלקים</w:t>
      </w:r>
      <w:r w:rsidRPr="00F32DC7">
        <w:rPr>
          <w:rFonts w:cs="FrankRuehl"/>
          <w:sz w:val="26"/>
          <w:szCs w:val="26"/>
          <w:rtl/>
        </w:rPr>
        <w:t xml:space="preserve"> </w:t>
      </w:r>
      <w:r w:rsidRPr="00F32DC7">
        <w:rPr>
          <w:rFonts w:cs="FrankRuehl" w:hint="eastAsia"/>
          <w:sz w:val="26"/>
          <w:szCs w:val="26"/>
          <w:rtl/>
        </w:rPr>
        <w:t>אלו</w:t>
      </w:r>
      <w:r w:rsidRPr="00F32DC7">
        <w:rPr>
          <w:rFonts w:cs="FrankRuehl"/>
          <w:sz w:val="26"/>
          <w:szCs w:val="26"/>
          <w:rtl/>
        </w:rPr>
        <w:t xml:space="preserve"> </w:t>
      </w:r>
      <w:r w:rsidRPr="00F32DC7">
        <w:rPr>
          <w:rFonts w:cs="FrankRuehl" w:hint="eastAsia"/>
          <w:sz w:val="26"/>
          <w:szCs w:val="26"/>
          <w:rtl/>
        </w:rPr>
        <w:t>נתונה</w:t>
      </w:r>
      <w:r w:rsidRPr="00F32DC7">
        <w:rPr>
          <w:rFonts w:cs="FrankRuehl"/>
          <w:sz w:val="26"/>
          <w:szCs w:val="26"/>
          <w:rtl/>
        </w:rPr>
        <w:t xml:space="preserve"> </w:t>
      </w:r>
      <w:r w:rsidRPr="00F32DC7">
        <w:rPr>
          <w:rFonts w:cs="FrankRuehl" w:hint="eastAsia"/>
          <w:sz w:val="26"/>
          <w:szCs w:val="26"/>
          <w:rtl/>
        </w:rPr>
        <w:t>לוועדת</w:t>
      </w:r>
      <w:r w:rsidRPr="00F32DC7">
        <w:rPr>
          <w:rFonts w:cs="FrankRuehl"/>
          <w:sz w:val="26"/>
          <w:szCs w:val="26"/>
          <w:rtl/>
        </w:rPr>
        <w:t xml:space="preserve"> </w:t>
      </w:r>
      <w:r w:rsidRPr="00F32DC7">
        <w:rPr>
          <w:rFonts w:cs="FrankRuehl" w:hint="eastAsia"/>
          <w:sz w:val="26"/>
          <w:szCs w:val="26"/>
          <w:rtl/>
        </w:rPr>
        <w:t>המכרזים</w:t>
      </w:r>
      <w:r w:rsidRPr="00F32DC7">
        <w:rPr>
          <w:rFonts w:cs="FrankRuehl"/>
          <w:sz w:val="26"/>
          <w:szCs w:val="26"/>
          <w:rtl/>
        </w:rPr>
        <w:t xml:space="preserve">, </w:t>
      </w:r>
      <w:r w:rsidRPr="00F32DC7">
        <w:rPr>
          <w:rFonts w:cs="FrankRuehl" w:hint="eastAsia"/>
          <w:sz w:val="26"/>
          <w:szCs w:val="26"/>
          <w:rtl/>
        </w:rPr>
        <w:t>לרבות</w:t>
      </w:r>
      <w:r w:rsidRPr="00F32DC7">
        <w:rPr>
          <w:rFonts w:cs="FrankRuehl"/>
          <w:sz w:val="26"/>
          <w:szCs w:val="26"/>
          <w:rtl/>
        </w:rPr>
        <w:t xml:space="preserve"> </w:t>
      </w:r>
      <w:r w:rsidRPr="00F32DC7">
        <w:rPr>
          <w:rFonts w:cs="FrankRuehl" w:hint="eastAsia"/>
          <w:sz w:val="26"/>
          <w:szCs w:val="26"/>
          <w:rtl/>
        </w:rPr>
        <w:t>לגבי</w:t>
      </w:r>
      <w:r w:rsidRPr="00F32DC7">
        <w:rPr>
          <w:rFonts w:cs="FrankRuehl"/>
          <w:sz w:val="26"/>
          <w:szCs w:val="26"/>
          <w:rtl/>
        </w:rPr>
        <w:t xml:space="preserve"> </w:t>
      </w:r>
      <w:r w:rsidRPr="00F32DC7">
        <w:rPr>
          <w:rFonts w:cs="FrankRuehl" w:hint="eastAsia"/>
          <w:sz w:val="26"/>
          <w:szCs w:val="26"/>
          <w:rtl/>
        </w:rPr>
        <w:t>פרק</w:t>
      </w:r>
      <w:r w:rsidRPr="00F32DC7">
        <w:rPr>
          <w:rFonts w:cs="FrankRuehl"/>
          <w:sz w:val="26"/>
          <w:szCs w:val="26"/>
          <w:rtl/>
        </w:rPr>
        <w:t xml:space="preserve"> </w:t>
      </w:r>
      <w:r w:rsidRPr="00F32DC7">
        <w:rPr>
          <w:rFonts w:cs="FrankRuehl" w:hint="eastAsia"/>
          <w:sz w:val="26"/>
          <w:szCs w:val="26"/>
          <w:rtl/>
        </w:rPr>
        <w:t>העלות</w:t>
      </w:r>
      <w:r w:rsidRPr="00F32DC7">
        <w:rPr>
          <w:rFonts w:cs="FrankRuehl"/>
          <w:sz w:val="26"/>
          <w:szCs w:val="26"/>
          <w:rtl/>
        </w:rPr>
        <w:t xml:space="preserve"> (</w:t>
      </w:r>
      <w:r w:rsidRPr="00F32DC7">
        <w:rPr>
          <w:rFonts w:cs="FrankRuehl" w:hint="eastAsia"/>
          <w:sz w:val="26"/>
          <w:szCs w:val="26"/>
          <w:rtl/>
        </w:rPr>
        <w:t>הצעת</w:t>
      </w:r>
      <w:r w:rsidRPr="00F32DC7">
        <w:rPr>
          <w:rFonts w:cs="FrankRuehl"/>
          <w:sz w:val="26"/>
          <w:szCs w:val="26"/>
          <w:rtl/>
        </w:rPr>
        <w:t xml:space="preserve"> </w:t>
      </w:r>
      <w:r w:rsidRPr="00F32DC7">
        <w:rPr>
          <w:rFonts w:cs="FrankRuehl" w:hint="eastAsia"/>
          <w:sz w:val="26"/>
          <w:szCs w:val="26"/>
          <w:rtl/>
        </w:rPr>
        <w:t>המחיר</w:t>
      </w:r>
      <w:r w:rsidRPr="00F32DC7">
        <w:rPr>
          <w:rFonts w:cs="FrankRuehl"/>
          <w:sz w:val="26"/>
          <w:szCs w:val="26"/>
          <w:rtl/>
        </w:rPr>
        <w:t xml:space="preserve">), </w:t>
      </w:r>
      <w:r w:rsidRPr="00F32DC7">
        <w:rPr>
          <w:rFonts w:cs="FrankRuehl" w:hint="eastAsia"/>
          <w:sz w:val="26"/>
          <w:szCs w:val="26"/>
          <w:rtl/>
        </w:rPr>
        <w:t>או</w:t>
      </w:r>
      <w:r w:rsidRPr="00F32DC7">
        <w:rPr>
          <w:rFonts w:cs="FrankRuehl"/>
          <w:sz w:val="26"/>
          <w:szCs w:val="26"/>
          <w:rtl/>
        </w:rPr>
        <w:t xml:space="preserve"> </w:t>
      </w:r>
      <w:r w:rsidRPr="00F32DC7">
        <w:rPr>
          <w:rFonts w:cs="FrankRuehl" w:hint="eastAsia"/>
          <w:sz w:val="26"/>
          <w:szCs w:val="26"/>
          <w:rtl/>
        </w:rPr>
        <w:t>לגבי</w:t>
      </w:r>
      <w:r w:rsidRPr="00F32DC7">
        <w:rPr>
          <w:rFonts w:cs="FrankRuehl"/>
          <w:sz w:val="26"/>
          <w:szCs w:val="26"/>
          <w:rtl/>
        </w:rPr>
        <w:t xml:space="preserve"> </w:t>
      </w:r>
      <w:r w:rsidRPr="00F32DC7">
        <w:rPr>
          <w:rFonts w:cs="FrankRuehl" w:hint="eastAsia"/>
          <w:sz w:val="26"/>
          <w:szCs w:val="26"/>
          <w:rtl/>
        </w:rPr>
        <w:t>כל</w:t>
      </w:r>
      <w:r w:rsidRPr="00F32DC7">
        <w:rPr>
          <w:rFonts w:cs="FrankRuehl"/>
          <w:sz w:val="26"/>
          <w:szCs w:val="26"/>
          <w:rtl/>
        </w:rPr>
        <w:t xml:space="preserve"> </w:t>
      </w:r>
      <w:r w:rsidRPr="00F32DC7">
        <w:rPr>
          <w:rFonts w:cs="FrankRuehl" w:hint="eastAsia"/>
          <w:sz w:val="26"/>
          <w:szCs w:val="26"/>
          <w:rtl/>
        </w:rPr>
        <w:t>מידע</w:t>
      </w:r>
      <w:r w:rsidRPr="00F32DC7">
        <w:rPr>
          <w:rFonts w:cs="FrankRuehl"/>
          <w:sz w:val="26"/>
          <w:szCs w:val="26"/>
          <w:rtl/>
        </w:rPr>
        <w:t xml:space="preserve"> </w:t>
      </w:r>
      <w:r w:rsidRPr="00F32DC7">
        <w:rPr>
          <w:rFonts w:cs="FrankRuehl" w:hint="eastAsia"/>
          <w:sz w:val="26"/>
          <w:szCs w:val="26"/>
          <w:rtl/>
        </w:rPr>
        <w:t>אחר</w:t>
      </w:r>
      <w:r w:rsidRPr="00F32DC7">
        <w:rPr>
          <w:rFonts w:cs="FrankRuehl"/>
          <w:sz w:val="26"/>
          <w:szCs w:val="26"/>
          <w:rtl/>
        </w:rPr>
        <w:t xml:space="preserve"> </w:t>
      </w:r>
      <w:r w:rsidRPr="00F32DC7">
        <w:rPr>
          <w:rFonts w:cs="FrankRuehl" w:hint="eastAsia"/>
          <w:sz w:val="26"/>
          <w:szCs w:val="26"/>
          <w:rtl/>
        </w:rPr>
        <w:t>הנמסר</w:t>
      </w:r>
      <w:r w:rsidRPr="00F32DC7">
        <w:rPr>
          <w:rFonts w:cs="FrankRuehl"/>
          <w:sz w:val="26"/>
          <w:szCs w:val="26"/>
          <w:rtl/>
        </w:rPr>
        <w:t xml:space="preserve"> </w:t>
      </w:r>
      <w:r w:rsidRPr="00F32DC7">
        <w:rPr>
          <w:rFonts w:cs="FrankRuehl" w:hint="eastAsia"/>
          <w:sz w:val="26"/>
          <w:szCs w:val="26"/>
          <w:rtl/>
        </w:rPr>
        <w:t>במסגרת</w:t>
      </w:r>
      <w:r w:rsidRPr="00F32DC7">
        <w:rPr>
          <w:rFonts w:cs="FrankRuehl"/>
          <w:sz w:val="26"/>
          <w:szCs w:val="26"/>
          <w:rtl/>
        </w:rPr>
        <w:t xml:space="preserve"> </w:t>
      </w:r>
      <w:r w:rsidRPr="00F32DC7">
        <w:rPr>
          <w:rFonts w:cs="FrankRuehl" w:hint="eastAsia"/>
          <w:sz w:val="26"/>
          <w:szCs w:val="26"/>
          <w:rtl/>
        </w:rPr>
        <w:t>מכרז</w:t>
      </w:r>
      <w:r w:rsidRPr="00F32DC7">
        <w:rPr>
          <w:rFonts w:cs="FrankRuehl"/>
          <w:sz w:val="26"/>
          <w:szCs w:val="26"/>
          <w:rtl/>
        </w:rPr>
        <w:t xml:space="preserve"> </w:t>
      </w:r>
      <w:r w:rsidRPr="00F32DC7">
        <w:rPr>
          <w:rFonts w:cs="FrankRuehl" w:hint="eastAsia"/>
          <w:sz w:val="26"/>
          <w:szCs w:val="26"/>
          <w:rtl/>
        </w:rPr>
        <w:t>זה</w:t>
      </w:r>
      <w:r w:rsidRPr="00F32DC7">
        <w:rPr>
          <w:rFonts w:cs="FrankRuehl"/>
          <w:sz w:val="26"/>
          <w:szCs w:val="26"/>
          <w:rtl/>
        </w:rPr>
        <w:t xml:space="preserve"> </w:t>
      </w:r>
      <w:r w:rsidRPr="00F32DC7">
        <w:rPr>
          <w:rFonts w:cs="FrankRuehl" w:hint="eastAsia"/>
          <w:sz w:val="26"/>
          <w:szCs w:val="26"/>
          <w:rtl/>
        </w:rPr>
        <w:t>לצורך</w:t>
      </w:r>
      <w:r w:rsidRPr="00F32DC7">
        <w:rPr>
          <w:rFonts w:cs="FrankRuehl"/>
          <w:sz w:val="26"/>
          <w:szCs w:val="26"/>
          <w:rtl/>
        </w:rPr>
        <w:t xml:space="preserve"> </w:t>
      </w:r>
      <w:r w:rsidRPr="00F32DC7">
        <w:rPr>
          <w:rFonts w:cs="FrankRuehl" w:hint="eastAsia"/>
          <w:sz w:val="26"/>
          <w:szCs w:val="26"/>
          <w:rtl/>
        </w:rPr>
        <w:t>הוכחת</w:t>
      </w:r>
      <w:r w:rsidRPr="00F32DC7">
        <w:rPr>
          <w:rFonts w:cs="FrankRuehl"/>
          <w:sz w:val="26"/>
          <w:szCs w:val="26"/>
          <w:rtl/>
        </w:rPr>
        <w:t xml:space="preserve"> </w:t>
      </w:r>
      <w:r w:rsidRPr="00F32DC7">
        <w:rPr>
          <w:rFonts w:cs="FrankRuehl" w:hint="eastAsia"/>
          <w:sz w:val="26"/>
          <w:szCs w:val="26"/>
          <w:rtl/>
        </w:rPr>
        <w:t>עמידת</w:t>
      </w:r>
      <w:r w:rsidRPr="00F32DC7">
        <w:rPr>
          <w:rFonts w:cs="FrankRuehl"/>
          <w:sz w:val="26"/>
          <w:szCs w:val="26"/>
          <w:rtl/>
        </w:rPr>
        <w:t xml:space="preserve"> </w:t>
      </w:r>
      <w:r w:rsidRPr="00F32DC7">
        <w:rPr>
          <w:rFonts w:cs="FrankRuehl" w:hint="eastAsia"/>
          <w:sz w:val="26"/>
          <w:szCs w:val="26"/>
          <w:rtl/>
        </w:rPr>
        <w:t>ההצעה</w:t>
      </w:r>
      <w:r w:rsidRPr="00F32DC7">
        <w:rPr>
          <w:rFonts w:cs="FrankRuehl"/>
          <w:sz w:val="26"/>
          <w:szCs w:val="26"/>
          <w:rtl/>
        </w:rPr>
        <w:t xml:space="preserve"> </w:t>
      </w:r>
      <w:r w:rsidRPr="00F32DC7">
        <w:rPr>
          <w:rFonts w:cs="FrankRuehl" w:hint="eastAsia"/>
          <w:sz w:val="26"/>
          <w:szCs w:val="26"/>
          <w:rtl/>
        </w:rPr>
        <w:t>בתנאי</w:t>
      </w:r>
      <w:r w:rsidRPr="00F32DC7">
        <w:rPr>
          <w:rFonts w:cs="FrankRuehl"/>
          <w:sz w:val="26"/>
          <w:szCs w:val="26"/>
          <w:rtl/>
        </w:rPr>
        <w:t xml:space="preserve"> </w:t>
      </w:r>
      <w:r w:rsidRPr="00F32DC7">
        <w:rPr>
          <w:rFonts w:cs="FrankRuehl" w:hint="eastAsia"/>
          <w:sz w:val="26"/>
          <w:szCs w:val="26"/>
          <w:rtl/>
        </w:rPr>
        <w:t>הסף</w:t>
      </w:r>
      <w:r w:rsidRPr="00F32DC7">
        <w:rPr>
          <w:rFonts w:cs="FrankRuehl"/>
          <w:sz w:val="26"/>
          <w:szCs w:val="26"/>
          <w:rtl/>
        </w:rPr>
        <w:t xml:space="preserve"> </w:t>
      </w:r>
      <w:r w:rsidRPr="00F32DC7">
        <w:rPr>
          <w:rFonts w:cs="FrankRuehl" w:hint="eastAsia"/>
          <w:sz w:val="26"/>
          <w:szCs w:val="26"/>
          <w:rtl/>
        </w:rPr>
        <w:t>או</w:t>
      </w:r>
      <w:r w:rsidRPr="00F32DC7">
        <w:rPr>
          <w:rFonts w:cs="FrankRuehl"/>
          <w:sz w:val="26"/>
          <w:szCs w:val="26"/>
          <w:rtl/>
        </w:rPr>
        <w:t xml:space="preserve"> </w:t>
      </w:r>
      <w:r w:rsidRPr="00F32DC7">
        <w:rPr>
          <w:rFonts w:cs="FrankRuehl" w:hint="eastAsia"/>
          <w:sz w:val="26"/>
          <w:szCs w:val="26"/>
          <w:rtl/>
        </w:rPr>
        <w:t>לצורך</w:t>
      </w:r>
      <w:r w:rsidRPr="00F32DC7">
        <w:rPr>
          <w:rFonts w:cs="FrankRuehl"/>
          <w:sz w:val="26"/>
          <w:szCs w:val="26"/>
          <w:rtl/>
        </w:rPr>
        <w:t xml:space="preserve"> </w:t>
      </w:r>
      <w:r w:rsidRPr="00F32DC7">
        <w:rPr>
          <w:rFonts w:cs="FrankRuehl" w:hint="eastAsia"/>
          <w:sz w:val="26"/>
          <w:szCs w:val="26"/>
          <w:rtl/>
        </w:rPr>
        <w:t>קבלת</w:t>
      </w:r>
      <w:r w:rsidRPr="00F32DC7">
        <w:rPr>
          <w:rFonts w:cs="FrankRuehl"/>
          <w:sz w:val="26"/>
          <w:szCs w:val="26"/>
          <w:rtl/>
        </w:rPr>
        <w:t xml:space="preserve"> </w:t>
      </w:r>
      <w:r w:rsidRPr="00F32DC7">
        <w:rPr>
          <w:rFonts w:cs="FrankRuehl" w:hint="eastAsia"/>
          <w:sz w:val="26"/>
          <w:szCs w:val="26"/>
          <w:rtl/>
        </w:rPr>
        <w:t>ניקוד</w:t>
      </w:r>
      <w:r w:rsidRPr="00F32DC7">
        <w:rPr>
          <w:rFonts w:cs="FrankRuehl"/>
          <w:sz w:val="26"/>
          <w:szCs w:val="26"/>
          <w:rtl/>
        </w:rPr>
        <w:t xml:space="preserve"> </w:t>
      </w:r>
      <w:r w:rsidRPr="00F32DC7">
        <w:rPr>
          <w:rFonts w:cs="FrankRuehl" w:hint="eastAsia"/>
          <w:sz w:val="26"/>
          <w:szCs w:val="26"/>
          <w:rtl/>
        </w:rPr>
        <w:t>במסגרת</w:t>
      </w:r>
      <w:r w:rsidRPr="00F32DC7">
        <w:rPr>
          <w:rFonts w:cs="FrankRuehl"/>
          <w:sz w:val="26"/>
          <w:szCs w:val="26"/>
          <w:rtl/>
        </w:rPr>
        <w:t xml:space="preserve"> </w:t>
      </w:r>
      <w:r w:rsidRPr="00F32DC7">
        <w:rPr>
          <w:rFonts w:cs="FrankRuehl" w:hint="eastAsia"/>
          <w:sz w:val="26"/>
          <w:szCs w:val="26"/>
          <w:rtl/>
        </w:rPr>
        <w:t>אמות</w:t>
      </w:r>
      <w:r w:rsidRPr="00F32DC7">
        <w:rPr>
          <w:rFonts w:cs="FrankRuehl"/>
          <w:sz w:val="26"/>
          <w:szCs w:val="26"/>
          <w:rtl/>
        </w:rPr>
        <w:t xml:space="preserve"> </w:t>
      </w:r>
      <w:r w:rsidRPr="00F32DC7">
        <w:rPr>
          <w:rFonts w:cs="FrankRuehl" w:hint="eastAsia"/>
          <w:sz w:val="26"/>
          <w:szCs w:val="26"/>
          <w:rtl/>
        </w:rPr>
        <w:t>המידה</w:t>
      </w:r>
      <w:r w:rsidRPr="00F32DC7">
        <w:rPr>
          <w:rFonts w:cs="FrankRuehl"/>
          <w:sz w:val="26"/>
          <w:szCs w:val="26"/>
          <w:rtl/>
        </w:rPr>
        <w:t>.</w:t>
      </w:r>
    </w:p>
    <w:p w14:paraId="691C4FF1" w14:textId="77777777" w:rsidR="00F32DC7" w:rsidRPr="00F32DC7" w:rsidRDefault="00F32DC7" w:rsidP="00F32DC7">
      <w:pPr>
        <w:numPr>
          <w:ilvl w:val="1"/>
          <w:numId w:val="2"/>
        </w:numPr>
        <w:spacing w:after="0" w:line="360" w:lineRule="auto"/>
        <w:ind w:left="883" w:hanging="523"/>
        <w:contextualSpacing/>
        <w:jc w:val="both"/>
        <w:rPr>
          <w:rFonts w:cs="FrankRuehl"/>
          <w:sz w:val="26"/>
          <w:szCs w:val="26"/>
        </w:rPr>
      </w:pPr>
      <w:r w:rsidRPr="00F32DC7">
        <w:rPr>
          <w:rFonts w:cs="FrankRuehl" w:hint="cs"/>
          <w:sz w:val="26"/>
          <w:szCs w:val="26"/>
          <w:rtl/>
        </w:rPr>
        <w:t>החליטה ועדת המכרזים לאפשר עיון בחלקים המפורטים בהצעה מסוימת, הגם שהמציע/ה ביקש/ה להגדירם כ'סודיים', תינתן התראה למציע/ה, ותאפשר לו/ה להשיג על כך לפניה, בתוך פרק זמן ההולם את נסיבות העניין.</w:t>
      </w:r>
    </w:p>
    <w:p w14:paraId="7E33BF71" w14:textId="77777777" w:rsidR="00F32DC7" w:rsidRPr="00F32DC7" w:rsidRDefault="00F32DC7" w:rsidP="00F32DC7">
      <w:pPr>
        <w:numPr>
          <w:ilvl w:val="1"/>
          <w:numId w:val="2"/>
        </w:numPr>
        <w:spacing w:after="0" w:line="360" w:lineRule="auto"/>
        <w:ind w:left="883" w:hanging="523"/>
        <w:contextualSpacing/>
        <w:jc w:val="both"/>
        <w:rPr>
          <w:rFonts w:cs="FrankRuehl"/>
          <w:sz w:val="26"/>
          <w:szCs w:val="26"/>
        </w:rPr>
      </w:pPr>
      <w:r w:rsidRPr="00F32DC7">
        <w:rPr>
          <w:rFonts w:cs="FrankRuehl" w:hint="cs"/>
          <w:sz w:val="26"/>
          <w:szCs w:val="26"/>
          <w:rtl/>
        </w:rPr>
        <w:t>החליטה ועדת המכרזים לדחות את ההשגה כאמור לעיל, תודיע על כך למשיג/ה בטרם מסירת החומר לעיון המבקש/ת.</w:t>
      </w:r>
      <w:r w:rsidRPr="00F32DC7">
        <w:rPr>
          <w:rtl/>
        </w:rPr>
        <w:t xml:space="preserve"> </w:t>
      </w:r>
    </w:p>
    <w:p w14:paraId="22444BA9" w14:textId="77777777" w:rsidR="00F32DC7" w:rsidRPr="00F32DC7" w:rsidRDefault="00F32DC7" w:rsidP="00F32DC7">
      <w:pPr>
        <w:tabs>
          <w:tab w:val="left" w:pos="8313"/>
        </w:tabs>
        <w:spacing w:after="0" w:line="360" w:lineRule="auto"/>
        <w:jc w:val="both"/>
        <w:rPr>
          <w:rFonts w:cs="FrankRuehl"/>
          <w:sz w:val="20"/>
          <w:rtl/>
        </w:rPr>
      </w:pPr>
    </w:p>
    <w:p w14:paraId="311764BE" w14:textId="77777777" w:rsidR="00F32DC7" w:rsidRPr="00F32DC7" w:rsidRDefault="00F32DC7" w:rsidP="00F32DC7">
      <w:pPr>
        <w:numPr>
          <w:ilvl w:val="0"/>
          <w:numId w:val="2"/>
        </w:numPr>
        <w:shd w:val="clear" w:color="auto" w:fill="D99594" w:themeFill="accent2" w:themeFillTint="99"/>
        <w:spacing w:after="0" w:line="360" w:lineRule="auto"/>
        <w:contextualSpacing/>
        <w:jc w:val="both"/>
        <w:outlineLvl w:val="0"/>
        <w:rPr>
          <w:rFonts w:cs="FrankRuehl"/>
          <w:b/>
          <w:bCs/>
          <w:sz w:val="32"/>
          <w:szCs w:val="32"/>
          <w:u w:val="single"/>
          <w:rtl/>
        </w:rPr>
      </w:pPr>
      <w:r w:rsidRPr="00F32DC7">
        <w:rPr>
          <w:rFonts w:cs="FrankRuehl" w:hint="cs"/>
          <w:b/>
          <w:bCs/>
          <w:sz w:val="32"/>
          <w:szCs w:val="32"/>
          <w:u w:val="single"/>
          <w:rtl/>
        </w:rPr>
        <w:t>הוראות כלליות</w:t>
      </w:r>
    </w:p>
    <w:p w14:paraId="69809866" w14:textId="77777777" w:rsidR="00F32DC7" w:rsidRPr="00F32DC7" w:rsidRDefault="00F32DC7" w:rsidP="00F32DC7">
      <w:pPr>
        <w:spacing w:after="0" w:line="360" w:lineRule="auto"/>
        <w:ind w:left="883"/>
        <w:contextualSpacing/>
        <w:jc w:val="both"/>
        <w:rPr>
          <w:rFonts w:cs="FrankRuehl"/>
          <w:sz w:val="8"/>
          <w:szCs w:val="8"/>
        </w:rPr>
      </w:pPr>
    </w:p>
    <w:p w14:paraId="056376EC" w14:textId="77777777" w:rsidR="00F32DC7" w:rsidRPr="00F32DC7" w:rsidRDefault="00F32DC7" w:rsidP="00F32DC7">
      <w:pPr>
        <w:numPr>
          <w:ilvl w:val="1"/>
          <w:numId w:val="2"/>
        </w:numPr>
        <w:shd w:val="clear" w:color="auto" w:fill="E5DFEC" w:themeFill="accent4" w:themeFillTint="33"/>
        <w:spacing w:after="0" w:line="360" w:lineRule="auto"/>
        <w:ind w:left="883" w:hanging="523"/>
        <w:contextualSpacing/>
        <w:jc w:val="both"/>
        <w:rPr>
          <w:rFonts w:cs="FrankRuehl"/>
          <w:b/>
          <w:bCs/>
          <w:sz w:val="26"/>
          <w:szCs w:val="26"/>
          <w:u w:val="single"/>
        </w:rPr>
      </w:pPr>
      <w:r w:rsidRPr="00F32DC7">
        <w:rPr>
          <w:rFonts w:cs="FrankRuehl" w:hint="cs"/>
          <w:b/>
          <w:bCs/>
          <w:sz w:val="26"/>
          <w:szCs w:val="26"/>
          <w:u w:val="single"/>
          <w:rtl/>
        </w:rPr>
        <w:t>הליכי המכרז</w:t>
      </w:r>
    </w:p>
    <w:p w14:paraId="53D5E47F" w14:textId="77777777" w:rsidR="00F32DC7" w:rsidRPr="00F32DC7" w:rsidRDefault="00F32DC7" w:rsidP="00F32DC7">
      <w:pPr>
        <w:numPr>
          <w:ilvl w:val="2"/>
          <w:numId w:val="2"/>
        </w:numPr>
        <w:spacing w:after="0" w:line="360" w:lineRule="auto"/>
        <w:contextualSpacing/>
        <w:jc w:val="both"/>
        <w:rPr>
          <w:rFonts w:cs="FrankRuehl"/>
          <w:sz w:val="26"/>
          <w:szCs w:val="26"/>
        </w:rPr>
      </w:pPr>
      <w:r w:rsidRPr="00F32DC7">
        <w:rPr>
          <w:rFonts w:cs="FrankRuehl" w:hint="cs"/>
          <w:sz w:val="26"/>
          <w:szCs w:val="26"/>
          <w:rtl/>
        </w:rPr>
        <w:t>הרשות אינה מתחייבת</w:t>
      </w:r>
      <w:r w:rsidRPr="00F32DC7">
        <w:rPr>
          <w:rFonts w:cs="FrankRuehl"/>
          <w:sz w:val="26"/>
          <w:szCs w:val="26"/>
          <w:rtl/>
        </w:rPr>
        <w:t xml:space="preserve"> לסיים את הליכי המכרז ולקבוע זוכה תוך תקופה מסוימת. </w:t>
      </w:r>
      <w:r w:rsidRPr="00F32DC7">
        <w:rPr>
          <w:rFonts w:cs="FrankRuehl" w:hint="cs"/>
          <w:sz w:val="26"/>
          <w:szCs w:val="26"/>
          <w:rtl/>
        </w:rPr>
        <w:t xml:space="preserve">ברם, </w:t>
      </w:r>
      <w:r w:rsidRPr="00F32DC7">
        <w:rPr>
          <w:rFonts w:cs="FrankRuehl"/>
          <w:sz w:val="26"/>
          <w:szCs w:val="26"/>
          <w:rtl/>
        </w:rPr>
        <w:t xml:space="preserve">אם הליכי אישור המכרז לא יסתיימו לאחר </w:t>
      </w:r>
      <w:r w:rsidRPr="00F32DC7">
        <w:rPr>
          <w:rFonts w:cs="FrankRuehl" w:hint="cs"/>
          <w:sz w:val="26"/>
          <w:szCs w:val="26"/>
          <w:rtl/>
        </w:rPr>
        <w:t>180</w:t>
      </w:r>
      <w:r w:rsidRPr="00F32DC7">
        <w:rPr>
          <w:rFonts w:cs="FrankRuehl"/>
          <w:sz w:val="26"/>
          <w:szCs w:val="26"/>
          <w:rtl/>
        </w:rPr>
        <w:t xml:space="preserve"> יום מהמועד האחרון להגשת ההצעות</w:t>
      </w:r>
      <w:r w:rsidRPr="00F32DC7">
        <w:rPr>
          <w:rFonts w:cs="FrankRuehl" w:hint="cs"/>
          <w:sz w:val="26"/>
          <w:szCs w:val="26"/>
          <w:rtl/>
        </w:rPr>
        <w:t xml:space="preserve"> ר</w:t>
      </w:r>
      <w:r w:rsidRPr="00F32DC7">
        <w:rPr>
          <w:rFonts w:cs="FrankRuehl"/>
          <w:sz w:val="26"/>
          <w:szCs w:val="26"/>
          <w:rtl/>
        </w:rPr>
        <w:t>שאי</w:t>
      </w:r>
      <w:r w:rsidRPr="00F32DC7">
        <w:rPr>
          <w:rFonts w:cs="FrankRuehl" w:hint="cs"/>
          <w:sz w:val="26"/>
          <w:szCs w:val="26"/>
          <w:rtl/>
        </w:rPr>
        <w:t>ם</w:t>
      </w:r>
      <w:r w:rsidRPr="00F32DC7">
        <w:rPr>
          <w:rFonts w:cs="FrankRuehl"/>
          <w:sz w:val="26"/>
          <w:szCs w:val="26"/>
          <w:rtl/>
        </w:rPr>
        <w:t xml:space="preserve"> המציע</w:t>
      </w:r>
      <w:r w:rsidRPr="00F32DC7">
        <w:rPr>
          <w:rFonts w:cs="FrankRuehl" w:hint="cs"/>
          <w:sz w:val="26"/>
          <w:szCs w:val="26"/>
          <w:rtl/>
        </w:rPr>
        <w:t>ים</w:t>
      </w:r>
      <w:r w:rsidRPr="00F32DC7">
        <w:rPr>
          <w:rFonts w:cs="FrankRuehl"/>
          <w:sz w:val="26"/>
          <w:szCs w:val="26"/>
          <w:rtl/>
        </w:rPr>
        <w:t xml:space="preserve"> לבטל את ה</w:t>
      </w:r>
      <w:r w:rsidRPr="00F32DC7">
        <w:rPr>
          <w:rFonts w:cs="FrankRuehl" w:hint="cs"/>
          <w:sz w:val="26"/>
          <w:szCs w:val="26"/>
          <w:rtl/>
        </w:rPr>
        <w:t>ה</w:t>
      </w:r>
      <w:r w:rsidRPr="00F32DC7">
        <w:rPr>
          <w:rFonts w:cs="FrankRuehl"/>
          <w:sz w:val="26"/>
          <w:szCs w:val="26"/>
          <w:rtl/>
        </w:rPr>
        <w:t>צע</w:t>
      </w:r>
      <w:r w:rsidRPr="00F32DC7">
        <w:rPr>
          <w:rFonts w:cs="FrankRuehl" w:hint="cs"/>
          <w:sz w:val="26"/>
          <w:szCs w:val="26"/>
          <w:rtl/>
        </w:rPr>
        <w:t>ה</w:t>
      </w:r>
      <w:r w:rsidRPr="00F32DC7">
        <w:rPr>
          <w:rFonts w:cs="FrankRuehl"/>
          <w:sz w:val="26"/>
          <w:szCs w:val="26"/>
          <w:rtl/>
        </w:rPr>
        <w:t xml:space="preserve">. </w:t>
      </w:r>
    </w:p>
    <w:p w14:paraId="4FABAEC8" w14:textId="77777777" w:rsidR="00F32DC7" w:rsidRPr="00F32DC7" w:rsidRDefault="00F32DC7" w:rsidP="00F32DC7">
      <w:pPr>
        <w:numPr>
          <w:ilvl w:val="2"/>
          <w:numId w:val="2"/>
        </w:numPr>
        <w:spacing w:after="0" w:line="360" w:lineRule="auto"/>
        <w:contextualSpacing/>
        <w:jc w:val="both"/>
        <w:rPr>
          <w:rFonts w:cs="FrankRuehl"/>
          <w:sz w:val="26"/>
          <w:szCs w:val="26"/>
        </w:rPr>
      </w:pPr>
      <w:r w:rsidRPr="00F32DC7">
        <w:rPr>
          <w:rFonts w:cs="FrankRuehl" w:hint="cs"/>
          <w:sz w:val="26"/>
          <w:szCs w:val="26"/>
          <w:rtl/>
        </w:rPr>
        <w:t xml:space="preserve">מובהר בזה, כי כל מציע/ה רשאי/ת להגיש הצעה אחת בלבד. מציעים שיגישו יותר מהצעה אחת </w:t>
      </w:r>
      <w:r w:rsidRPr="00F32DC7">
        <w:rPr>
          <w:rFonts w:cs="FrankRuehl"/>
          <w:sz w:val="26"/>
          <w:szCs w:val="26"/>
          <w:rtl/>
        </w:rPr>
        <w:t>–</w:t>
      </w:r>
      <w:r w:rsidRPr="00F32DC7">
        <w:rPr>
          <w:rFonts w:cs="FrankRuehl" w:hint="cs"/>
          <w:sz w:val="26"/>
          <w:szCs w:val="26"/>
          <w:rtl/>
        </w:rPr>
        <w:t xml:space="preserve"> כל הצעותיהם תיפסלנה. לעניין זה יודגש כי הוועדה תראה הצעה כהצעה אחת, אף אם הוגשה על ידי חברה בת או חברה אחות וכיו"ב.</w:t>
      </w:r>
    </w:p>
    <w:p w14:paraId="085D15E9" w14:textId="77777777" w:rsidR="00F32DC7" w:rsidRPr="00F32DC7" w:rsidRDefault="00F32DC7" w:rsidP="00F32DC7">
      <w:pPr>
        <w:numPr>
          <w:ilvl w:val="2"/>
          <w:numId w:val="2"/>
        </w:numPr>
        <w:spacing w:after="0" w:line="360" w:lineRule="auto"/>
        <w:contextualSpacing/>
        <w:jc w:val="both"/>
        <w:rPr>
          <w:rFonts w:cs="FrankRuehl"/>
          <w:sz w:val="26"/>
          <w:szCs w:val="26"/>
        </w:rPr>
      </w:pPr>
      <w:r w:rsidRPr="00F32DC7">
        <w:rPr>
          <w:rFonts w:cs="FrankRuehl" w:hint="eastAsia"/>
          <w:sz w:val="26"/>
          <w:szCs w:val="26"/>
          <w:rtl/>
        </w:rPr>
        <w:t>ה</w:t>
      </w:r>
      <w:r w:rsidRPr="00F32DC7">
        <w:rPr>
          <w:rFonts w:cs="FrankRuehl" w:hint="cs"/>
          <w:sz w:val="26"/>
          <w:szCs w:val="26"/>
          <w:rtl/>
        </w:rPr>
        <w:t>וועדה</w:t>
      </w:r>
      <w:r w:rsidRPr="00F32DC7">
        <w:rPr>
          <w:rFonts w:cs="FrankRuehl"/>
          <w:sz w:val="26"/>
          <w:szCs w:val="26"/>
          <w:rtl/>
        </w:rPr>
        <w:t xml:space="preserve"> </w:t>
      </w:r>
      <w:r w:rsidRPr="00F32DC7">
        <w:rPr>
          <w:rFonts w:cs="FrankRuehl" w:hint="eastAsia"/>
          <w:sz w:val="26"/>
          <w:szCs w:val="26"/>
          <w:rtl/>
        </w:rPr>
        <w:t>אינה</w:t>
      </w:r>
      <w:r w:rsidRPr="00F32DC7">
        <w:rPr>
          <w:rFonts w:cs="FrankRuehl"/>
          <w:sz w:val="26"/>
          <w:szCs w:val="26"/>
          <w:rtl/>
        </w:rPr>
        <w:t xml:space="preserve"> </w:t>
      </w:r>
      <w:r w:rsidRPr="00F32DC7">
        <w:rPr>
          <w:rFonts w:cs="FrankRuehl" w:hint="eastAsia"/>
          <w:sz w:val="26"/>
          <w:szCs w:val="26"/>
          <w:rtl/>
        </w:rPr>
        <w:t>מחויבת</w:t>
      </w:r>
      <w:r w:rsidRPr="00F32DC7">
        <w:rPr>
          <w:rFonts w:cs="FrankRuehl"/>
          <w:sz w:val="26"/>
          <w:szCs w:val="26"/>
          <w:rtl/>
        </w:rPr>
        <w:t xml:space="preserve"> </w:t>
      </w:r>
      <w:r w:rsidRPr="00F32DC7">
        <w:rPr>
          <w:rFonts w:cs="FrankRuehl" w:hint="eastAsia"/>
          <w:sz w:val="26"/>
          <w:szCs w:val="26"/>
          <w:rtl/>
        </w:rPr>
        <w:t>לקבל</w:t>
      </w:r>
      <w:r w:rsidRPr="00F32DC7">
        <w:rPr>
          <w:rFonts w:cs="FrankRuehl"/>
          <w:sz w:val="26"/>
          <w:szCs w:val="26"/>
          <w:rtl/>
        </w:rPr>
        <w:t xml:space="preserve"> </w:t>
      </w:r>
      <w:r w:rsidRPr="00F32DC7">
        <w:rPr>
          <w:rFonts w:cs="FrankRuehl" w:hint="eastAsia"/>
          <w:sz w:val="26"/>
          <w:szCs w:val="26"/>
          <w:rtl/>
        </w:rPr>
        <w:t>את</w:t>
      </w:r>
      <w:r w:rsidRPr="00F32DC7">
        <w:rPr>
          <w:rFonts w:cs="FrankRuehl"/>
          <w:sz w:val="26"/>
          <w:szCs w:val="26"/>
          <w:rtl/>
        </w:rPr>
        <w:t xml:space="preserve"> </w:t>
      </w:r>
      <w:r w:rsidRPr="00F32DC7">
        <w:rPr>
          <w:rFonts w:cs="FrankRuehl" w:hint="eastAsia"/>
          <w:sz w:val="26"/>
          <w:szCs w:val="26"/>
          <w:rtl/>
        </w:rPr>
        <w:t>ההצעה</w:t>
      </w:r>
      <w:r w:rsidRPr="00F32DC7">
        <w:rPr>
          <w:rFonts w:cs="FrankRuehl"/>
          <w:sz w:val="26"/>
          <w:szCs w:val="26"/>
          <w:rtl/>
        </w:rPr>
        <w:t xml:space="preserve"> </w:t>
      </w:r>
      <w:r w:rsidRPr="00F32DC7">
        <w:rPr>
          <w:rFonts w:cs="FrankRuehl" w:hint="eastAsia"/>
          <w:sz w:val="26"/>
          <w:szCs w:val="26"/>
          <w:rtl/>
        </w:rPr>
        <w:t>הזולה</w:t>
      </w:r>
      <w:r w:rsidRPr="00F32DC7">
        <w:rPr>
          <w:rFonts w:cs="FrankRuehl"/>
          <w:sz w:val="26"/>
          <w:szCs w:val="26"/>
          <w:rtl/>
        </w:rPr>
        <w:t xml:space="preserve"> </w:t>
      </w:r>
      <w:r w:rsidRPr="00F32DC7">
        <w:rPr>
          <w:rFonts w:cs="FrankRuehl" w:hint="eastAsia"/>
          <w:sz w:val="26"/>
          <w:szCs w:val="26"/>
          <w:rtl/>
        </w:rPr>
        <w:t>ביותר</w:t>
      </w:r>
      <w:r w:rsidRPr="00F32DC7">
        <w:rPr>
          <w:rFonts w:cs="FrankRuehl"/>
          <w:sz w:val="26"/>
          <w:szCs w:val="26"/>
          <w:rtl/>
        </w:rPr>
        <w:t xml:space="preserve"> </w:t>
      </w:r>
      <w:r w:rsidRPr="00F32DC7">
        <w:rPr>
          <w:rFonts w:cs="FrankRuehl" w:hint="cs"/>
          <w:sz w:val="26"/>
          <w:szCs w:val="26"/>
          <w:rtl/>
        </w:rPr>
        <w:t>וכן אינה מחויבת לקבל</w:t>
      </w:r>
      <w:r w:rsidRPr="00F32DC7">
        <w:rPr>
          <w:rFonts w:cs="FrankRuehl"/>
          <w:sz w:val="26"/>
          <w:szCs w:val="26"/>
          <w:rtl/>
        </w:rPr>
        <w:t xml:space="preserve"> </w:t>
      </w:r>
      <w:r w:rsidRPr="00F32DC7">
        <w:rPr>
          <w:rFonts w:cs="FrankRuehl" w:hint="eastAsia"/>
          <w:sz w:val="26"/>
          <w:szCs w:val="26"/>
          <w:rtl/>
        </w:rPr>
        <w:t>הצעה</w:t>
      </w:r>
      <w:r w:rsidRPr="00F32DC7">
        <w:rPr>
          <w:rFonts w:cs="FrankRuehl"/>
          <w:sz w:val="26"/>
          <w:szCs w:val="26"/>
          <w:rtl/>
        </w:rPr>
        <w:t xml:space="preserve"> </w:t>
      </w:r>
      <w:r w:rsidRPr="00F32DC7">
        <w:rPr>
          <w:rFonts w:cs="FrankRuehl" w:hint="eastAsia"/>
          <w:sz w:val="26"/>
          <w:szCs w:val="26"/>
          <w:rtl/>
        </w:rPr>
        <w:t>שלמה</w:t>
      </w:r>
      <w:r w:rsidRPr="00F32DC7">
        <w:rPr>
          <w:rFonts w:cs="FrankRuehl"/>
          <w:sz w:val="26"/>
          <w:szCs w:val="26"/>
          <w:rtl/>
        </w:rPr>
        <w:t xml:space="preserve"> </w:t>
      </w:r>
      <w:r w:rsidRPr="00F32DC7">
        <w:rPr>
          <w:rFonts w:cs="FrankRuehl" w:hint="eastAsia"/>
          <w:sz w:val="26"/>
          <w:szCs w:val="26"/>
          <w:rtl/>
        </w:rPr>
        <w:t>או</w:t>
      </w:r>
      <w:r w:rsidRPr="00F32DC7">
        <w:rPr>
          <w:rFonts w:cs="FrankRuehl"/>
          <w:sz w:val="26"/>
          <w:szCs w:val="26"/>
          <w:rtl/>
        </w:rPr>
        <w:t xml:space="preserve"> </w:t>
      </w:r>
      <w:r w:rsidRPr="00F32DC7">
        <w:rPr>
          <w:rFonts w:cs="FrankRuehl" w:hint="eastAsia"/>
          <w:sz w:val="26"/>
          <w:szCs w:val="26"/>
          <w:rtl/>
        </w:rPr>
        <w:t>חלקים</w:t>
      </w:r>
      <w:r w:rsidRPr="00F32DC7">
        <w:rPr>
          <w:rFonts w:cs="FrankRuehl"/>
          <w:sz w:val="26"/>
          <w:szCs w:val="26"/>
          <w:rtl/>
        </w:rPr>
        <w:t xml:space="preserve"> </w:t>
      </w:r>
      <w:r w:rsidRPr="00F32DC7">
        <w:rPr>
          <w:rFonts w:cs="FrankRuehl" w:hint="eastAsia"/>
          <w:sz w:val="26"/>
          <w:szCs w:val="26"/>
          <w:rtl/>
        </w:rPr>
        <w:t>מהצעה</w:t>
      </w:r>
      <w:r w:rsidRPr="00F32DC7">
        <w:rPr>
          <w:rFonts w:cs="FrankRuehl"/>
          <w:sz w:val="26"/>
          <w:szCs w:val="26"/>
          <w:rtl/>
        </w:rPr>
        <w:t xml:space="preserve">. </w:t>
      </w:r>
      <w:r w:rsidRPr="00F32DC7">
        <w:rPr>
          <w:rFonts w:cs="FrankRuehl" w:hint="eastAsia"/>
          <w:sz w:val="26"/>
          <w:szCs w:val="26"/>
          <w:rtl/>
        </w:rPr>
        <w:t>כל</w:t>
      </w:r>
      <w:r w:rsidRPr="00F32DC7">
        <w:rPr>
          <w:rFonts w:cs="FrankRuehl"/>
          <w:sz w:val="26"/>
          <w:szCs w:val="26"/>
          <w:rtl/>
        </w:rPr>
        <w:t xml:space="preserve"> </w:t>
      </w:r>
      <w:r w:rsidRPr="00F32DC7">
        <w:rPr>
          <w:rFonts w:cs="FrankRuehl" w:hint="eastAsia"/>
          <w:sz w:val="26"/>
          <w:szCs w:val="26"/>
          <w:rtl/>
        </w:rPr>
        <w:t>הכרעה</w:t>
      </w:r>
      <w:r w:rsidRPr="00F32DC7">
        <w:rPr>
          <w:rFonts w:cs="FrankRuehl"/>
          <w:sz w:val="26"/>
          <w:szCs w:val="26"/>
          <w:rtl/>
        </w:rPr>
        <w:t xml:space="preserve"> </w:t>
      </w:r>
      <w:r w:rsidRPr="00F32DC7">
        <w:rPr>
          <w:rFonts w:cs="FrankRuehl" w:hint="eastAsia"/>
          <w:sz w:val="26"/>
          <w:szCs w:val="26"/>
          <w:rtl/>
        </w:rPr>
        <w:t>בנושא</w:t>
      </w:r>
      <w:r w:rsidRPr="00F32DC7">
        <w:rPr>
          <w:rFonts w:cs="FrankRuehl"/>
          <w:sz w:val="26"/>
          <w:szCs w:val="26"/>
          <w:rtl/>
        </w:rPr>
        <w:t xml:space="preserve"> </w:t>
      </w:r>
      <w:r w:rsidRPr="00F32DC7">
        <w:rPr>
          <w:rFonts w:cs="FrankRuehl" w:hint="eastAsia"/>
          <w:sz w:val="26"/>
          <w:szCs w:val="26"/>
          <w:rtl/>
        </w:rPr>
        <w:t>זה</w:t>
      </w:r>
      <w:r w:rsidRPr="00F32DC7">
        <w:rPr>
          <w:rFonts w:cs="FrankRuehl"/>
          <w:sz w:val="26"/>
          <w:szCs w:val="26"/>
          <w:rtl/>
        </w:rPr>
        <w:t xml:space="preserve"> </w:t>
      </w:r>
      <w:r w:rsidRPr="00F32DC7">
        <w:rPr>
          <w:rFonts w:cs="FrankRuehl" w:hint="eastAsia"/>
          <w:sz w:val="26"/>
          <w:szCs w:val="26"/>
          <w:rtl/>
        </w:rPr>
        <w:t>או</w:t>
      </w:r>
      <w:r w:rsidRPr="00F32DC7">
        <w:rPr>
          <w:rFonts w:cs="FrankRuehl"/>
          <w:sz w:val="26"/>
          <w:szCs w:val="26"/>
          <w:rtl/>
        </w:rPr>
        <w:t xml:space="preserve"> </w:t>
      </w:r>
      <w:r w:rsidRPr="00F32DC7">
        <w:rPr>
          <w:rFonts w:cs="FrankRuehl" w:hint="eastAsia"/>
          <w:sz w:val="26"/>
          <w:szCs w:val="26"/>
          <w:rtl/>
        </w:rPr>
        <w:t>אחר</w:t>
      </w:r>
      <w:r w:rsidRPr="00F32DC7">
        <w:rPr>
          <w:rFonts w:cs="FrankRuehl"/>
          <w:sz w:val="26"/>
          <w:szCs w:val="26"/>
          <w:rtl/>
        </w:rPr>
        <w:t xml:space="preserve"> </w:t>
      </w:r>
      <w:r w:rsidRPr="00F32DC7">
        <w:rPr>
          <w:rFonts w:cs="FrankRuehl" w:hint="eastAsia"/>
          <w:sz w:val="26"/>
          <w:szCs w:val="26"/>
          <w:rtl/>
        </w:rPr>
        <w:t>נתונה</w:t>
      </w:r>
      <w:r w:rsidRPr="00F32DC7">
        <w:rPr>
          <w:rFonts w:cs="FrankRuehl"/>
          <w:sz w:val="26"/>
          <w:szCs w:val="26"/>
          <w:rtl/>
        </w:rPr>
        <w:t xml:space="preserve"> </w:t>
      </w:r>
      <w:r w:rsidRPr="00F32DC7">
        <w:rPr>
          <w:rFonts w:cs="FrankRuehl" w:hint="eastAsia"/>
          <w:sz w:val="26"/>
          <w:szCs w:val="26"/>
          <w:rtl/>
        </w:rPr>
        <w:t>לשיקול</w:t>
      </w:r>
      <w:r w:rsidRPr="00F32DC7">
        <w:rPr>
          <w:rFonts w:cs="FrankRuehl"/>
          <w:sz w:val="26"/>
          <w:szCs w:val="26"/>
          <w:rtl/>
        </w:rPr>
        <w:t xml:space="preserve"> </w:t>
      </w:r>
      <w:r w:rsidRPr="00F32DC7">
        <w:rPr>
          <w:rFonts w:cs="FrankRuehl" w:hint="eastAsia"/>
          <w:sz w:val="26"/>
          <w:szCs w:val="26"/>
          <w:rtl/>
        </w:rPr>
        <w:t>דעתה</w:t>
      </w:r>
      <w:r w:rsidRPr="00F32DC7">
        <w:rPr>
          <w:rFonts w:cs="FrankRuehl"/>
          <w:sz w:val="26"/>
          <w:szCs w:val="26"/>
          <w:rtl/>
        </w:rPr>
        <w:t xml:space="preserve"> </w:t>
      </w:r>
      <w:r w:rsidRPr="00F32DC7">
        <w:rPr>
          <w:rFonts w:cs="FrankRuehl" w:hint="cs"/>
          <w:sz w:val="26"/>
          <w:szCs w:val="26"/>
          <w:rtl/>
        </w:rPr>
        <w:t>המקצועי</w:t>
      </w:r>
      <w:r w:rsidRPr="00F32DC7">
        <w:rPr>
          <w:rFonts w:cs="FrankRuehl"/>
          <w:sz w:val="26"/>
          <w:szCs w:val="26"/>
          <w:rtl/>
        </w:rPr>
        <w:t xml:space="preserve"> </w:t>
      </w:r>
      <w:r w:rsidRPr="00F32DC7">
        <w:rPr>
          <w:rFonts w:cs="FrankRuehl" w:hint="eastAsia"/>
          <w:sz w:val="26"/>
          <w:szCs w:val="26"/>
          <w:rtl/>
        </w:rPr>
        <w:t>של</w:t>
      </w:r>
      <w:r w:rsidRPr="00F32DC7">
        <w:rPr>
          <w:rFonts w:cs="FrankRuehl"/>
          <w:sz w:val="26"/>
          <w:szCs w:val="26"/>
          <w:rtl/>
        </w:rPr>
        <w:t xml:space="preserve"> </w:t>
      </w:r>
      <w:r w:rsidRPr="00F32DC7">
        <w:rPr>
          <w:rFonts w:cs="FrankRuehl" w:hint="eastAsia"/>
          <w:sz w:val="26"/>
          <w:szCs w:val="26"/>
          <w:rtl/>
        </w:rPr>
        <w:t>הרשות</w:t>
      </w:r>
      <w:r w:rsidRPr="00F32DC7">
        <w:rPr>
          <w:rFonts w:cs="FrankRuehl"/>
          <w:sz w:val="26"/>
          <w:szCs w:val="26"/>
          <w:rtl/>
        </w:rPr>
        <w:t>.</w:t>
      </w:r>
    </w:p>
    <w:p w14:paraId="761E4AA8" w14:textId="77777777" w:rsidR="00F32DC7" w:rsidRPr="00F32DC7" w:rsidRDefault="00F32DC7" w:rsidP="00F32DC7">
      <w:pPr>
        <w:numPr>
          <w:ilvl w:val="2"/>
          <w:numId w:val="2"/>
        </w:numPr>
        <w:spacing w:after="0" w:line="360" w:lineRule="auto"/>
        <w:contextualSpacing/>
        <w:jc w:val="both"/>
        <w:rPr>
          <w:rFonts w:cs="FrankRuehl"/>
          <w:sz w:val="26"/>
          <w:szCs w:val="26"/>
        </w:rPr>
      </w:pPr>
      <w:r w:rsidRPr="00F32DC7">
        <w:rPr>
          <w:rFonts w:cs="FrankRuehl" w:hint="eastAsia"/>
          <w:sz w:val="26"/>
          <w:szCs w:val="26"/>
          <w:rtl/>
        </w:rPr>
        <w:t>הו</w:t>
      </w:r>
      <w:r w:rsidRPr="00F32DC7">
        <w:rPr>
          <w:rFonts w:cs="FrankRuehl" w:hint="cs"/>
          <w:sz w:val="26"/>
          <w:szCs w:val="26"/>
          <w:rtl/>
        </w:rPr>
        <w:t>ועדה</w:t>
      </w:r>
      <w:r w:rsidRPr="00F32DC7">
        <w:rPr>
          <w:rFonts w:cs="FrankRuehl"/>
          <w:sz w:val="26"/>
          <w:szCs w:val="26"/>
          <w:rtl/>
        </w:rPr>
        <w:t xml:space="preserve"> </w:t>
      </w:r>
      <w:r w:rsidRPr="00F32DC7">
        <w:rPr>
          <w:rFonts w:cs="FrankRuehl" w:hint="eastAsia"/>
          <w:sz w:val="26"/>
          <w:szCs w:val="26"/>
          <w:rtl/>
        </w:rPr>
        <w:t>שומרת</w:t>
      </w:r>
      <w:r w:rsidRPr="00F32DC7">
        <w:rPr>
          <w:rFonts w:cs="FrankRuehl"/>
          <w:sz w:val="26"/>
          <w:szCs w:val="26"/>
          <w:rtl/>
        </w:rPr>
        <w:t xml:space="preserve"> </w:t>
      </w:r>
      <w:r w:rsidRPr="00F32DC7">
        <w:rPr>
          <w:rFonts w:cs="FrankRuehl" w:hint="eastAsia"/>
          <w:sz w:val="26"/>
          <w:szCs w:val="26"/>
          <w:rtl/>
        </w:rPr>
        <w:t>לעצמה</w:t>
      </w:r>
      <w:r w:rsidRPr="00F32DC7">
        <w:rPr>
          <w:rFonts w:cs="FrankRuehl"/>
          <w:sz w:val="26"/>
          <w:szCs w:val="26"/>
          <w:rtl/>
        </w:rPr>
        <w:t xml:space="preserve"> </w:t>
      </w:r>
      <w:r w:rsidRPr="00F32DC7">
        <w:rPr>
          <w:rFonts w:cs="FrankRuehl" w:hint="eastAsia"/>
          <w:sz w:val="26"/>
          <w:szCs w:val="26"/>
          <w:rtl/>
        </w:rPr>
        <w:t>את</w:t>
      </w:r>
      <w:r w:rsidRPr="00F32DC7">
        <w:rPr>
          <w:rFonts w:cs="FrankRuehl"/>
          <w:sz w:val="26"/>
          <w:szCs w:val="26"/>
          <w:rtl/>
        </w:rPr>
        <w:t xml:space="preserve"> </w:t>
      </w:r>
      <w:r w:rsidRPr="00F32DC7">
        <w:rPr>
          <w:rFonts w:cs="FrankRuehl" w:hint="eastAsia"/>
          <w:sz w:val="26"/>
          <w:szCs w:val="26"/>
          <w:rtl/>
        </w:rPr>
        <w:t>הזכות</w:t>
      </w:r>
      <w:r w:rsidRPr="00F32DC7">
        <w:rPr>
          <w:rFonts w:cs="FrankRuehl"/>
          <w:sz w:val="26"/>
          <w:szCs w:val="26"/>
          <w:rtl/>
        </w:rPr>
        <w:t xml:space="preserve"> </w:t>
      </w:r>
      <w:r w:rsidRPr="00F32DC7">
        <w:rPr>
          <w:rFonts w:cs="FrankRuehl" w:hint="eastAsia"/>
          <w:sz w:val="26"/>
          <w:szCs w:val="26"/>
          <w:rtl/>
        </w:rPr>
        <w:t>להחליט</w:t>
      </w:r>
      <w:r w:rsidRPr="00F32DC7">
        <w:rPr>
          <w:rFonts w:cs="FrankRuehl"/>
          <w:sz w:val="26"/>
          <w:szCs w:val="26"/>
          <w:rtl/>
        </w:rPr>
        <w:t xml:space="preserve"> </w:t>
      </w:r>
      <w:r w:rsidRPr="00F32DC7">
        <w:rPr>
          <w:rFonts w:cs="FrankRuehl" w:hint="eastAsia"/>
          <w:sz w:val="26"/>
          <w:szCs w:val="26"/>
          <w:rtl/>
        </w:rPr>
        <w:t>שלא</w:t>
      </w:r>
      <w:r w:rsidRPr="00F32DC7">
        <w:rPr>
          <w:rFonts w:cs="FrankRuehl"/>
          <w:sz w:val="26"/>
          <w:szCs w:val="26"/>
          <w:rtl/>
        </w:rPr>
        <w:t xml:space="preserve"> </w:t>
      </w:r>
      <w:r w:rsidRPr="00F32DC7">
        <w:rPr>
          <w:rFonts w:cs="FrankRuehl" w:hint="eastAsia"/>
          <w:sz w:val="26"/>
          <w:szCs w:val="26"/>
          <w:rtl/>
        </w:rPr>
        <w:t>לבחור</w:t>
      </w:r>
      <w:r w:rsidRPr="00F32DC7">
        <w:rPr>
          <w:rFonts w:cs="FrankRuehl"/>
          <w:sz w:val="26"/>
          <w:szCs w:val="26"/>
          <w:rtl/>
        </w:rPr>
        <w:t xml:space="preserve"> </w:t>
      </w:r>
      <w:r w:rsidRPr="00F32DC7">
        <w:rPr>
          <w:rFonts w:cs="FrankRuehl" w:hint="eastAsia"/>
          <w:sz w:val="26"/>
          <w:szCs w:val="26"/>
          <w:rtl/>
        </w:rPr>
        <w:t>זוכה</w:t>
      </w:r>
      <w:r w:rsidRPr="00F32DC7">
        <w:rPr>
          <w:rFonts w:cs="FrankRuehl"/>
          <w:sz w:val="26"/>
          <w:szCs w:val="26"/>
          <w:rtl/>
        </w:rPr>
        <w:t xml:space="preserve"> </w:t>
      </w:r>
      <w:r w:rsidRPr="00F32DC7">
        <w:rPr>
          <w:rFonts w:cs="FrankRuehl" w:hint="cs"/>
          <w:sz w:val="26"/>
          <w:szCs w:val="26"/>
          <w:rtl/>
        </w:rPr>
        <w:t>ב</w:t>
      </w:r>
      <w:r w:rsidRPr="00F32DC7">
        <w:rPr>
          <w:rFonts w:cs="FrankRuehl" w:hint="eastAsia"/>
          <w:sz w:val="26"/>
          <w:szCs w:val="26"/>
          <w:rtl/>
        </w:rPr>
        <w:t>מכרז</w:t>
      </w:r>
      <w:r w:rsidRPr="00F32DC7">
        <w:rPr>
          <w:rFonts w:cs="FrankRuehl" w:hint="cs"/>
          <w:sz w:val="26"/>
          <w:szCs w:val="26"/>
          <w:rtl/>
        </w:rPr>
        <w:t>, או לפצל את הזכייה בין מס' זוכים/</w:t>
      </w:r>
      <w:proofErr w:type="spellStart"/>
      <w:r w:rsidRPr="00F32DC7">
        <w:rPr>
          <w:rFonts w:cs="FrankRuehl" w:hint="cs"/>
          <w:sz w:val="26"/>
          <w:szCs w:val="26"/>
          <w:rtl/>
        </w:rPr>
        <w:t>ות</w:t>
      </w:r>
      <w:proofErr w:type="spellEnd"/>
      <w:r w:rsidRPr="00F32DC7">
        <w:rPr>
          <w:rFonts w:cs="FrankRuehl" w:hint="cs"/>
          <w:sz w:val="26"/>
          <w:szCs w:val="26"/>
          <w:rtl/>
        </w:rPr>
        <w:t>, בהתאם לשיקול דעתה המקצועי.</w:t>
      </w:r>
      <w:r w:rsidRPr="00F32DC7">
        <w:rPr>
          <w:rFonts w:cs="FrankRuehl"/>
          <w:sz w:val="26"/>
          <w:szCs w:val="26"/>
          <w:rtl/>
        </w:rPr>
        <w:t xml:space="preserve"> </w:t>
      </w:r>
    </w:p>
    <w:p w14:paraId="03230605" w14:textId="77777777" w:rsidR="00F32DC7" w:rsidRPr="00F32DC7" w:rsidRDefault="00F32DC7" w:rsidP="00F32DC7">
      <w:pPr>
        <w:numPr>
          <w:ilvl w:val="2"/>
          <w:numId w:val="2"/>
        </w:numPr>
        <w:spacing w:after="0" w:line="360" w:lineRule="auto"/>
        <w:contextualSpacing/>
        <w:jc w:val="both"/>
        <w:rPr>
          <w:rFonts w:cs="FrankRuehl"/>
          <w:sz w:val="26"/>
          <w:szCs w:val="26"/>
        </w:rPr>
      </w:pPr>
      <w:r w:rsidRPr="00F32DC7">
        <w:rPr>
          <w:rFonts w:cs="FrankRuehl" w:hint="cs"/>
          <w:sz w:val="26"/>
          <w:szCs w:val="26"/>
          <w:rtl/>
        </w:rPr>
        <w:t>הוועדה</w:t>
      </w:r>
      <w:r w:rsidRPr="00F32DC7">
        <w:rPr>
          <w:rFonts w:cs="FrankRuehl"/>
          <w:sz w:val="26"/>
          <w:szCs w:val="26"/>
          <w:rtl/>
        </w:rPr>
        <w:t xml:space="preserve"> </w:t>
      </w:r>
      <w:r w:rsidRPr="00F32DC7">
        <w:rPr>
          <w:rFonts w:cs="FrankRuehl" w:hint="eastAsia"/>
          <w:sz w:val="26"/>
          <w:szCs w:val="26"/>
          <w:rtl/>
        </w:rPr>
        <w:t>רשאית</w:t>
      </w:r>
      <w:r w:rsidRPr="00F32DC7">
        <w:rPr>
          <w:rFonts w:cs="FrankRuehl"/>
          <w:sz w:val="26"/>
          <w:szCs w:val="26"/>
          <w:rtl/>
        </w:rPr>
        <w:t xml:space="preserve"> </w:t>
      </w:r>
      <w:r w:rsidRPr="00F32DC7">
        <w:rPr>
          <w:rFonts w:cs="FrankRuehl" w:hint="eastAsia"/>
          <w:sz w:val="26"/>
          <w:szCs w:val="26"/>
          <w:rtl/>
        </w:rPr>
        <w:t>לא</w:t>
      </w:r>
      <w:r w:rsidRPr="00F32DC7">
        <w:rPr>
          <w:rFonts w:cs="FrankRuehl"/>
          <w:sz w:val="26"/>
          <w:szCs w:val="26"/>
          <w:rtl/>
        </w:rPr>
        <w:t xml:space="preserve"> </w:t>
      </w:r>
      <w:r w:rsidRPr="00F32DC7">
        <w:rPr>
          <w:rFonts w:cs="FrankRuehl" w:hint="eastAsia"/>
          <w:sz w:val="26"/>
          <w:szCs w:val="26"/>
          <w:rtl/>
        </w:rPr>
        <w:t>להתחשב</w:t>
      </w:r>
      <w:r w:rsidRPr="00F32DC7">
        <w:rPr>
          <w:rFonts w:cs="FrankRuehl"/>
          <w:sz w:val="26"/>
          <w:szCs w:val="26"/>
          <w:rtl/>
        </w:rPr>
        <w:t xml:space="preserve"> </w:t>
      </w:r>
      <w:r w:rsidRPr="00F32DC7">
        <w:rPr>
          <w:rFonts w:cs="FrankRuehl" w:hint="eastAsia"/>
          <w:sz w:val="26"/>
          <w:szCs w:val="26"/>
          <w:rtl/>
        </w:rPr>
        <w:t>כלל</w:t>
      </w:r>
      <w:r w:rsidRPr="00F32DC7">
        <w:rPr>
          <w:rFonts w:cs="FrankRuehl"/>
          <w:sz w:val="26"/>
          <w:szCs w:val="26"/>
          <w:rtl/>
        </w:rPr>
        <w:t xml:space="preserve"> </w:t>
      </w:r>
      <w:r w:rsidRPr="00F32DC7">
        <w:rPr>
          <w:rFonts w:cs="FrankRuehl" w:hint="eastAsia"/>
          <w:sz w:val="26"/>
          <w:szCs w:val="26"/>
          <w:rtl/>
        </w:rPr>
        <w:t>בהצעה</w:t>
      </w:r>
      <w:r w:rsidRPr="00F32DC7">
        <w:rPr>
          <w:rFonts w:cs="FrankRuehl"/>
          <w:sz w:val="26"/>
          <w:szCs w:val="26"/>
          <w:rtl/>
        </w:rPr>
        <w:t xml:space="preserve"> </w:t>
      </w:r>
      <w:r w:rsidRPr="00F32DC7">
        <w:rPr>
          <w:rFonts w:cs="FrankRuehl" w:hint="eastAsia"/>
          <w:sz w:val="26"/>
          <w:szCs w:val="26"/>
          <w:rtl/>
        </w:rPr>
        <w:t>שהיא</w:t>
      </w:r>
      <w:r w:rsidRPr="00F32DC7">
        <w:rPr>
          <w:rFonts w:cs="FrankRuehl"/>
          <w:sz w:val="26"/>
          <w:szCs w:val="26"/>
          <w:rtl/>
        </w:rPr>
        <w:t xml:space="preserve"> </w:t>
      </w:r>
      <w:r w:rsidRPr="00F32DC7">
        <w:rPr>
          <w:rFonts w:cs="FrankRuehl" w:hint="eastAsia"/>
          <w:sz w:val="26"/>
          <w:szCs w:val="26"/>
          <w:rtl/>
        </w:rPr>
        <w:t>בלתי</w:t>
      </w:r>
      <w:r w:rsidRPr="00F32DC7">
        <w:rPr>
          <w:rFonts w:cs="FrankRuehl"/>
          <w:sz w:val="26"/>
          <w:szCs w:val="26"/>
          <w:rtl/>
        </w:rPr>
        <w:t xml:space="preserve"> </w:t>
      </w:r>
      <w:r w:rsidRPr="00F32DC7">
        <w:rPr>
          <w:rFonts w:cs="FrankRuehl" w:hint="eastAsia"/>
          <w:sz w:val="26"/>
          <w:szCs w:val="26"/>
          <w:rtl/>
        </w:rPr>
        <w:t>סבירה</w:t>
      </w:r>
      <w:r w:rsidRPr="00F32DC7">
        <w:rPr>
          <w:rFonts w:cs="FrankRuehl"/>
          <w:sz w:val="26"/>
          <w:szCs w:val="26"/>
          <w:rtl/>
        </w:rPr>
        <w:t xml:space="preserve">, </w:t>
      </w:r>
      <w:r w:rsidRPr="00F32DC7">
        <w:rPr>
          <w:rFonts w:cs="FrankRuehl" w:hint="eastAsia"/>
          <w:sz w:val="26"/>
          <w:szCs w:val="26"/>
          <w:rtl/>
        </w:rPr>
        <w:t>או</w:t>
      </w:r>
      <w:r w:rsidRPr="00F32DC7">
        <w:rPr>
          <w:rFonts w:cs="FrankRuehl"/>
          <w:sz w:val="26"/>
          <w:szCs w:val="26"/>
          <w:rtl/>
        </w:rPr>
        <w:t xml:space="preserve"> </w:t>
      </w:r>
      <w:r w:rsidRPr="00F32DC7">
        <w:rPr>
          <w:rFonts w:cs="FrankRuehl" w:hint="eastAsia"/>
          <w:sz w:val="26"/>
          <w:szCs w:val="26"/>
          <w:rtl/>
        </w:rPr>
        <w:t>במקרה</w:t>
      </w:r>
      <w:r w:rsidRPr="00F32DC7">
        <w:rPr>
          <w:rFonts w:cs="FrankRuehl"/>
          <w:sz w:val="26"/>
          <w:szCs w:val="26"/>
          <w:rtl/>
        </w:rPr>
        <w:t xml:space="preserve"> </w:t>
      </w:r>
      <w:r w:rsidRPr="00F32DC7">
        <w:rPr>
          <w:rFonts w:cs="FrankRuehl" w:hint="eastAsia"/>
          <w:sz w:val="26"/>
          <w:szCs w:val="26"/>
          <w:rtl/>
        </w:rPr>
        <w:t>של</w:t>
      </w:r>
      <w:r w:rsidRPr="00F32DC7">
        <w:rPr>
          <w:rFonts w:cs="FrankRuehl"/>
          <w:sz w:val="26"/>
          <w:szCs w:val="26"/>
          <w:rtl/>
        </w:rPr>
        <w:t xml:space="preserve"> </w:t>
      </w:r>
      <w:r w:rsidRPr="00F32DC7">
        <w:rPr>
          <w:rFonts w:cs="FrankRuehl" w:hint="eastAsia"/>
          <w:sz w:val="26"/>
          <w:szCs w:val="26"/>
          <w:rtl/>
        </w:rPr>
        <w:t>חוסר</w:t>
      </w:r>
      <w:r w:rsidRPr="00F32DC7">
        <w:rPr>
          <w:rFonts w:cs="FrankRuehl"/>
          <w:sz w:val="26"/>
          <w:szCs w:val="26"/>
          <w:rtl/>
        </w:rPr>
        <w:t xml:space="preserve"> </w:t>
      </w:r>
      <w:r w:rsidRPr="00F32DC7">
        <w:rPr>
          <w:rFonts w:cs="FrankRuehl" w:hint="eastAsia"/>
          <w:sz w:val="26"/>
          <w:szCs w:val="26"/>
          <w:rtl/>
        </w:rPr>
        <w:t>התייחסות</w:t>
      </w:r>
      <w:r w:rsidRPr="00F32DC7">
        <w:rPr>
          <w:rFonts w:cs="FrankRuehl"/>
          <w:sz w:val="26"/>
          <w:szCs w:val="26"/>
          <w:rtl/>
        </w:rPr>
        <w:t xml:space="preserve"> </w:t>
      </w:r>
      <w:r w:rsidRPr="00F32DC7">
        <w:rPr>
          <w:rFonts w:cs="FrankRuehl" w:hint="eastAsia"/>
          <w:sz w:val="26"/>
          <w:szCs w:val="26"/>
          <w:rtl/>
        </w:rPr>
        <w:t>מפורטת</w:t>
      </w:r>
      <w:r w:rsidRPr="00F32DC7">
        <w:rPr>
          <w:rFonts w:cs="FrankRuehl"/>
          <w:sz w:val="26"/>
          <w:szCs w:val="26"/>
          <w:rtl/>
        </w:rPr>
        <w:t xml:space="preserve"> </w:t>
      </w:r>
      <w:r w:rsidRPr="00F32DC7">
        <w:rPr>
          <w:rFonts w:cs="FrankRuehl" w:hint="eastAsia"/>
          <w:sz w:val="26"/>
          <w:szCs w:val="26"/>
          <w:rtl/>
        </w:rPr>
        <w:t>לסעיף</w:t>
      </w:r>
      <w:r w:rsidRPr="00F32DC7">
        <w:rPr>
          <w:rFonts w:cs="FrankRuehl"/>
          <w:sz w:val="26"/>
          <w:szCs w:val="26"/>
          <w:rtl/>
        </w:rPr>
        <w:t xml:space="preserve"> </w:t>
      </w:r>
      <w:r w:rsidRPr="00F32DC7">
        <w:rPr>
          <w:rFonts w:cs="FrankRuehl" w:hint="eastAsia"/>
          <w:sz w:val="26"/>
          <w:szCs w:val="26"/>
          <w:rtl/>
        </w:rPr>
        <w:t>מסעיפי</w:t>
      </w:r>
      <w:r w:rsidRPr="00F32DC7">
        <w:rPr>
          <w:rFonts w:cs="FrankRuehl"/>
          <w:sz w:val="26"/>
          <w:szCs w:val="26"/>
          <w:rtl/>
        </w:rPr>
        <w:t xml:space="preserve"> </w:t>
      </w:r>
      <w:r w:rsidRPr="00F32DC7">
        <w:rPr>
          <w:rFonts w:cs="FrankRuehl" w:hint="eastAsia"/>
          <w:sz w:val="26"/>
          <w:szCs w:val="26"/>
          <w:rtl/>
        </w:rPr>
        <w:t>המכרז</w:t>
      </w:r>
      <w:r w:rsidRPr="00F32DC7">
        <w:rPr>
          <w:rFonts w:cs="FrankRuehl"/>
          <w:sz w:val="26"/>
          <w:szCs w:val="26"/>
          <w:rtl/>
        </w:rPr>
        <w:t xml:space="preserve"> </w:t>
      </w:r>
      <w:r w:rsidRPr="00F32DC7">
        <w:rPr>
          <w:rFonts w:cs="FrankRuehl" w:hint="eastAsia"/>
          <w:sz w:val="26"/>
          <w:szCs w:val="26"/>
          <w:rtl/>
        </w:rPr>
        <w:t>שלדעת</w:t>
      </w:r>
      <w:r w:rsidRPr="00F32DC7">
        <w:rPr>
          <w:rFonts w:cs="FrankRuehl"/>
          <w:sz w:val="26"/>
          <w:szCs w:val="26"/>
          <w:rtl/>
        </w:rPr>
        <w:t xml:space="preserve"> </w:t>
      </w:r>
      <w:r w:rsidRPr="00F32DC7">
        <w:rPr>
          <w:rFonts w:cs="FrankRuehl" w:hint="eastAsia"/>
          <w:sz w:val="26"/>
          <w:szCs w:val="26"/>
          <w:rtl/>
        </w:rPr>
        <w:t>הרשות</w:t>
      </w:r>
      <w:r w:rsidRPr="00F32DC7">
        <w:rPr>
          <w:rFonts w:cs="FrankRuehl"/>
          <w:sz w:val="26"/>
          <w:szCs w:val="26"/>
          <w:rtl/>
        </w:rPr>
        <w:t xml:space="preserve"> </w:t>
      </w:r>
      <w:r w:rsidRPr="00F32DC7">
        <w:rPr>
          <w:rFonts w:cs="FrankRuehl" w:hint="eastAsia"/>
          <w:sz w:val="26"/>
          <w:szCs w:val="26"/>
          <w:rtl/>
        </w:rPr>
        <w:t>מונע</w:t>
      </w:r>
      <w:r w:rsidRPr="00F32DC7">
        <w:rPr>
          <w:rFonts w:cs="FrankRuehl"/>
          <w:sz w:val="26"/>
          <w:szCs w:val="26"/>
          <w:rtl/>
        </w:rPr>
        <w:t xml:space="preserve"> </w:t>
      </w:r>
      <w:r w:rsidRPr="00F32DC7">
        <w:rPr>
          <w:rFonts w:cs="FrankRuehl" w:hint="eastAsia"/>
          <w:sz w:val="26"/>
          <w:szCs w:val="26"/>
          <w:rtl/>
        </w:rPr>
        <w:t>הערכת</w:t>
      </w:r>
      <w:r w:rsidRPr="00F32DC7">
        <w:rPr>
          <w:rFonts w:cs="FrankRuehl"/>
          <w:sz w:val="26"/>
          <w:szCs w:val="26"/>
          <w:rtl/>
        </w:rPr>
        <w:t xml:space="preserve"> </w:t>
      </w:r>
      <w:r w:rsidRPr="00F32DC7">
        <w:rPr>
          <w:rFonts w:cs="FrankRuehl" w:hint="eastAsia"/>
          <w:sz w:val="26"/>
          <w:szCs w:val="26"/>
          <w:rtl/>
        </w:rPr>
        <w:t>ההצעה</w:t>
      </w:r>
      <w:r w:rsidRPr="00F32DC7">
        <w:rPr>
          <w:rFonts w:cs="FrankRuehl"/>
          <w:sz w:val="26"/>
          <w:szCs w:val="26"/>
          <w:rtl/>
        </w:rPr>
        <w:t xml:space="preserve"> </w:t>
      </w:r>
      <w:r w:rsidRPr="00F32DC7">
        <w:rPr>
          <w:rFonts w:cs="FrankRuehl" w:hint="eastAsia"/>
          <w:sz w:val="26"/>
          <w:szCs w:val="26"/>
          <w:rtl/>
        </w:rPr>
        <w:t>כדבעי</w:t>
      </w:r>
      <w:r w:rsidRPr="00F32DC7">
        <w:rPr>
          <w:rFonts w:cs="FrankRuehl"/>
          <w:sz w:val="26"/>
          <w:szCs w:val="26"/>
          <w:rtl/>
        </w:rPr>
        <w:t>.</w:t>
      </w:r>
    </w:p>
    <w:p w14:paraId="71AAB260" w14:textId="77777777" w:rsidR="00F32DC7" w:rsidRPr="00F32DC7" w:rsidRDefault="00F32DC7" w:rsidP="00F32DC7">
      <w:pPr>
        <w:numPr>
          <w:ilvl w:val="2"/>
          <w:numId w:val="2"/>
        </w:numPr>
        <w:spacing w:after="0" w:line="360" w:lineRule="auto"/>
        <w:contextualSpacing/>
        <w:jc w:val="both"/>
        <w:rPr>
          <w:rFonts w:cs="FrankRuehl"/>
          <w:sz w:val="10"/>
          <w:szCs w:val="10"/>
        </w:rPr>
      </w:pPr>
      <w:r w:rsidRPr="00F32DC7">
        <w:rPr>
          <w:rFonts w:cs="FrankRuehl" w:hint="cs"/>
          <w:sz w:val="26"/>
          <w:szCs w:val="26"/>
          <w:rtl/>
        </w:rPr>
        <w:t xml:space="preserve">הוועדה שומרת לעצמה את הזכות לפסול על הסף הצעה מאת מציעים או מציעות, שעבדו בעבר עם הרשות או עם גורם ממשלתי אחר, או על בסיס התנהלות מול הרשות, ולא עמדו בלוחות הזמנים או בסטנדרטים של השירות או הציוד הנדרש, או שקיימת לגביהם חוות דעת שלילית בכתב על טיב העבודה שסיפקו, או אופי ההתנהלות מול הרשות. במקרה זה, תינתן למציעים ולמציעות אלה זכות טיעון בכתב או בעל פה לפני מתן ההחלטה הסופית, לפי שיקול דעתה </w:t>
      </w:r>
      <w:r w:rsidRPr="00F32DC7">
        <w:rPr>
          <w:rFonts w:cs="FrankRuehl" w:hint="cs"/>
          <w:sz w:val="26"/>
          <w:szCs w:val="26"/>
          <w:rtl/>
        </w:rPr>
        <w:lastRenderedPageBreak/>
        <w:t xml:space="preserve">המקצועי של הוועדה. החלטת הוועדה תהיה מנומקת ותפרט את השיקולים שעמדו בבסיס החלטתה. </w:t>
      </w:r>
      <w:r w:rsidRPr="00F32DC7">
        <w:rPr>
          <w:rFonts w:cs="FrankRuehl" w:hint="eastAsia"/>
          <w:sz w:val="26"/>
          <w:szCs w:val="26"/>
          <w:u w:val="single"/>
          <w:rtl/>
        </w:rPr>
        <w:t>החלטה</w:t>
      </w:r>
      <w:r w:rsidRPr="00F32DC7">
        <w:rPr>
          <w:rFonts w:cs="FrankRuehl"/>
          <w:sz w:val="26"/>
          <w:szCs w:val="26"/>
          <w:u w:val="single"/>
          <w:rtl/>
        </w:rPr>
        <w:t xml:space="preserve"> לפי סעיף זה של ועדת המכרזים יכולה להתקבל </w:t>
      </w:r>
      <w:r w:rsidRPr="00F32DC7">
        <w:rPr>
          <w:rFonts w:cs="FrankRuehl" w:hint="eastAsia"/>
          <w:sz w:val="26"/>
          <w:szCs w:val="26"/>
          <w:u w:val="single"/>
          <w:rtl/>
        </w:rPr>
        <w:t>בכל</w:t>
      </w:r>
      <w:r w:rsidRPr="00F32DC7">
        <w:rPr>
          <w:rFonts w:cs="FrankRuehl"/>
          <w:sz w:val="26"/>
          <w:szCs w:val="26"/>
          <w:u w:val="single"/>
          <w:rtl/>
        </w:rPr>
        <w:t xml:space="preserve"> שלב של ההליך </w:t>
      </w:r>
      <w:proofErr w:type="spellStart"/>
      <w:r w:rsidRPr="00F32DC7">
        <w:rPr>
          <w:rFonts w:cs="FrankRuehl"/>
          <w:sz w:val="26"/>
          <w:szCs w:val="26"/>
          <w:u w:val="single"/>
          <w:rtl/>
        </w:rPr>
        <w:t>המכרזי</w:t>
      </w:r>
      <w:proofErr w:type="spellEnd"/>
      <w:r w:rsidRPr="00F32DC7">
        <w:rPr>
          <w:rFonts w:cs="FrankRuehl"/>
          <w:sz w:val="26"/>
          <w:szCs w:val="26"/>
          <w:u w:val="single"/>
          <w:rtl/>
        </w:rPr>
        <w:t>.</w:t>
      </w:r>
    </w:p>
    <w:p w14:paraId="3C89EE6F" w14:textId="77777777" w:rsidR="00F32DC7" w:rsidRPr="00F32DC7" w:rsidRDefault="00F32DC7" w:rsidP="00F32DC7">
      <w:pPr>
        <w:spacing w:after="0" w:line="360" w:lineRule="auto"/>
        <w:ind w:left="1440"/>
        <w:contextualSpacing/>
        <w:jc w:val="both"/>
        <w:rPr>
          <w:rFonts w:cs="FrankRuehl"/>
          <w:sz w:val="2"/>
          <w:szCs w:val="2"/>
        </w:rPr>
      </w:pPr>
    </w:p>
    <w:p w14:paraId="128CF5EA" w14:textId="77777777" w:rsidR="00F32DC7" w:rsidRPr="00F32DC7" w:rsidRDefault="00F32DC7" w:rsidP="00F32DC7">
      <w:pPr>
        <w:numPr>
          <w:ilvl w:val="1"/>
          <w:numId w:val="2"/>
        </w:numPr>
        <w:shd w:val="clear" w:color="auto" w:fill="E5DFEC" w:themeFill="accent4" w:themeFillTint="33"/>
        <w:spacing w:after="0" w:line="360" w:lineRule="auto"/>
        <w:ind w:left="883" w:hanging="523"/>
        <w:contextualSpacing/>
        <w:jc w:val="both"/>
        <w:rPr>
          <w:rFonts w:cs="FrankRuehl"/>
          <w:b/>
          <w:bCs/>
          <w:sz w:val="26"/>
          <w:szCs w:val="26"/>
          <w:u w:val="single"/>
        </w:rPr>
      </w:pPr>
      <w:r w:rsidRPr="00F32DC7">
        <w:rPr>
          <w:rFonts w:cs="FrankRuehl"/>
          <w:b/>
          <w:bCs/>
          <w:sz w:val="26"/>
          <w:szCs w:val="26"/>
          <w:u w:val="single"/>
          <w:rtl/>
        </w:rPr>
        <w:t>סמכויות ועדת המכרזים</w:t>
      </w:r>
    </w:p>
    <w:p w14:paraId="44C2C077" w14:textId="77777777" w:rsidR="00F32DC7" w:rsidRPr="00F32DC7" w:rsidRDefault="00F32DC7" w:rsidP="00F32DC7">
      <w:pPr>
        <w:spacing w:after="0"/>
        <w:ind w:left="883"/>
        <w:rPr>
          <w:rFonts w:cs="FrankRuehl"/>
          <w:sz w:val="26"/>
          <w:szCs w:val="26"/>
          <w:rtl/>
        </w:rPr>
      </w:pPr>
      <w:r w:rsidRPr="00F32DC7">
        <w:rPr>
          <w:rFonts w:cs="FrankRuehl"/>
          <w:sz w:val="26"/>
          <w:szCs w:val="26"/>
          <w:rtl/>
        </w:rPr>
        <w:t>מבלי לגרוע מהיקף הסמכות המוענק לה על פי כל דין, ועדת המכרזים רשאית לנהוג בהצעות כדלקמן:</w:t>
      </w:r>
    </w:p>
    <w:p w14:paraId="7E5E6061" w14:textId="77777777" w:rsidR="00F32DC7" w:rsidRPr="00F32DC7" w:rsidRDefault="00F32DC7" w:rsidP="00F32DC7">
      <w:pPr>
        <w:numPr>
          <w:ilvl w:val="2"/>
          <w:numId w:val="2"/>
        </w:numPr>
        <w:spacing w:after="0" w:line="360" w:lineRule="auto"/>
        <w:contextualSpacing/>
        <w:jc w:val="both"/>
        <w:rPr>
          <w:rFonts w:cs="FrankRuehl"/>
          <w:sz w:val="26"/>
          <w:szCs w:val="26"/>
        </w:rPr>
      </w:pPr>
      <w:r w:rsidRPr="00F32DC7">
        <w:rPr>
          <w:rFonts w:cs="FrankRuehl"/>
          <w:sz w:val="26"/>
          <w:szCs w:val="26"/>
          <w:rtl/>
        </w:rPr>
        <w:t>לפסול הצעה חלקית, חסרה, מותנית, מסויגת, מוטעית או מבוססת על הנחות בלתי נכונות או על הבנה מוטעית של המכרז, זולת אם החליטה ועדת המכרזים אחרת. החלטת הוועדה וטעמיה, ביחס להצעה או למספר הצעות, יירשמו בפרוטוקול.</w:t>
      </w:r>
    </w:p>
    <w:p w14:paraId="05A47090" w14:textId="77777777" w:rsidR="00F32DC7" w:rsidRPr="00F32DC7" w:rsidRDefault="00F32DC7" w:rsidP="00F32DC7">
      <w:pPr>
        <w:numPr>
          <w:ilvl w:val="2"/>
          <w:numId w:val="2"/>
        </w:numPr>
        <w:spacing w:after="0" w:line="360" w:lineRule="auto"/>
        <w:contextualSpacing/>
        <w:jc w:val="both"/>
        <w:rPr>
          <w:rFonts w:cs="FrankRuehl"/>
          <w:sz w:val="26"/>
          <w:szCs w:val="26"/>
        </w:rPr>
      </w:pPr>
      <w:r w:rsidRPr="00F32DC7">
        <w:rPr>
          <w:rFonts w:cs="FrankRuehl" w:hint="cs"/>
          <w:sz w:val="26"/>
          <w:szCs w:val="26"/>
          <w:rtl/>
        </w:rPr>
        <w:t xml:space="preserve">לפסול הצעה תכסיסנית, הצעה </w:t>
      </w:r>
      <w:proofErr w:type="spellStart"/>
      <w:r w:rsidRPr="00F32DC7">
        <w:rPr>
          <w:rFonts w:cs="FrankRuehl" w:hint="cs"/>
          <w:sz w:val="26"/>
          <w:szCs w:val="26"/>
          <w:rtl/>
        </w:rPr>
        <w:t>הפסדית</w:t>
      </w:r>
      <w:proofErr w:type="spellEnd"/>
      <w:r w:rsidRPr="00F32DC7">
        <w:rPr>
          <w:rFonts w:cs="FrankRuehl" w:hint="cs"/>
          <w:sz w:val="26"/>
          <w:szCs w:val="26"/>
          <w:rtl/>
        </w:rPr>
        <w:t>, או הצעה שעל פניה פוגעת בזכויות עובדים, בכפוף לזכות טיעון.</w:t>
      </w:r>
    </w:p>
    <w:p w14:paraId="107EF997" w14:textId="77777777" w:rsidR="00F32DC7" w:rsidRPr="00F32DC7" w:rsidRDefault="00F32DC7" w:rsidP="00F32DC7">
      <w:pPr>
        <w:numPr>
          <w:ilvl w:val="2"/>
          <w:numId w:val="2"/>
        </w:numPr>
        <w:spacing w:after="0" w:line="360" w:lineRule="auto"/>
        <w:contextualSpacing/>
        <w:jc w:val="both"/>
        <w:rPr>
          <w:rFonts w:cs="FrankRuehl"/>
          <w:sz w:val="26"/>
          <w:szCs w:val="26"/>
          <w:rtl/>
        </w:rPr>
      </w:pPr>
      <w:r w:rsidRPr="00F32DC7">
        <w:rPr>
          <w:rFonts w:cs="FrankRuehl" w:hint="cs"/>
          <w:sz w:val="26"/>
          <w:szCs w:val="26"/>
          <w:rtl/>
        </w:rPr>
        <w:t xml:space="preserve">לקבוע במקרה של סתירה בין מחירי פריטים למחיר הכולל, כי מחירי הפריטים גוברים. </w:t>
      </w:r>
    </w:p>
    <w:p w14:paraId="7239CEF3" w14:textId="77777777" w:rsidR="00F32DC7" w:rsidRPr="00F32DC7" w:rsidRDefault="00F32DC7" w:rsidP="00F32DC7">
      <w:pPr>
        <w:numPr>
          <w:ilvl w:val="2"/>
          <w:numId w:val="2"/>
        </w:numPr>
        <w:spacing w:after="0" w:line="360" w:lineRule="auto"/>
        <w:contextualSpacing/>
        <w:jc w:val="both"/>
        <w:rPr>
          <w:rFonts w:cs="FrankRuehl"/>
          <w:sz w:val="26"/>
          <w:szCs w:val="26"/>
          <w:rtl/>
        </w:rPr>
      </w:pPr>
      <w:r w:rsidRPr="00F32DC7">
        <w:rPr>
          <w:rFonts w:cs="FrankRuehl" w:hint="cs"/>
          <w:sz w:val="26"/>
          <w:szCs w:val="26"/>
          <w:rtl/>
        </w:rPr>
        <w:t>אין לכלול בהצעה</w:t>
      </w:r>
      <w:r w:rsidRPr="00F32DC7">
        <w:rPr>
          <w:rFonts w:cs="FrankRuehl"/>
          <w:sz w:val="26"/>
          <w:szCs w:val="26"/>
          <w:rtl/>
        </w:rPr>
        <w:t xml:space="preserve"> הסתייגות כלשהי, לרבות ביחס לתנאי המכרז ולתנאי ההסכם. </w:t>
      </w:r>
    </w:p>
    <w:p w14:paraId="2EC529DA" w14:textId="77777777" w:rsidR="00F32DC7" w:rsidRPr="00F32DC7" w:rsidRDefault="00F32DC7" w:rsidP="00F32DC7">
      <w:pPr>
        <w:numPr>
          <w:ilvl w:val="2"/>
          <w:numId w:val="2"/>
        </w:numPr>
        <w:spacing w:after="0" w:line="360" w:lineRule="auto"/>
        <w:contextualSpacing/>
        <w:jc w:val="both"/>
        <w:rPr>
          <w:rFonts w:ascii="Calibri" w:eastAsia="Calibri" w:hAnsi="Calibri" w:cs="FrankRuehl"/>
          <w:sz w:val="26"/>
          <w:szCs w:val="26"/>
        </w:rPr>
      </w:pPr>
      <w:r w:rsidRPr="00F32DC7">
        <w:rPr>
          <w:rFonts w:cs="FrankRuehl"/>
          <w:sz w:val="26"/>
          <w:szCs w:val="26"/>
          <w:rtl/>
        </w:rPr>
        <w:t xml:space="preserve">למען הסר ספק מובהר כי אין בהודעה על זוכה במכרז כדי ליצור יחסים חוזיים בין הרשות והזוכה וכי בטרם נחתם בין הרשות ובין הזוכה החוזה המהווה חלק מחוברת המכרז, ועדת המכרזים רשאית לבטל או לשנות את החלטתה על פי שיקול דעתה </w:t>
      </w:r>
      <w:r w:rsidRPr="00F32DC7">
        <w:rPr>
          <w:rFonts w:cs="FrankRuehl" w:hint="cs"/>
          <w:sz w:val="26"/>
          <w:szCs w:val="26"/>
          <w:rtl/>
        </w:rPr>
        <w:t>המקצועי</w:t>
      </w:r>
      <w:r w:rsidRPr="00F32DC7">
        <w:rPr>
          <w:rFonts w:cs="FrankRuehl"/>
          <w:sz w:val="26"/>
          <w:szCs w:val="26"/>
          <w:rtl/>
        </w:rPr>
        <w:t>.</w:t>
      </w:r>
      <w:r w:rsidRPr="00F32DC7">
        <w:rPr>
          <w:rFonts w:ascii="Calibri" w:eastAsia="Calibri" w:hAnsi="Calibri" w:cs="FrankRuehl"/>
          <w:b/>
          <w:bCs/>
          <w:sz w:val="26"/>
          <w:szCs w:val="26"/>
        </w:rPr>
        <w:t xml:space="preserve"> </w:t>
      </w:r>
    </w:p>
    <w:p w14:paraId="5CE3677C" w14:textId="77777777" w:rsidR="00F32DC7" w:rsidRPr="00F32DC7" w:rsidRDefault="00F32DC7" w:rsidP="00F32DC7">
      <w:pPr>
        <w:numPr>
          <w:ilvl w:val="2"/>
          <w:numId w:val="2"/>
        </w:numPr>
        <w:spacing w:after="0" w:line="360" w:lineRule="auto"/>
        <w:contextualSpacing/>
        <w:jc w:val="both"/>
        <w:rPr>
          <w:rFonts w:cs="FrankRuehl"/>
          <w:sz w:val="26"/>
          <w:szCs w:val="26"/>
        </w:rPr>
      </w:pPr>
      <w:r w:rsidRPr="00F32DC7">
        <w:rPr>
          <w:rFonts w:ascii="Calibri" w:eastAsia="Times New Roman" w:hAnsi="Calibri" w:cs="FrankRuehl" w:hint="cs"/>
          <w:sz w:val="26"/>
          <w:szCs w:val="26"/>
          <w:rtl/>
        </w:rPr>
        <w:t>במקרה של הצעה יחידה במחיר המרע עם הרשות, לעומת הערכת שווי ההתקשרות, רשאית הוועדה להודיע על כך למציע/ה ולאפשר לו/ה להגיש הצעת מחיר בתנאים המיטיבים עם הרשות במועד שתקבע הוועדה.</w:t>
      </w:r>
    </w:p>
    <w:p w14:paraId="1B05F157" w14:textId="77777777" w:rsidR="00F32DC7" w:rsidRPr="00F32DC7" w:rsidRDefault="00F32DC7" w:rsidP="00F32DC7">
      <w:pPr>
        <w:numPr>
          <w:ilvl w:val="2"/>
          <w:numId w:val="2"/>
        </w:numPr>
        <w:spacing w:after="0" w:line="360" w:lineRule="auto"/>
        <w:contextualSpacing/>
        <w:jc w:val="both"/>
        <w:rPr>
          <w:rFonts w:cs="FrankRuehl"/>
          <w:sz w:val="26"/>
          <w:szCs w:val="26"/>
        </w:rPr>
      </w:pPr>
      <w:r w:rsidRPr="00F32DC7">
        <w:rPr>
          <w:rFonts w:cs="FrankRuehl" w:hint="cs"/>
          <w:sz w:val="26"/>
          <w:szCs w:val="26"/>
          <w:rtl/>
        </w:rPr>
        <w:t xml:space="preserve">אומדן - </w:t>
      </w:r>
      <w:r w:rsidRPr="00F32DC7">
        <w:rPr>
          <w:rFonts w:cs="FrankRuehl" w:hint="cs"/>
          <w:sz w:val="26"/>
          <w:szCs w:val="26"/>
          <w:rtl/>
          <w:lang w:eastAsia="he-IL"/>
        </w:rPr>
        <w:t>הרשות קבעה אומדן שווי התקשרות, כמשמעו בתקנה 17א בתקנות חובת המכרזים לשם בחינת עלות ההצעה והוא יופקד בתיבת המכרזים. במקרה של הצעות מחיר שתחרוגנה מהאומדן, רשאית הוועדה לפסול את ההצעה.</w:t>
      </w:r>
    </w:p>
    <w:p w14:paraId="4E0862A8" w14:textId="77777777" w:rsidR="00F32DC7" w:rsidRPr="00F32DC7" w:rsidRDefault="00F32DC7" w:rsidP="00F32DC7">
      <w:pPr>
        <w:spacing w:after="0" w:line="360" w:lineRule="auto"/>
        <w:ind w:left="720"/>
        <w:jc w:val="both"/>
        <w:rPr>
          <w:rFonts w:cs="FrankRuehl"/>
          <w:sz w:val="2"/>
          <w:szCs w:val="2"/>
          <w:rtl/>
        </w:rPr>
      </w:pPr>
    </w:p>
    <w:p w14:paraId="32BDAEE2" w14:textId="77777777" w:rsidR="00F32DC7" w:rsidRPr="00F32DC7" w:rsidRDefault="00F32DC7" w:rsidP="00F32DC7">
      <w:pPr>
        <w:numPr>
          <w:ilvl w:val="2"/>
          <w:numId w:val="2"/>
        </w:numPr>
        <w:shd w:val="clear" w:color="auto" w:fill="E5DFEC" w:themeFill="accent4" w:themeFillTint="33"/>
        <w:spacing w:after="0" w:line="360" w:lineRule="auto"/>
        <w:contextualSpacing/>
        <w:jc w:val="both"/>
        <w:rPr>
          <w:rFonts w:cs="FrankRuehl"/>
          <w:sz w:val="26"/>
          <w:szCs w:val="26"/>
        </w:rPr>
      </w:pPr>
      <w:r w:rsidRPr="00F32DC7">
        <w:rPr>
          <w:rFonts w:cs="FrankRuehl" w:hint="eastAsia"/>
          <w:b/>
          <w:bCs/>
          <w:sz w:val="26"/>
          <w:szCs w:val="26"/>
          <w:u w:val="single"/>
          <w:rtl/>
        </w:rPr>
        <w:t>ביטול</w:t>
      </w:r>
      <w:r w:rsidRPr="00F32DC7">
        <w:rPr>
          <w:rFonts w:cs="FrankRuehl"/>
          <w:b/>
          <w:bCs/>
          <w:sz w:val="26"/>
          <w:szCs w:val="26"/>
          <w:u w:val="single"/>
          <w:rtl/>
        </w:rPr>
        <w:t xml:space="preserve"> </w:t>
      </w:r>
      <w:r w:rsidRPr="00F32DC7">
        <w:rPr>
          <w:rFonts w:cs="FrankRuehl" w:hint="eastAsia"/>
          <w:b/>
          <w:bCs/>
          <w:sz w:val="26"/>
          <w:szCs w:val="26"/>
          <w:u w:val="single"/>
          <w:rtl/>
        </w:rPr>
        <w:t>המכרז</w:t>
      </w:r>
    </w:p>
    <w:p w14:paraId="31EAE480" w14:textId="77777777" w:rsidR="00F32DC7" w:rsidRPr="00F32DC7" w:rsidRDefault="00F32DC7" w:rsidP="00F32DC7">
      <w:pPr>
        <w:numPr>
          <w:ilvl w:val="3"/>
          <w:numId w:val="2"/>
        </w:numPr>
        <w:spacing w:after="0" w:line="360" w:lineRule="auto"/>
        <w:ind w:left="2291" w:hanging="851"/>
        <w:contextualSpacing/>
        <w:jc w:val="both"/>
        <w:outlineLvl w:val="0"/>
        <w:rPr>
          <w:rFonts w:ascii="Arial" w:hAnsi="Arial" w:cs="FrankRuehl"/>
          <w:sz w:val="26"/>
          <w:szCs w:val="26"/>
        </w:rPr>
      </w:pPr>
      <w:r w:rsidRPr="00F32DC7">
        <w:rPr>
          <w:rFonts w:ascii="Arial" w:hAnsi="Arial" w:cs="FrankRuehl"/>
          <w:sz w:val="26"/>
          <w:szCs w:val="26"/>
          <w:rtl/>
        </w:rPr>
        <w:t xml:space="preserve">הרשות רשאית בכל שלב משלבי המכרז, על-פי שיקול דעתה </w:t>
      </w:r>
      <w:r w:rsidRPr="00F32DC7">
        <w:rPr>
          <w:rFonts w:ascii="Arial" w:hAnsi="Arial" w:cs="FrankRuehl" w:hint="cs"/>
          <w:sz w:val="26"/>
          <w:szCs w:val="26"/>
          <w:rtl/>
        </w:rPr>
        <w:t>המקצועי</w:t>
      </w:r>
      <w:r w:rsidRPr="00F32DC7">
        <w:rPr>
          <w:rFonts w:ascii="Arial" w:hAnsi="Arial" w:cs="FrankRuehl"/>
          <w:sz w:val="26"/>
          <w:szCs w:val="26"/>
          <w:rtl/>
        </w:rPr>
        <w:t>, לבטל את המכרז או לשנות את תנאיו או את היקפו לצאת במכרז חדש וזאת על-פי החלטתה ושיקול דעתה</w:t>
      </w:r>
      <w:r w:rsidRPr="00F32DC7">
        <w:rPr>
          <w:rFonts w:ascii="Arial" w:hAnsi="Arial" w:cs="FrankRuehl" w:hint="cs"/>
          <w:sz w:val="26"/>
          <w:szCs w:val="26"/>
          <w:rtl/>
        </w:rPr>
        <w:t xml:space="preserve"> המקצועיים</w:t>
      </w:r>
      <w:r w:rsidRPr="00F32DC7">
        <w:rPr>
          <w:rFonts w:ascii="Arial" w:hAnsi="Arial" w:cs="FrankRuehl"/>
          <w:sz w:val="26"/>
          <w:szCs w:val="26"/>
          <w:rtl/>
        </w:rPr>
        <w:t xml:space="preserve">. </w:t>
      </w:r>
    </w:p>
    <w:p w14:paraId="1B4CD885" w14:textId="77777777" w:rsidR="00F32DC7" w:rsidRPr="00F32DC7" w:rsidRDefault="00F32DC7" w:rsidP="00F32DC7">
      <w:pPr>
        <w:numPr>
          <w:ilvl w:val="3"/>
          <w:numId w:val="2"/>
        </w:numPr>
        <w:spacing w:after="0" w:line="360" w:lineRule="auto"/>
        <w:ind w:left="2291" w:hanging="851"/>
        <w:contextualSpacing/>
        <w:jc w:val="both"/>
        <w:outlineLvl w:val="0"/>
        <w:rPr>
          <w:rFonts w:ascii="Arial" w:hAnsi="Arial" w:cs="FrankRuehl"/>
          <w:sz w:val="26"/>
          <w:szCs w:val="26"/>
        </w:rPr>
      </w:pPr>
      <w:r w:rsidRPr="00F32DC7">
        <w:rPr>
          <w:rFonts w:ascii="Arial" w:hAnsi="Arial" w:cs="FrankRuehl"/>
          <w:sz w:val="26"/>
          <w:szCs w:val="26"/>
          <w:rtl/>
        </w:rPr>
        <w:t xml:space="preserve">השתמשה הרשות בסמכותה זו - תפרסם הודעה בדבר ביטול המכרז באתר </w:t>
      </w:r>
      <w:proofErr w:type="spellStart"/>
      <w:r w:rsidRPr="00F32DC7">
        <w:rPr>
          <w:rFonts w:ascii="Arial" w:hAnsi="Arial" w:cs="FrankRuehl" w:hint="cs"/>
          <w:sz w:val="26"/>
          <w:szCs w:val="26"/>
          <w:rtl/>
        </w:rPr>
        <w:t>מינהל</w:t>
      </w:r>
      <w:proofErr w:type="spellEnd"/>
      <w:r w:rsidRPr="00F32DC7">
        <w:rPr>
          <w:rFonts w:ascii="Arial" w:hAnsi="Arial" w:cs="FrankRuehl" w:hint="cs"/>
          <w:sz w:val="26"/>
          <w:szCs w:val="26"/>
          <w:rtl/>
        </w:rPr>
        <w:t xml:space="preserve"> </w:t>
      </w:r>
      <w:r w:rsidRPr="00F32DC7">
        <w:rPr>
          <w:rFonts w:ascii="Arial" w:hAnsi="Arial" w:cs="FrankRuehl"/>
          <w:sz w:val="26"/>
          <w:szCs w:val="26"/>
          <w:rtl/>
        </w:rPr>
        <w:t>הרכש הממשלתי.</w:t>
      </w:r>
    </w:p>
    <w:p w14:paraId="6E1B2DDF" w14:textId="77777777" w:rsidR="00F32DC7" w:rsidRPr="00F32DC7" w:rsidRDefault="00F32DC7" w:rsidP="00F32DC7">
      <w:pPr>
        <w:numPr>
          <w:ilvl w:val="3"/>
          <w:numId w:val="2"/>
        </w:numPr>
        <w:spacing w:after="0" w:line="360" w:lineRule="auto"/>
        <w:ind w:left="2291" w:hanging="851"/>
        <w:contextualSpacing/>
        <w:jc w:val="both"/>
        <w:outlineLvl w:val="0"/>
        <w:rPr>
          <w:rFonts w:ascii="Arial" w:hAnsi="Arial" w:cs="FrankRuehl"/>
          <w:sz w:val="26"/>
          <w:szCs w:val="26"/>
        </w:rPr>
      </w:pPr>
      <w:r w:rsidRPr="00F32DC7">
        <w:rPr>
          <w:rFonts w:ascii="Arial" w:hAnsi="Arial" w:cs="FrankRuehl"/>
          <w:sz w:val="26"/>
          <w:szCs w:val="26"/>
          <w:rtl/>
        </w:rPr>
        <w:t>בכל מקרה הרשות לא תפצה את משתתפ</w:t>
      </w:r>
      <w:r w:rsidRPr="00F32DC7">
        <w:rPr>
          <w:rFonts w:ascii="Arial" w:hAnsi="Arial" w:cs="FrankRuehl" w:hint="cs"/>
          <w:sz w:val="26"/>
          <w:szCs w:val="26"/>
          <w:rtl/>
        </w:rPr>
        <w:t>י ומשתתפות</w:t>
      </w:r>
      <w:r w:rsidRPr="00F32DC7">
        <w:rPr>
          <w:rFonts w:ascii="Arial" w:hAnsi="Arial" w:cs="FrankRuehl"/>
          <w:sz w:val="26"/>
          <w:szCs w:val="26"/>
          <w:rtl/>
        </w:rPr>
        <w:t xml:space="preserve"> המכרז, במקרה של שינויו או ביטולו, בגין הוצאות</w:t>
      </w:r>
      <w:r w:rsidRPr="00F32DC7">
        <w:rPr>
          <w:rFonts w:ascii="Arial" w:hAnsi="Arial" w:cs="FrankRuehl" w:hint="cs"/>
          <w:sz w:val="26"/>
          <w:szCs w:val="26"/>
          <w:rtl/>
        </w:rPr>
        <w:t xml:space="preserve"> הקשורות בהשתתפות במכרז שינויו, או ביטולו, או כל נזק אחר שעלול להיגרם כתוצאה מהשתתפות במכרז, או שינויו/ביטולו</w:t>
      </w:r>
      <w:r w:rsidRPr="00F32DC7">
        <w:rPr>
          <w:rFonts w:ascii="Arial" w:hAnsi="Arial" w:cs="FrankRuehl"/>
          <w:sz w:val="26"/>
          <w:szCs w:val="26"/>
          <w:rtl/>
        </w:rPr>
        <w:t xml:space="preserve">. </w:t>
      </w:r>
    </w:p>
    <w:p w14:paraId="23BBAFC3" w14:textId="77777777" w:rsidR="00F32DC7" w:rsidRDefault="00F32DC7" w:rsidP="00F32DC7">
      <w:pPr>
        <w:numPr>
          <w:ilvl w:val="2"/>
          <w:numId w:val="2"/>
        </w:numPr>
        <w:spacing w:after="0" w:line="360" w:lineRule="auto"/>
        <w:contextualSpacing/>
        <w:jc w:val="both"/>
        <w:rPr>
          <w:rFonts w:cs="FrankRuehl"/>
          <w:sz w:val="26"/>
          <w:szCs w:val="26"/>
        </w:rPr>
      </w:pPr>
      <w:r w:rsidRPr="00F32DC7">
        <w:rPr>
          <w:rFonts w:cs="FrankRuehl"/>
          <w:sz w:val="26"/>
          <w:szCs w:val="26"/>
          <w:rtl/>
        </w:rPr>
        <w:t>אין באמור לעיל כדי לפגוע בכל זכות הקיימת לרשות ו/או לוועדת המכרזים בהתאם למסמכי המכרז או על פי כל דין לרבות חוק חובת המכרזים</w:t>
      </w:r>
      <w:r w:rsidRPr="00F32DC7">
        <w:rPr>
          <w:rFonts w:cs="FrankRuehl" w:hint="cs"/>
          <w:sz w:val="26"/>
          <w:szCs w:val="26"/>
          <w:rtl/>
        </w:rPr>
        <w:t>,</w:t>
      </w:r>
      <w:r w:rsidRPr="00F32DC7">
        <w:rPr>
          <w:rFonts w:cs="FrankRuehl"/>
          <w:sz w:val="26"/>
          <w:szCs w:val="26"/>
          <w:rtl/>
        </w:rPr>
        <w:t xml:space="preserve"> התשנ"</w:t>
      </w:r>
      <w:r w:rsidRPr="00F32DC7">
        <w:rPr>
          <w:rFonts w:cs="FrankRuehl" w:hint="cs"/>
          <w:sz w:val="26"/>
          <w:szCs w:val="26"/>
          <w:rtl/>
        </w:rPr>
        <w:t>ב</w:t>
      </w:r>
      <w:r w:rsidRPr="00F32DC7">
        <w:rPr>
          <w:rFonts w:cs="FrankRuehl"/>
          <w:sz w:val="26"/>
          <w:szCs w:val="26"/>
          <w:rtl/>
        </w:rPr>
        <w:t>-199</w:t>
      </w:r>
      <w:r w:rsidRPr="00F32DC7">
        <w:rPr>
          <w:rFonts w:cs="FrankRuehl" w:hint="cs"/>
          <w:sz w:val="26"/>
          <w:szCs w:val="26"/>
          <w:rtl/>
        </w:rPr>
        <w:t>2</w:t>
      </w:r>
      <w:r w:rsidRPr="00F32DC7">
        <w:rPr>
          <w:rFonts w:cs="FrankRuehl"/>
          <w:sz w:val="26"/>
          <w:szCs w:val="26"/>
          <w:rtl/>
        </w:rPr>
        <w:t xml:space="preserve"> או התקנות על פיו.</w:t>
      </w:r>
    </w:p>
    <w:p w14:paraId="7252871B" w14:textId="77777777" w:rsidR="00435AC5" w:rsidRPr="00F32DC7" w:rsidRDefault="00435AC5" w:rsidP="00435AC5">
      <w:pPr>
        <w:spacing w:after="0" w:line="360" w:lineRule="auto"/>
        <w:ind w:left="1440"/>
        <w:contextualSpacing/>
        <w:jc w:val="both"/>
        <w:rPr>
          <w:rFonts w:cs="FrankRuehl"/>
          <w:sz w:val="26"/>
          <w:szCs w:val="26"/>
        </w:rPr>
      </w:pPr>
    </w:p>
    <w:p w14:paraId="63160AA5" w14:textId="77777777" w:rsidR="00F32DC7" w:rsidRPr="00F32DC7" w:rsidRDefault="00F32DC7" w:rsidP="00F32DC7">
      <w:pPr>
        <w:numPr>
          <w:ilvl w:val="1"/>
          <w:numId w:val="2"/>
        </w:numPr>
        <w:shd w:val="clear" w:color="auto" w:fill="E5DFEC" w:themeFill="accent4" w:themeFillTint="33"/>
        <w:spacing w:after="0" w:line="360" w:lineRule="auto"/>
        <w:ind w:left="883" w:hanging="523"/>
        <w:contextualSpacing/>
        <w:jc w:val="both"/>
        <w:rPr>
          <w:rFonts w:cs="FrankRuehl"/>
          <w:b/>
          <w:bCs/>
          <w:sz w:val="26"/>
          <w:szCs w:val="26"/>
        </w:rPr>
      </w:pPr>
      <w:r w:rsidRPr="00F32DC7">
        <w:rPr>
          <w:rFonts w:cs="FrankRuehl" w:hint="cs"/>
          <w:b/>
          <w:bCs/>
          <w:sz w:val="26"/>
          <w:szCs w:val="26"/>
          <w:u w:val="single"/>
          <w:rtl/>
        </w:rPr>
        <w:lastRenderedPageBreak/>
        <w:t>עסק בשליטת אישה</w:t>
      </w:r>
    </w:p>
    <w:p w14:paraId="5FA35540" w14:textId="77777777" w:rsidR="00F32DC7" w:rsidRPr="00F32DC7" w:rsidRDefault="00F32DC7" w:rsidP="00F32DC7">
      <w:pPr>
        <w:numPr>
          <w:ilvl w:val="2"/>
          <w:numId w:val="2"/>
        </w:numPr>
        <w:spacing w:after="0" w:line="360" w:lineRule="auto"/>
        <w:ind w:left="1603"/>
        <w:contextualSpacing/>
        <w:jc w:val="both"/>
        <w:rPr>
          <w:rFonts w:cs="FrankRuehl"/>
          <w:sz w:val="26"/>
          <w:szCs w:val="26"/>
        </w:rPr>
      </w:pPr>
      <w:r w:rsidRPr="00F32DC7">
        <w:rPr>
          <w:rFonts w:cs="FrankRuehl"/>
          <w:sz w:val="26"/>
          <w:szCs w:val="26"/>
          <w:rtl/>
        </w:rPr>
        <w:t>על מציע</w:t>
      </w:r>
      <w:r w:rsidRPr="00F32DC7">
        <w:rPr>
          <w:rFonts w:cs="FrankRuehl" w:hint="cs"/>
          <w:sz w:val="26"/>
          <w:szCs w:val="26"/>
          <w:rtl/>
        </w:rPr>
        <w:t>/ה</w:t>
      </w:r>
      <w:r w:rsidRPr="00F32DC7">
        <w:rPr>
          <w:rFonts w:cs="FrankRuehl"/>
          <w:sz w:val="26"/>
          <w:szCs w:val="26"/>
          <w:rtl/>
        </w:rPr>
        <w:t xml:space="preserve"> העונה על הדרישות </w:t>
      </w:r>
      <w:r w:rsidRPr="00F32DC7">
        <w:rPr>
          <w:rFonts w:cs="FrankRuehl" w:hint="cs"/>
          <w:sz w:val="26"/>
          <w:szCs w:val="26"/>
          <w:rtl/>
        </w:rPr>
        <w:t>בס' 2ב' בחוק חובת המכרזים</w:t>
      </w:r>
      <w:r w:rsidRPr="00F32DC7">
        <w:rPr>
          <w:rFonts w:cs="FrankRuehl"/>
          <w:sz w:val="26"/>
          <w:szCs w:val="26"/>
          <w:rtl/>
        </w:rPr>
        <w:t>, התש</w:t>
      </w:r>
      <w:r w:rsidRPr="00F32DC7">
        <w:rPr>
          <w:rFonts w:cs="FrankRuehl" w:hint="cs"/>
          <w:sz w:val="26"/>
          <w:szCs w:val="26"/>
          <w:rtl/>
        </w:rPr>
        <w:t>נ"ב-1992</w:t>
      </w:r>
      <w:r w:rsidRPr="00F32DC7">
        <w:rPr>
          <w:rFonts w:cs="FrankRuehl"/>
          <w:sz w:val="26"/>
          <w:szCs w:val="26"/>
          <w:rtl/>
        </w:rPr>
        <w:t>, לעניין עידוד נשים בעסקים, להגיש אישור ותצהיר לפיו העסק הוא בשליטת אישה (על משמעותם של המונחים: "</w:t>
      </w:r>
      <w:r w:rsidRPr="00F32DC7">
        <w:rPr>
          <w:rFonts w:cs="FrankRuehl"/>
          <w:b/>
          <w:bCs/>
          <w:sz w:val="26"/>
          <w:szCs w:val="26"/>
          <w:rtl/>
        </w:rPr>
        <w:t>עסק</w:t>
      </w:r>
      <w:r w:rsidRPr="00F32DC7">
        <w:rPr>
          <w:rFonts w:cs="FrankRuehl"/>
          <w:sz w:val="26"/>
          <w:szCs w:val="26"/>
          <w:rtl/>
        </w:rPr>
        <w:t>"</w:t>
      </w:r>
      <w:r w:rsidRPr="00F32DC7">
        <w:rPr>
          <w:rFonts w:cs="FrankRuehl" w:hint="cs"/>
          <w:sz w:val="26"/>
          <w:szCs w:val="26"/>
          <w:rtl/>
        </w:rPr>
        <w:t>,</w:t>
      </w:r>
      <w:r w:rsidRPr="00F32DC7">
        <w:rPr>
          <w:rFonts w:cs="FrankRuehl"/>
          <w:sz w:val="26"/>
          <w:szCs w:val="26"/>
          <w:rtl/>
        </w:rPr>
        <w:t xml:space="preserve"> "</w:t>
      </w:r>
      <w:r w:rsidRPr="00F32DC7">
        <w:rPr>
          <w:rFonts w:cs="FrankRuehl"/>
          <w:b/>
          <w:bCs/>
          <w:sz w:val="26"/>
          <w:szCs w:val="26"/>
          <w:rtl/>
        </w:rPr>
        <w:t>עסק בשליטת אישה</w:t>
      </w:r>
      <w:r w:rsidRPr="00F32DC7">
        <w:rPr>
          <w:rFonts w:cs="FrankRuehl"/>
          <w:sz w:val="26"/>
          <w:szCs w:val="26"/>
          <w:rtl/>
        </w:rPr>
        <w:t>"</w:t>
      </w:r>
      <w:r w:rsidRPr="00F32DC7">
        <w:rPr>
          <w:rFonts w:cs="FrankRuehl" w:hint="cs"/>
          <w:sz w:val="26"/>
          <w:szCs w:val="26"/>
          <w:rtl/>
        </w:rPr>
        <w:t>,</w:t>
      </w:r>
      <w:r w:rsidRPr="00F32DC7">
        <w:rPr>
          <w:rFonts w:cs="FrankRuehl"/>
          <w:sz w:val="26"/>
          <w:szCs w:val="26"/>
          <w:rtl/>
        </w:rPr>
        <w:t xml:space="preserve"> "</w:t>
      </w:r>
      <w:r w:rsidRPr="00F32DC7">
        <w:rPr>
          <w:rFonts w:cs="FrankRuehl"/>
          <w:b/>
          <w:bCs/>
          <w:sz w:val="26"/>
          <w:szCs w:val="26"/>
          <w:rtl/>
        </w:rPr>
        <w:t>אישור</w:t>
      </w:r>
      <w:r w:rsidRPr="00F32DC7">
        <w:rPr>
          <w:rFonts w:cs="FrankRuehl"/>
          <w:sz w:val="26"/>
          <w:szCs w:val="26"/>
          <w:rtl/>
        </w:rPr>
        <w:t>" ו</w:t>
      </w:r>
      <w:r w:rsidRPr="00F32DC7">
        <w:rPr>
          <w:rFonts w:cs="FrankRuehl" w:hint="cs"/>
          <w:sz w:val="26"/>
          <w:szCs w:val="26"/>
          <w:rtl/>
        </w:rPr>
        <w:t>-</w:t>
      </w:r>
      <w:r w:rsidRPr="00F32DC7">
        <w:rPr>
          <w:rFonts w:cs="FrankRuehl"/>
          <w:sz w:val="26"/>
          <w:szCs w:val="26"/>
          <w:rtl/>
        </w:rPr>
        <w:t>"</w:t>
      </w:r>
      <w:r w:rsidRPr="00F32DC7">
        <w:rPr>
          <w:rFonts w:cs="FrankRuehl"/>
          <w:b/>
          <w:bCs/>
          <w:sz w:val="26"/>
          <w:szCs w:val="26"/>
          <w:rtl/>
        </w:rPr>
        <w:t>תצהיר</w:t>
      </w:r>
      <w:r w:rsidRPr="00F32DC7">
        <w:rPr>
          <w:rFonts w:cs="FrankRuehl"/>
          <w:sz w:val="26"/>
          <w:szCs w:val="26"/>
          <w:rtl/>
        </w:rPr>
        <w:t xml:space="preserve">" </w:t>
      </w:r>
      <w:r w:rsidRPr="00F32DC7">
        <w:rPr>
          <w:rFonts w:cs="FrankRuehl" w:hint="cs"/>
          <w:sz w:val="26"/>
          <w:szCs w:val="26"/>
          <w:rtl/>
        </w:rPr>
        <w:t xml:space="preserve"> - </w:t>
      </w:r>
      <w:r w:rsidRPr="00F32DC7">
        <w:rPr>
          <w:rFonts w:cs="FrankRuehl"/>
          <w:sz w:val="26"/>
          <w:szCs w:val="26"/>
          <w:rtl/>
        </w:rPr>
        <w:t>רא</w:t>
      </w:r>
      <w:r w:rsidRPr="00F32DC7">
        <w:rPr>
          <w:rFonts w:cs="FrankRuehl" w:hint="cs"/>
          <w:sz w:val="26"/>
          <w:szCs w:val="26"/>
          <w:rtl/>
        </w:rPr>
        <w:t>ו</w:t>
      </w:r>
      <w:r w:rsidRPr="00F32DC7">
        <w:rPr>
          <w:rFonts w:cs="FrankRuehl"/>
          <w:sz w:val="26"/>
          <w:szCs w:val="26"/>
          <w:rtl/>
        </w:rPr>
        <w:t xml:space="preserve"> </w:t>
      </w:r>
      <w:r w:rsidRPr="00F32DC7">
        <w:rPr>
          <w:rFonts w:cs="FrankRuehl" w:hint="cs"/>
          <w:sz w:val="26"/>
          <w:szCs w:val="26"/>
          <w:rtl/>
        </w:rPr>
        <w:t>ב</w:t>
      </w:r>
      <w:r w:rsidRPr="00F32DC7">
        <w:rPr>
          <w:rFonts w:cs="FrankRuehl"/>
          <w:sz w:val="26"/>
          <w:szCs w:val="26"/>
          <w:rtl/>
        </w:rPr>
        <w:t>חוק</w:t>
      </w:r>
      <w:r w:rsidRPr="00F32DC7">
        <w:rPr>
          <w:rFonts w:cs="FrankRuehl" w:hint="cs"/>
          <w:sz w:val="26"/>
          <w:szCs w:val="26"/>
          <w:rtl/>
        </w:rPr>
        <w:t xml:space="preserve"> האמור</w:t>
      </w:r>
      <w:r w:rsidRPr="00F32DC7">
        <w:rPr>
          <w:rFonts w:cs="FrankRuehl"/>
          <w:sz w:val="26"/>
          <w:szCs w:val="26"/>
          <w:rtl/>
        </w:rPr>
        <w:t>)</w:t>
      </w:r>
      <w:r w:rsidRPr="00F32DC7">
        <w:rPr>
          <w:rFonts w:cs="FrankRuehl" w:hint="cs"/>
          <w:sz w:val="26"/>
          <w:szCs w:val="26"/>
          <w:rtl/>
        </w:rPr>
        <w:t>.</w:t>
      </w:r>
    </w:p>
    <w:p w14:paraId="180A5504" w14:textId="77777777" w:rsidR="00F32DC7" w:rsidRPr="00F32DC7" w:rsidRDefault="00F32DC7" w:rsidP="00F32DC7">
      <w:pPr>
        <w:numPr>
          <w:ilvl w:val="2"/>
          <w:numId w:val="2"/>
        </w:numPr>
        <w:spacing w:after="0" w:line="360" w:lineRule="auto"/>
        <w:ind w:left="1603"/>
        <w:contextualSpacing/>
        <w:jc w:val="both"/>
        <w:rPr>
          <w:rFonts w:ascii="Arial" w:eastAsia="Times New Roman" w:hAnsi="Arial" w:cs="FrankRuehl"/>
          <w:b/>
          <w:bCs/>
          <w:color w:val="000000"/>
          <w:sz w:val="32"/>
          <w:szCs w:val="32"/>
          <w:u w:val="single"/>
        </w:rPr>
      </w:pPr>
      <w:r w:rsidRPr="00F32DC7">
        <w:rPr>
          <w:rFonts w:cs="FrankRuehl"/>
          <w:sz w:val="26"/>
          <w:szCs w:val="26"/>
          <w:rtl/>
        </w:rPr>
        <w:t xml:space="preserve">על פי </w:t>
      </w:r>
      <w:r w:rsidRPr="00F32DC7">
        <w:rPr>
          <w:rFonts w:cs="FrankRuehl" w:hint="cs"/>
          <w:sz w:val="26"/>
          <w:szCs w:val="26"/>
          <w:rtl/>
        </w:rPr>
        <w:t xml:space="preserve">ס' 2ב' </w:t>
      </w:r>
      <w:r w:rsidRPr="00F32DC7">
        <w:rPr>
          <w:rFonts w:cs="FrankRuehl"/>
          <w:sz w:val="26"/>
          <w:szCs w:val="26"/>
          <w:rtl/>
        </w:rPr>
        <w:t>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F32DC7">
        <w:rPr>
          <w:rFonts w:cs="FrankRuehl" w:hint="cs"/>
          <w:sz w:val="26"/>
          <w:szCs w:val="26"/>
          <w:rtl/>
        </w:rPr>
        <w:t xml:space="preserve"> כנדרש.</w:t>
      </w:r>
      <w:r w:rsidRPr="00F32DC7">
        <w:rPr>
          <w:rFonts w:ascii="Arial" w:eastAsia="Times New Roman" w:hAnsi="Arial" w:cs="FrankRuehl"/>
          <w:b/>
          <w:bCs/>
          <w:color w:val="000000"/>
          <w:sz w:val="32"/>
          <w:szCs w:val="32"/>
          <w:u w:val="single"/>
          <w:rtl/>
        </w:rPr>
        <w:br w:type="page"/>
      </w:r>
    </w:p>
    <w:p w14:paraId="5F6C28FB" w14:textId="77777777" w:rsidR="00F94453" w:rsidRPr="000D46AA" w:rsidRDefault="00F94453" w:rsidP="009D0204">
      <w:pPr>
        <w:spacing w:after="0" w:line="240" w:lineRule="auto"/>
        <w:jc w:val="center"/>
        <w:rPr>
          <w:rFonts w:ascii="Arial" w:eastAsia="Times New Roman" w:hAnsi="Arial" w:cs="FrankRuehl"/>
          <w:b/>
          <w:bCs/>
          <w:color w:val="000000"/>
          <w:sz w:val="32"/>
          <w:szCs w:val="32"/>
          <w:u w:val="single"/>
          <w:rtl/>
        </w:rPr>
      </w:pPr>
      <w:r w:rsidRPr="000D46AA">
        <w:rPr>
          <w:rFonts w:ascii="Arial" w:eastAsia="Times New Roman" w:hAnsi="Arial" w:cs="FrankRuehl" w:hint="cs"/>
          <w:b/>
          <w:bCs/>
          <w:color w:val="000000"/>
          <w:sz w:val="32"/>
          <w:szCs w:val="32"/>
          <w:u w:val="single"/>
          <w:rtl/>
        </w:rPr>
        <w:lastRenderedPageBreak/>
        <w:t>נספח א</w:t>
      </w:r>
      <w:r>
        <w:rPr>
          <w:rFonts w:ascii="Arial" w:eastAsia="Times New Roman" w:hAnsi="Arial" w:cs="FrankRuehl" w:hint="cs"/>
          <w:b/>
          <w:bCs/>
          <w:color w:val="000000"/>
          <w:sz w:val="32"/>
          <w:szCs w:val="32"/>
          <w:u w:val="single"/>
          <w:rtl/>
        </w:rPr>
        <w:t>'</w:t>
      </w:r>
    </w:p>
    <w:p w14:paraId="536D1DAB" w14:textId="77777777" w:rsidR="00F94453" w:rsidRPr="003A4702" w:rsidRDefault="00F94453" w:rsidP="0084072F">
      <w:pPr>
        <w:spacing w:after="0" w:line="240" w:lineRule="auto"/>
        <w:jc w:val="center"/>
        <w:rPr>
          <w:rFonts w:ascii="Arial" w:eastAsia="Times New Roman" w:hAnsi="Arial" w:cs="FrankRuehl"/>
          <w:b/>
          <w:bCs/>
          <w:color w:val="000000"/>
          <w:sz w:val="32"/>
          <w:szCs w:val="32"/>
          <w:u w:val="single"/>
          <w:rtl/>
        </w:rPr>
      </w:pPr>
      <w:r w:rsidRPr="003A4702">
        <w:rPr>
          <w:rFonts w:ascii="Arial" w:eastAsia="Times New Roman" w:hAnsi="Arial" w:cs="FrankRuehl" w:hint="cs"/>
          <w:b/>
          <w:bCs/>
          <w:color w:val="000000"/>
          <w:sz w:val="32"/>
          <w:szCs w:val="32"/>
          <w:u w:val="single"/>
          <w:rtl/>
        </w:rPr>
        <w:t xml:space="preserve">פרטי </w:t>
      </w:r>
      <w:r>
        <w:rPr>
          <w:rFonts w:ascii="Arial" w:eastAsia="Times New Roman" w:hAnsi="Arial" w:cs="FrankRuehl" w:hint="cs"/>
          <w:b/>
          <w:bCs/>
          <w:color w:val="000000"/>
          <w:sz w:val="32"/>
          <w:szCs w:val="32"/>
          <w:u w:val="single"/>
          <w:rtl/>
        </w:rPr>
        <w:t>מגיש</w:t>
      </w:r>
      <w:r w:rsidR="0084072F">
        <w:rPr>
          <w:rFonts w:ascii="Arial" w:eastAsia="Times New Roman" w:hAnsi="Arial" w:cs="FrankRuehl" w:hint="cs"/>
          <w:b/>
          <w:bCs/>
          <w:color w:val="000000"/>
          <w:sz w:val="32"/>
          <w:szCs w:val="32"/>
          <w:u w:val="single"/>
          <w:rtl/>
        </w:rPr>
        <w:t>/</w:t>
      </w:r>
      <w:r w:rsidR="00B90097">
        <w:rPr>
          <w:rFonts w:ascii="Arial" w:eastAsia="Times New Roman" w:hAnsi="Arial" w:cs="FrankRuehl" w:hint="cs"/>
          <w:b/>
          <w:bCs/>
          <w:color w:val="000000"/>
          <w:sz w:val="32"/>
          <w:szCs w:val="32"/>
          <w:u w:val="single"/>
          <w:rtl/>
        </w:rPr>
        <w:t>ת</w:t>
      </w:r>
      <w:r>
        <w:rPr>
          <w:rFonts w:ascii="Arial" w:eastAsia="Times New Roman" w:hAnsi="Arial" w:cs="FrankRuehl" w:hint="cs"/>
          <w:b/>
          <w:bCs/>
          <w:color w:val="000000"/>
          <w:sz w:val="32"/>
          <w:szCs w:val="32"/>
          <w:u w:val="single"/>
          <w:rtl/>
        </w:rPr>
        <w:t xml:space="preserve"> ההצעה</w:t>
      </w:r>
      <w:r w:rsidRPr="003A4702">
        <w:rPr>
          <w:rFonts w:ascii="Arial" w:eastAsia="Times New Roman" w:hAnsi="Arial" w:cs="FrankRuehl" w:hint="cs"/>
          <w:b/>
          <w:bCs/>
          <w:color w:val="000000"/>
          <w:sz w:val="32"/>
          <w:szCs w:val="32"/>
          <w:u w:val="single"/>
          <w:rtl/>
        </w:rPr>
        <w:t xml:space="preserve"> ו</w:t>
      </w:r>
      <w:r>
        <w:rPr>
          <w:rFonts w:ascii="Arial" w:eastAsia="Times New Roman" w:hAnsi="Arial" w:cs="FrankRuehl" w:hint="cs"/>
          <w:b/>
          <w:bCs/>
          <w:color w:val="000000"/>
          <w:sz w:val="32"/>
          <w:szCs w:val="32"/>
          <w:u w:val="single"/>
          <w:rtl/>
        </w:rPr>
        <w:t>אש</w:t>
      </w:r>
      <w:r w:rsidR="00B90097">
        <w:rPr>
          <w:rFonts w:ascii="Arial" w:eastAsia="Times New Roman" w:hAnsi="Arial" w:cs="FrankRuehl" w:hint="cs"/>
          <w:b/>
          <w:bCs/>
          <w:color w:val="000000"/>
          <w:sz w:val="32"/>
          <w:szCs w:val="32"/>
          <w:u w:val="single"/>
          <w:rtl/>
        </w:rPr>
        <w:t>ת</w:t>
      </w:r>
      <w:r>
        <w:rPr>
          <w:rFonts w:ascii="Arial" w:eastAsia="Times New Roman" w:hAnsi="Arial" w:cs="FrankRuehl" w:hint="cs"/>
          <w:b/>
          <w:bCs/>
          <w:color w:val="000000"/>
          <w:sz w:val="32"/>
          <w:szCs w:val="32"/>
          <w:u w:val="single"/>
          <w:rtl/>
        </w:rPr>
        <w:t xml:space="preserve"> קשר מטעמו</w:t>
      </w:r>
      <w:r w:rsidR="0084072F">
        <w:rPr>
          <w:rFonts w:ascii="Arial" w:eastAsia="Times New Roman" w:hAnsi="Arial" w:cs="FrankRuehl" w:hint="cs"/>
          <w:b/>
          <w:bCs/>
          <w:color w:val="000000"/>
          <w:sz w:val="32"/>
          <w:szCs w:val="32"/>
          <w:u w:val="single"/>
          <w:rtl/>
        </w:rPr>
        <w:t>/ה</w:t>
      </w:r>
    </w:p>
    <w:p w14:paraId="1C1805F6" w14:textId="77777777" w:rsidR="00F94453" w:rsidRPr="00E52AF0" w:rsidRDefault="00F94453" w:rsidP="00F06A62">
      <w:pPr>
        <w:pStyle w:val="a6"/>
        <w:numPr>
          <w:ilvl w:val="0"/>
          <w:numId w:val="17"/>
        </w:numPr>
        <w:spacing w:after="0" w:line="240" w:lineRule="auto"/>
        <w:ind w:left="-2" w:hanging="425"/>
        <w:rPr>
          <w:rFonts w:ascii="Arial" w:eastAsia="Times New Roman" w:hAnsi="Arial" w:cs="FrankRuehl"/>
          <w:color w:val="000000"/>
          <w:sz w:val="28"/>
          <w:szCs w:val="28"/>
          <w:rtl/>
        </w:rPr>
      </w:pPr>
      <w:r w:rsidRPr="00E52AF0">
        <w:rPr>
          <w:rFonts w:ascii="Arial" w:eastAsia="Times New Roman" w:hAnsi="Arial" w:cs="FrankRuehl" w:hint="cs"/>
          <w:b/>
          <w:bCs/>
          <w:color w:val="000000"/>
          <w:sz w:val="28"/>
          <w:szCs w:val="28"/>
          <w:u w:val="single"/>
          <w:rtl/>
        </w:rPr>
        <w:t>פרטי מגיש</w:t>
      </w:r>
      <w:r w:rsidR="0084072F">
        <w:rPr>
          <w:rFonts w:ascii="Arial" w:eastAsia="Times New Roman" w:hAnsi="Arial" w:cs="FrankRuehl" w:hint="cs"/>
          <w:b/>
          <w:bCs/>
          <w:color w:val="000000"/>
          <w:sz w:val="28"/>
          <w:szCs w:val="28"/>
          <w:u w:val="single"/>
          <w:rtl/>
        </w:rPr>
        <w:t>/</w:t>
      </w:r>
      <w:r w:rsidR="00B90097">
        <w:rPr>
          <w:rFonts w:ascii="Arial" w:eastAsia="Times New Roman" w:hAnsi="Arial" w:cs="FrankRuehl" w:hint="cs"/>
          <w:b/>
          <w:bCs/>
          <w:color w:val="000000"/>
          <w:sz w:val="28"/>
          <w:szCs w:val="28"/>
          <w:u w:val="single"/>
          <w:rtl/>
        </w:rPr>
        <w:t>ת</w:t>
      </w:r>
      <w:r w:rsidRPr="00E52AF0">
        <w:rPr>
          <w:rFonts w:ascii="Arial" w:eastAsia="Times New Roman" w:hAnsi="Arial" w:cs="FrankRuehl" w:hint="cs"/>
          <w:b/>
          <w:bCs/>
          <w:color w:val="000000"/>
          <w:sz w:val="28"/>
          <w:szCs w:val="28"/>
          <w:u w:val="single"/>
          <w:rtl/>
        </w:rPr>
        <w:t xml:space="preserve"> ההצעה</w:t>
      </w:r>
      <w:r w:rsidRPr="00E52AF0">
        <w:rPr>
          <w:rFonts w:ascii="Arial" w:eastAsia="Times New Roman" w:hAnsi="Arial" w:cs="FrankRuehl" w:hint="cs"/>
          <w:color w:val="000000"/>
          <w:sz w:val="28"/>
          <w:szCs w:val="28"/>
          <w:rtl/>
        </w:rPr>
        <w:t>:</w:t>
      </w:r>
    </w:p>
    <w:tbl>
      <w:tblPr>
        <w:tblpPr w:leftFromText="180" w:rightFromText="180" w:vertAnchor="text" w:horzAnchor="margin" w:tblpXSpec="center" w:tblpY="153"/>
        <w:bidiVisual/>
        <w:tblW w:w="100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7"/>
        <w:gridCol w:w="1522"/>
        <w:gridCol w:w="634"/>
        <w:gridCol w:w="808"/>
        <w:gridCol w:w="997"/>
        <w:gridCol w:w="18"/>
        <w:gridCol w:w="538"/>
        <w:gridCol w:w="720"/>
        <w:gridCol w:w="680"/>
        <w:gridCol w:w="12"/>
        <w:gridCol w:w="739"/>
        <w:gridCol w:w="834"/>
        <w:gridCol w:w="1392"/>
      </w:tblGrid>
      <w:tr w:rsidR="00F94453" w:rsidRPr="004E27D7" w14:paraId="21A40285" w14:textId="77777777" w:rsidTr="00CB777A">
        <w:trPr>
          <w:trHeight w:val="588"/>
        </w:trPr>
        <w:tc>
          <w:tcPr>
            <w:tcW w:w="2639" w:type="dxa"/>
            <w:gridSpan w:val="2"/>
            <w:shd w:val="clear" w:color="auto" w:fill="C6D9F1" w:themeFill="text2" w:themeFillTint="33"/>
            <w:noWrap/>
            <w:vAlign w:val="center"/>
          </w:tcPr>
          <w:p w14:paraId="60A963DD" w14:textId="77777777" w:rsidR="00F94453" w:rsidRDefault="00F94453" w:rsidP="009D0204">
            <w:pPr>
              <w:spacing w:after="0" w:line="240" w:lineRule="auto"/>
              <w:jc w:val="center"/>
              <w:rPr>
                <w:rFonts w:ascii="Arial" w:eastAsia="Times New Roman" w:hAnsi="Arial" w:cs="FrankRuehl"/>
                <w:b/>
                <w:bCs/>
                <w:color w:val="000000"/>
                <w:sz w:val="26"/>
                <w:szCs w:val="26"/>
                <w:rtl/>
              </w:rPr>
            </w:pPr>
            <w:r>
              <w:rPr>
                <w:rFonts w:ascii="Arial" w:eastAsia="Times New Roman" w:hAnsi="Arial" w:cs="FrankRuehl" w:hint="cs"/>
                <w:b/>
                <w:bCs/>
                <w:color w:val="000000"/>
                <w:sz w:val="26"/>
                <w:szCs w:val="26"/>
                <w:rtl/>
              </w:rPr>
              <w:t>הפרטים</w:t>
            </w:r>
          </w:p>
        </w:tc>
        <w:tc>
          <w:tcPr>
            <w:tcW w:w="7372" w:type="dxa"/>
            <w:gridSpan w:val="11"/>
            <w:shd w:val="clear" w:color="auto" w:fill="C6D9F1" w:themeFill="text2" w:themeFillTint="33"/>
            <w:noWrap/>
            <w:vAlign w:val="center"/>
          </w:tcPr>
          <w:p w14:paraId="5D6909A6"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399F3873" w14:textId="77777777" w:rsidTr="00CB777A">
        <w:trPr>
          <w:trHeight w:val="588"/>
        </w:trPr>
        <w:tc>
          <w:tcPr>
            <w:tcW w:w="2639" w:type="dxa"/>
            <w:gridSpan w:val="2"/>
            <w:shd w:val="clear" w:color="auto" w:fill="B6DDE8" w:themeFill="accent5" w:themeFillTint="66"/>
            <w:noWrap/>
            <w:vAlign w:val="center"/>
            <w:hideMark/>
          </w:tcPr>
          <w:p w14:paraId="2C015A4C"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מגיש</w:t>
            </w:r>
            <w:r w:rsidR="0084072F">
              <w:rPr>
                <w:rFonts w:ascii="Arial" w:eastAsia="Times New Roman" w:hAnsi="Arial" w:cs="FrankRuehl" w:hint="cs"/>
                <w:color w:val="000000"/>
                <w:sz w:val="26"/>
                <w:szCs w:val="26"/>
                <w:rtl/>
              </w:rPr>
              <w:t>/</w:t>
            </w:r>
            <w:r w:rsidR="00B90097">
              <w:rPr>
                <w:rFonts w:ascii="Arial" w:eastAsia="Times New Roman" w:hAnsi="Arial" w:cs="FrankRuehl" w:hint="cs"/>
                <w:color w:val="000000"/>
                <w:sz w:val="26"/>
                <w:szCs w:val="26"/>
                <w:rtl/>
              </w:rPr>
              <w:t>ת</w:t>
            </w:r>
            <w:r w:rsidRPr="003A4702">
              <w:rPr>
                <w:rFonts w:ascii="Arial" w:eastAsia="Times New Roman" w:hAnsi="Arial" w:cs="FrankRuehl" w:hint="cs"/>
                <w:color w:val="000000"/>
                <w:sz w:val="26"/>
                <w:szCs w:val="26"/>
                <w:rtl/>
              </w:rPr>
              <w:t xml:space="preserve"> ההצעה</w:t>
            </w:r>
          </w:p>
        </w:tc>
        <w:tc>
          <w:tcPr>
            <w:tcW w:w="7372" w:type="dxa"/>
            <w:gridSpan w:val="11"/>
            <w:shd w:val="clear" w:color="auto" w:fill="auto"/>
            <w:noWrap/>
            <w:vAlign w:val="center"/>
            <w:hideMark/>
          </w:tcPr>
          <w:p w14:paraId="4AF1CF01"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6961EC21" w14:textId="77777777" w:rsidTr="00CB777A">
        <w:trPr>
          <w:trHeight w:val="588"/>
        </w:trPr>
        <w:tc>
          <w:tcPr>
            <w:tcW w:w="2639" w:type="dxa"/>
            <w:gridSpan w:val="2"/>
            <w:shd w:val="clear" w:color="auto" w:fill="B6DDE8" w:themeFill="accent5" w:themeFillTint="66"/>
            <w:vAlign w:val="center"/>
            <w:hideMark/>
          </w:tcPr>
          <w:p w14:paraId="2C455A83"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מזהה</w:t>
            </w:r>
          </w:p>
          <w:p w14:paraId="7BAE190C"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(ח.פ./ש.פ./ע.מ./ת.ז.)</w:t>
            </w:r>
          </w:p>
        </w:tc>
        <w:tc>
          <w:tcPr>
            <w:tcW w:w="7372" w:type="dxa"/>
            <w:gridSpan w:val="11"/>
            <w:shd w:val="clear" w:color="auto" w:fill="auto"/>
            <w:noWrap/>
            <w:vAlign w:val="center"/>
            <w:hideMark/>
          </w:tcPr>
          <w:p w14:paraId="6103C9CF"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60E9CE1B" w14:textId="77777777" w:rsidTr="00CB777A">
        <w:trPr>
          <w:trHeight w:val="588"/>
        </w:trPr>
        <w:tc>
          <w:tcPr>
            <w:tcW w:w="2639" w:type="dxa"/>
            <w:gridSpan w:val="2"/>
            <w:shd w:val="clear" w:color="auto" w:fill="B6DDE8" w:themeFill="accent5" w:themeFillTint="66"/>
            <w:vAlign w:val="center"/>
            <w:hideMark/>
          </w:tcPr>
          <w:p w14:paraId="6CAC9756"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סוג התאגדות</w:t>
            </w:r>
          </w:p>
          <w:p w14:paraId="3436A6EB"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(חברה, שותפות, ע. מורשה)</w:t>
            </w:r>
          </w:p>
        </w:tc>
        <w:tc>
          <w:tcPr>
            <w:tcW w:w="2457" w:type="dxa"/>
            <w:gridSpan w:val="4"/>
            <w:shd w:val="clear" w:color="auto" w:fill="auto"/>
            <w:noWrap/>
            <w:vAlign w:val="center"/>
            <w:hideMark/>
          </w:tcPr>
          <w:p w14:paraId="2FAE55C5"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c>
          <w:tcPr>
            <w:tcW w:w="1938" w:type="dxa"/>
            <w:gridSpan w:val="3"/>
            <w:shd w:val="clear" w:color="auto" w:fill="auto"/>
            <w:vAlign w:val="center"/>
          </w:tcPr>
          <w:p w14:paraId="4E1D3C95"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tl/>
              </w:rPr>
            </w:pPr>
            <w:r w:rsidRPr="003A4702">
              <w:rPr>
                <w:rFonts w:ascii="Arial" w:eastAsia="Times New Roman" w:hAnsi="Arial" w:cs="FrankRuehl" w:hint="cs"/>
                <w:color w:val="000000"/>
                <w:sz w:val="26"/>
                <w:szCs w:val="26"/>
                <w:rtl/>
              </w:rPr>
              <w:t>תאריך ה</w:t>
            </w:r>
            <w:r>
              <w:rPr>
                <w:rFonts w:ascii="Arial" w:eastAsia="Times New Roman" w:hAnsi="Arial" w:cs="FrankRuehl" w:hint="cs"/>
                <w:color w:val="000000"/>
                <w:sz w:val="26"/>
                <w:szCs w:val="26"/>
                <w:rtl/>
              </w:rPr>
              <w:t>קמה</w:t>
            </w:r>
          </w:p>
        </w:tc>
        <w:tc>
          <w:tcPr>
            <w:tcW w:w="2977" w:type="dxa"/>
            <w:gridSpan w:val="4"/>
            <w:shd w:val="clear" w:color="auto" w:fill="auto"/>
            <w:vAlign w:val="center"/>
          </w:tcPr>
          <w:p w14:paraId="52AA0E0C"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6C0DA10E" w14:textId="77777777" w:rsidTr="00CB777A">
        <w:trPr>
          <w:trHeight w:val="588"/>
        </w:trPr>
        <w:tc>
          <w:tcPr>
            <w:tcW w:w="2639" w:type="dxa"/>
            <w:gridSpan w:val="2"/>
            <w:shd w:val="clear" w:color="auto" w:fill="B6DDE8" w:themeFill="accent5" w:themeFillTint="66"/>
            <w:noWrap/>
            <w:vAlign w:val="center"/>
            <w:hideMark/>
          </w:tcPr>
          <w:p w14:paraId="0494C34B" w14:textId="77777777" w:rsidR="00F94453" w:rsidRPr="003A4702" w:rsidRDefault="00F94453" w:rsidP="0084072F">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המנכ"ל</w:t>
            </w:r>
            <w:r w:rsidR="0084072F">
              <w:rPr>
                <w:rFonts w:ascii="Arial" w:eastAsia="Times New Roman" w:hAnsi="Arial" w:cs="FrankRuehl" w:hint="cs"/>
                <w:color w:val="000000"/>
                <w:sz w:val="26"/>
                <w:szCs w:val="26"/>
                <w:rtl/>
              </w:rPr>
              <w:t>/</w:t>
            </w:r>
            <w:proofErr w:type="spellStart"/>
            <w:r w:rsidR="0084072F">
              <w:rPr>
                <w:rFonts w:ascii="Arial" w:eastAsia="Times New Roman" w:hAnsi="Arial" w:cs="FrankRuehl" w:hint="cs"/>
                <w:color w:val="000000"/>
                <w:sz w:val="26"/>
                <w:szCs w:val="26"/>
                <w:rtl/>
              </w:rPr>
              <w:t>ית</w:t>
            </w:r>
            <w:proofErr w:type="spellEnd"/>
          </w:p>
        </w:tc>
        <w:tc>
          <w:tcPr>
            <w:tcW w:w="7372" w:type="dxa"/>
            <w:gridSpan w:val="11"/>
            <w:shd w:val="clear" w:color="auto" w:fill="auto"/>
            <w:noWrap/>
            <w:vAlign w:val="center"/>
            <w:hideMark/>
          </w:tcPr>
          <w:p w14:paraId="5A14D3C9"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31171B03" w14:textId="77777777" w:rsidTr="00CB777A">
        <w:trPr>
          <w:trHeight w:val="588"/>
        </w:trPr>
        <w:tc>
          <w:tcPr>
            <w:tcW w:w="10011" w:type="dxa"/>
            <w:gridSpan w:val="13"/>
            <w:shd w:val="clear" w:color="auto" w:fill="B6DDE8" w:themeFill="accent5" w:themeFillTint="66"/>
            <w:noWrap/>
            <w:vAlign w:val="center"/>
            <w:hideMark/>
          </w:tcPr>
          <w:p w14:paraId="61E88A86" w14:textId="77777777" w:rsidR="00F94453" w:rsidRPr="003A4702" w:rsidRDefault="00F94453" w:rsidP="009D0204">
            <w:pPr>
              <w:spacing w:after="0" w:line="240" w:lineRule="auto"/>
              <w:jc w:val="center"/>
              <w:rPr>
                <w:rFonts w:ascii="Arial" w:eastAsia="Times New Roman" w:hAnsi="Arial" w:cs="FrankRuehl"/>
                <w:b/>
                <w:bCs/>
                <w:color w:val="000000"/>
                <w:sz w:val="26"/>
                <w:szCs w:val="26"/>
              </w:rPr>
            </w:pPr>
            <w:r w:rsidRPr="003A4702">
              <w:rPr>
                <w:rFonts w:ascii="Arial" w:eastAsia="Times New Roman" w:hAnsi="Arial" w:cs="FrankRuehl" w:hint="cs"/>
                <w:b/>
                <w:bCs/>
                <w:color w:val="000000"/>
                <w:sz w:val="26"/>
                <w:szCs w:val="26"/>
                <w:rtl/>
              </w:rPr>
              <w:t>מען מגיש</w:t>
            </w:r>
            <w:r w:rsidR="0084072F">
              <w:rPr>
                <w:rFonts w:ascii="Arial" w:eastAsia="Times New Roman" w:hAnsi="Arial" w:cs="FrankRuehl" w:hint="cs"/>
                <w:b/>
                <w:bCs/>
                <w:color w:val="000000"/>
                <w:sz w:val="26"/>
                <w:szCs w:val="26"/>
                <w:rtl/>
              </w:rPr>
              <w:t>/</w:t>
            </w:r>
            <w:r w:rsidR="00B90097">
              <w:rPr>
                <w:rFonts w:ascii="Arial" w:eastAsia="Times New Roman" w:hAnsi="Arial" w:cs="FrankRuehl" w:hint="cs"/>
                <w:b/>
                <w:bCs/>
                <w:color w:val="000000"/>
                <w:sz w:val="26"/>
                <w:szCs w:val="26"/>
                <w:rtl/>
              </w:rPr>
              <w:t>ת</w:t>
            </w:r>
            <w:r w:rsidRPr="003A4702">
              <w:rPr>
                <w:rFonts w:ascii="Arial" w:eastAsia="Times New Roman" w:hAnsi="Arial" w:cs="FrankRuehl" w:hint="cs"/>
                <w:b/>
                <w:bCs/>
                <w:color w:val="000000"/>
                <w:sz w:val="26"/>
                <w:szCs w:val="26"/>
                <w:rtl/>
              </w:rPr>
              <w:t xml:space="preserve"> ההצעה</w:t>
            </w:r>
          </w:p>
        </w:tc>
      </w:tr>
      <w:tr w:rsidR="00F94453" w:rsidRPr="004E27D7" w14:paraId="1BBEDE05" w14:textId="77777777" w:rsidTr="00CB777A">
        <w:trPr>
          <w:trHeight w:val="588"/>
        </w:trPr>
        <w:tc>
          <w:tcPr>
            <w:tcW w:w="1117" w:type="dxa"/>
            <w:shd w:val="clear" w:color="auto" w:fill="B6DDE8" w:themeFill="accent5" w:themeFillTint="66"/>
            <w:noWrap/>
            <w:vAlign w:val="center"/>
            <w:hideMark/>
          </w:tcPr>
          <w:p w14:paraId="5E73FDE2"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עיר</w:t>
            </w:r>
          </w:p>
        </w:tc>
        <w:tc>
          <w:tcPr>
            <w:tcW w:w="1522" w:type="dxa"/>
            <w:shd w:val="clear" w:color="auto" w:fill="auto"/>
            <w:noWrap/>
            <w:vAlign w:val="center"/>
            <w:hideMark/>
          </w:tcPr>
          <w:p w14:paraId="22DF9EFF"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634" w:type="dxa"/>
            <w:shd w:val="clear" w:color="auto" w:fill="B6DDE8" w:themeFill="accent5" w:themeFillTint="66"/>
            <w:noWrap/>
            <w:vAlign w:val="center"/>
            <w:hideMark/>
          </w:tcPr>
          <w:p w14:paraId="77E35295"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רחוב</w:t>
            </w:r>
          </w:p>
        </w:tc>
        <w:tc>
          <w:tcPr>
            <w:tcW w:w="1805" w:type="dxa"/>
            <w:gridSpan w:val="2"/>
            <w:shd w:val="clear" w:color="auto" w:fill="auto"/>
            <w:noWrap/>
            <w:vAlign w:val="center"/>
            <w:hideMark/>
          </w:tcPr>
          <w:p w14:paraId="66E415F0"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556" w:type="dxa"/>
            <w:gridSpan w:val="2"/>
            <w:shd w:val="clear" w:color="auto" w:fill="B6DDE8" w:themeFill="accent5" w:themeFillTint="66"/>
            <w:noWrap/>
            <w:vAlign w:val="center"/>
            <w:hideMark/>
          </w:tcPr>
          <w:p w14:paraId="572A831C"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w:t>
            </w:r>
          </w:p>
        </w:tc>
        <w:tc>
          <w:tcPr>
            <w:tcW w:w="720" w:type="dxa"/>
            <w:shd w:val="clear" w:color="auto" w:fill="auto"/>
            <w:noWrap/>
            <w:vAlign w:val="center"/>
            <w:hideMark/>
          </w:tcPr>
          <w:p w14:paraId="14F4AABB"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676" w:type="dxa"/>
            <w:shd w:val="clear" w:color="auto" w:fill="B6DDE8" w:themeFill="accent5" w:themeFillTint="66"/>
            <w:vAlign w:val="center"/>
          </w:tcPr>
          <w:p w14:paraId="09468E72"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ת.ד.</w:t>
            </w:r>
          </w:p>
        </w:tc>
        <w:tc>
          <w:tcPr>
            <w:tcW w:w="755" w:type="dxa"/>
            <w:gridSpan w:val="2"/>
            <w:shd w:val="clear" w:color="auto" w:fill="auto"/>
            <w:vAlign w:val="center"/>
          </w:tcPr>
          <w:p w14:paraId="72D35BF7"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834" w:type="dxa"/>
            <w:shd w:val="clear" w:color="auto" w:fill="B6DDE8" w:themeFill="accent5" w:themeFillTint="66"/>
            <w:noWrap/>
            <w:vAlign w:val="center"/>
            <w:hideMark/>
          </w:tcPr>
          <w:p w14:paraId="317C078B"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מיקוד</w:t>
            </w:r>
          </w:p>
        </w:tc>
        <w:tc>
          <w:tcPr>
            <w:tcW w:w="1392" w:type="dxa"/>
            <w:shd w:val="clear" w:color="auto" w:fill="auto"/>
            <w:noWrap/>
            <w:vAlign w:val="center"/>
            <w:hideMark/>
          </w:tcPr>
          <w:p w14:paraId="7E3A403A"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687D3E97" w14:textId="77777777" w:rsidTr="00CB777A">
        <w:trPr>
          <w:trHeight w:val="588"/>
        </w:trPr>
        <w:tc>
          <w:tcPr>
            <w:tcW w:w="1117" w:type="dxa"/>
            <w:shd w:val="clear" w:color="auto" w:fill="B6DDE8" w:themeFill="accent5" w:themeFillTint="66"/>
            <w:noWrap/>
            <w:vAlign w:val="center"/>
            <w:hideMark/>
          </w:tcPr>
          <w:p w14:paraId="04581D7E"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w:t>
            </w:r>
          </w:p>
        </w:tc>
        <w:tc>
          <w:tcPr>
            <w:tcW w:w="2964" w:type="dxa"/>
            <w:gridSpan w:val="3"/>
            <w:shd w:val="clear" w:color="auto" w:fill="auto"/>
            <w:noWrap/>
            <w:vAlign w:val="center"/>
            <w:hideMark/>
          </w:tcPr>
          <w:p w14:paraId="43701CAD"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2965" w:type="dxa"/>
            <w:gridSpan w:val="6"/>
            <w:shd w:val="clear" w:color="auto" w:fill="auto"/>
            <w:vAlign w:val="center"/>
          </w:tcPr>
          <w:p w14:paraId="3F08F1A3"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 פקס</w:t>
            </w:r>
          </w:p>
        </w:tc>
        <w:tc>
          <w:tcPr>
            <w:tcW w:w="2965" w:type="dxa"/>
            <w:gridSpan w:val="3"/>
            <w:shd w:val="clear" w:color="auto" w:fill="auto"/>
            <w:vAlign w:val="center"/>
          </w:tcPr>
          <w:p w14:paraId="552ADD6B"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bl>
    <w:p w14:paraId="27D71633" w14:textId="77777777" w:rsidR="00F94453" w:rsidRDefault="00F94453" w:rsidP="009D0204">
      <w:pPr>
        <w:pStyle w:val="a6"/>
        <w:spacing w:after="0" w:line="240" w:lineRule="auto"/>
        <w:ind w:left="-2"/>
        <w:rPr>
          <w:rFonts w:ascii="Arial" w:eastAsia="Times New Roman" w:hAnsi="Arial" w:cs="FrankRuehl"/>
          <w:b/>
          <w:bCs/>
          <w:color w:val="000000"/>
          <w:sz w:val="28"/>
          <w:szCs w:val="28"/>
          <w:u w:val="single"/>
        </w:rPr>
      </w:pPr>
    </w:p>
    <w:p w14:paraId="017B7939" w14:textId="77777777" w:rsidR="00F94453" w:rsidRDefault="00F94453" w:rsidP="00F06A62">
      <w:pPr>
        <w:pStyle w:val="a6"/>
        <w:numPr>
          <w:ilvl w:val="0"/>
          <w:numId w:val="17"/>
        </w:numPr>
        <w:spacing w:after="0" w:line="240" w:lineRule="auto"/>
        <w:ind w:left="-2" w:hanging="425"/>
        <w:rPr>
          <w:rFonts w:ascii="Arial" w:eastAsia="Times New Roman" w:hAnsi="Arial" w:cs="FrankRuehl"/>
          <w:b/>
          <w:bCs/>
          <w:color w:val="000000"/>
          <w:sz w:val="28"/>
          <w:szCs w:val="28"/>
          <w:u w:val="single"/>
          <w:rtl/>
        </w:rPr>
      </w:pPr>
      <w:r w:rsidRPr="00A74226">
        <w:rPr>
          <w:rFonts w:ascii="Arial" w:eastAsia="Times New Roman" w:hAnsi="Arial" w:cs="FrankRuehl" w:hint="cs"/>
          <w:b/>
          <w:bCs/>
          <w:color w:val="000000"/>
          <w:sz w:val="28"/>
          <w:szCs w:val="28"/>
          <w:u w:val="single"/>
          <w:rtl/>
        </w:rPr>
        <w:t>פרטי אש</w:t>
      </w:r>
      <w:r w:rsidR="00B90097">
        <w:rPr>
          <w:rFonts w:ascii="Arial" w:eastAsia="Times New Roman" w:hAnsi="Arial" w:cs="FrankRuehl" w:hint="cs"/>
          <w:b/>
          <w:bCs/>
          <w:color w:val="000000"/>
          <w:sz w:val="28"/>
          <w:szCs w:val="28"/>
          <w:u w:val="single"/>
          <w:rtl/>
        </w:rPr>
        <w:t>ת</w:t>
      </w:r>
      <w:r w:rsidRPr="00A74226">
        <w:rPr>
          <w:rFonts w:ascii="Arial" w:eastAsia="Times New Roman" w:hAnsi="Arial" w:cs="FrankRuehl" w:hint="cs"/>
          <w:b/>
          <w:bCs/>
          <w:color w:val="000000"/>
          <w:sz w:val="28"/>
          <w:szCs w:val="28"/>
          <w:u w:val="single"/>
          <w:rtl/>
        </w:rPr>
        <w:t xml:space="preserve"> הקשר</w:t>
      </w:r>
      <w:r>
        <w:rPr>
          <w:rFonts w:ascii="Arial" w:eastAsia="Times New Roman" w:hAnsi="Arial" w:cs="FrankRuehl" w:hint="cs"/>
          <w:b/>
          <w:bCs/>
          <w:color w:val="000000"/>
          <w:sz w:val="28"/>
          <w:szCs w:val="28"/>
          <w:u w:val="single"/>
          <w:rtl/>
        </w:rPr>
        <w:t xml:space="preserve"> לצורך הליך המכר</w:t>
      </w:r>
      <w:r w:rsidRPr="00E52AF0">
        <w:rPr>
          <w:rFonts w:ascii="Arial" w:eastAsia="Times New Roman" w:hAnsi="Arial" w:cs="FrankRuehl" w:hint="cs"/>
          <w:b/>
          <w:bCs/>
          <w:color w:val="000000"/>
          <w:sz w:val="28"/>
          <w:szCs w:val="28"/>
          <w:u w:val="single"/>
          <w:rtl/>
        </w:rPr>
        <w:t>ז</w:t>
      </w:r>
      <w:r w:rsidRPr="00E52AF0">
        <w:rPr>
          <w:rFonts w:ascii="Arial" w:eastAsia="Times New Roman" w:hAnsi="Arial" w:cs="FrankRuehl" w:hint="cs"/>
          <w:color w:val="000000"/>
          <w:sz w:val="28"/>
          <w:szCs w:val="28"/>
          <w:rtl/>
        </w:rPr>
        <w:t>:</w:t>
      </w:r>
    </w:p>
    <w:tbl>
      <w:tblPr>
        <w:tblpPr w:leftFromText="180" w:rightFromText="180" w:vertAnchor="text" w:horzAnchor="margin" w:tblpY="167"/>
        <w:bidiVisual/>
        <w:tblW w:w="9318" w:type="dxa"/>
        <w:tblLook w:val="04A0" w:firstRow="1" w:lastRow="0" w:firstColumn="1" w:lastColumn="0" w:noHBand="0" w:noVBand="1"/>
      </w:tblPr>
      <w:tblGrid>
        <w:gridCol w:w="1805"/>
        <w:gridCol w:w="2551"/>
        <w:gridCol w:w="1560"/>
        <w:gridCol w:w="3402"/>
      </w:tblGrid>
      <w:tr w:rsidR="00F94453" w:rsidRPr="004E27D7" w14:paraId="35C24303"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14:paraId="78E63940"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פרטי</w:t>
            </w:r>
          </w:p>
        </w:tc>
        <w:tc>
          <w:tcPr>
            <w:tcW w:w="2551" w:type="dxa"/>
            <w:tcBorders>
              <w:top w:val="single" w:sz="8" w:space="0" w:color="auto"/>
              <w:left w:val="single" w:sz="4" w:space="0" w:color="auto"/>
              <w:bottom w:val="single" w:sz="4" w:space="0" w:color="auto"/>
              <w:right w:val="single" w:sz="8" w:space="0" w:color="000000"/>
            </w:tcBorders>
            <w:shd w:val="clear" w:color="auto" w:fill="auto"/>
            <w:noWrap/>
            <w:vAlign w:val="center"/>
            <w:hideMark/>
          </w:tcPr>
          <w:p w14:paraId="332F3946"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8" w:space="0" w:color="auto"/>
              <w:left w:val="single" w:sz="4" w:space="0" w:color="auto"/>
              <w:bottom w:val="single" w:sz="4" w:space="0" w:color="auto"/>
              <w:right w:val="single" w:sz="8" w:space="0" w:color="000000"/>
            </w:tcBorders>
            <w:shd w:val="clear" w:color="auto" w:fill="B6DDE8" w:themeFill="accent5" w:themeFillTint="66"/>
            <w:vAlign w:val="center"/>
          </w:tcPr>
          <w:p w14:paraId="35B4FC89"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משפחה</w:t>
            </w:r>
          </w:p>
        </w:tc>
        <w:tc>
          <w:tcPr>
            <w:tcW w:w="3402" w:type="dxa"/>
            <w:tcBorders>
              <w:top w:val="single" w:sz="8" w:space="0" w:color="auto"/>
              <w:left w:val="single" w:sz="4" w:space="0" w:color="auto"/>
              <w:bottom w:val="single" w:sz="4" w:space="0" w:color="auto"/>
              <w:right w:val="single" w:sz="8" w:space="0" w:color="000000"/>
            </w:tcBorders>
            <w:shd w:val="clear" w:color="auto" w:fill="auto"/>
            <w:vAlign w:val="center"/>
          </w:tcPr>
          <w:p w14:paraId="7B48DFE5"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20654B84"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14:paraId="78919670"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 נייח</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04454A6A"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B6DDE8" w:themeFill="accent5" w:themeFillTint="66"/>
            <w:vAlign w:val="center"/>
          </w:tcPr>
          <w:p w14:paraId="71448492"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טלפון נייד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14:paraId="6C9EBA7D"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794E8136"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14:paraId="690ED567"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פקס</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791DB113"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auto"/>
            <w:vAlign w:val="center"/>
          </w:tcPr>
          <w:p w14:paraId="031F0BE2"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תפקיד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14:paraId="591798D1"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2BD02A4B"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tcPr>
          <w:p w14:paraId="53BFEC0D"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דוא"ל</w:t>
            </w:r>
          </w:p>
        </w:tc>
        <w:tc>
          <w:tcPr>
            <w:tcW w:w="7513" w:type="dxa"/>
            <w:gridSpan w:val="3"/>
            <w:tcBorders>
              <w:top w:val="single" w:sz="4" w:space="0" w:color="auto"/>
              <w:left w:val="single" w:sz="4" w:space="0" w:color="auto"/>
              <w:bottom w:val="single" w:sz="4" w:space="0" w:color="auto"/>
              <w:right w:val="single" w:sz="8" w:space="0" w:color="000000"/>
            </w:tcBorders>
            <w:shd w:val="clear" w:color="auto" w:fill="auto"/>
            <w:noWrap/>
            <w:vAlign w:val="center"/>
          </w:tcPr>
          <w:p w14:paraId="04CF9D3F" w14:textId="77777777" w:rsidR="00F94453" w:rsidRDefault="00F94453" w:rsidP="009D0204">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color w:val="000000"/>
                <w:sz w:val="26"/>
                <w:szCs w:val="26"/>
              </w:rPr>
              <w:t>@</w:t>
            </w:r>
          </w:p>
        </w:tc>
      </w:tr>
    </w:tbl>
    <w:p w14:paraId="6BF33FC2" w14:textId="77777777" w:rsidR="00F94453" w:rsidRDefault="00F94453" w:rsidP="009D0204">
      <w:pPr>
        <w:spacing w:after="0"/>
        <w:rPr>
          <w:rFonts w:ascii="Arial" w:eastAsia="Times New Roman" w:hAnsi="Arial" w:cs="FrankRuehl"/>
          <w:b/>
          <w:bCs/>
          <w:color w:val="000000"/>
          <w:sz w:val="28"/>
          <w:szCs w:val="28"/>
          <w:u w:val="single"/>
          <w:rtl/>
        </w:rPr>
      </w:pPr>
    </w:p>
    <w:p w14:paraId="6DE1DE60" w14:textId="77777777" w:rsidR="00F94453" w:rsidRPr="00F67C2E" w:rsidRDefault="00F94453" w:rsidP="00F06A62">
      <w:pPr>
        <w:pStyle w:val="a6"/>
        <w:numPr>
          <w:ilvl w:val="0"/>
          <w:numId w:val="17"/>
        </w:numPr>
        <w:spacing w:after="0" w:line="240" w:lineRule="auto"/>
        <w:ind w:left="-2" w:hanging="425"/>
        <w:rPr>
          <w:rFonts w:ascii="Arial" w:eastAsia="Times New Roman" w:hAnsi="Arial" w:cs="FrankRuehl"/>
          <w:b/>
          <w:bCs/>
          <w:color w:val="000000"/>
          <w:sz w:val="28"/>
          <w:szCs w:val="28"/>
          <w:u w:val="single"/>
          <w:rtl/>
        </w:rPr>
      </w:pPr>
      <w:r w:rsidRPr="00F67C2E">
        <w:rPr>
          <w:rFonts w:ascii="Arial" w:eastAsia="Times New Roman" w:hAnsi="Arial" w:cs="FrankRuehl" w:hint="cs"/>
          <w:b/>
          <w:bCs/>
          <w:color w:val="000000"/>
          <w:sz w:val="28"/>
          <w:szCs w:val="28"/>
          <w:u w:val="single"/>
          <w:rtl/>
        </w:rPr>
        <w:t xml:space="preserve">מכרזים והתקשרויות נוספות בהם </w:t>
      </w:r>
      <w:r w:rsidR="0084072F">
        <w:rPr>
          <w:rFonts w:ascii="Arial" w:eastAsia="Times New Roman" w:hAnsi="Arial" w:cs="FrankRuehl" w:hint="cs"/>
          <w:b/>
          <w:bCs/>
          <w:color w:val="000000"/>
          <w:sz w:val="28"/>
          <w:szCs w:val="28"/>
          <w:u w:val="single"/>
          <w:rtl/>
        </w:rPr>
        <w:t>ניתן שירות מאת המציע/ה</w:t>
      </w:r>
      <w:r w:rsidR="00B90097">
        <w:rPr>
          <w:rFonts w:ascii="Arial" w:eastAsia="Times New Roman" w:hAnsi="Arial" w:cs="FrankRuehl" w:hint="cs"/>
          <w:b/>
          <w:bCs/>
          <w:color w:val="000000"/>
          <w:sz w:val="28"/>
          <w:szCs w:val="28"/>
          <w:u w:val="single"/>
          <w:rtl/>
        </w:rPr>
        <w:t xml:space="preserve"> ל</w:t>
      </w:r>
      <w:r>
        <w:rPr>
          <w:rFonts w:ascii="Arial" w:eastAsia="Times New Roman" w:hAnsi="Arial" w:cs="FrankRuehl" w:hint="cs"/>
          <w:b/>
          <w:bCs/>
          <w:color w:val="000000"/>
          <w:sz w:val="28"/>
          <w:szCs w:val="28"/>
          <w:u w:val="single"/>
          <w:rtl/>
        </w:rPr>
        <w:t>רשות המים</w:t>
      </w:r>
    </w:p>
    <w:tbl>
      <w:tblPr>
        <w:bidiVisual/>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3"/>
        <w:gridCol w:w="1559"/>
        <w:gridCol w:w="2552"/>
        <w:gridCol w:w="4111"/>
      </w:tblGrid>
      <w:tr w:rsidR="00F94453" w14:paraId="414D3764" w14:textId="77777777" w:rsidTr="00CB777A">
        <w:trPr>
          <w:trHeight w:hRule="exact" w:val="567"/>
          <w:jc w:val="center"/>
        </w:trPr>
        <w:tc>
          <w:tcPr>
            <w:tcW w:w="1843" w:type="dxa"/>
            <w:tcBorders>
              <w:top w:val="single" w:sz="18" w:space="0" w:color="auto"/>
              <w:bottom w:val="single" w:sz="18" w:space="0" w:color="auto"/>
            </w:tcBorders>
            <w:shd w:val="clear" w:color="auto" w:fill="B6DDE8" w:themeFill="accent5" w:themeFillTint="66"/>
            <w:vAlign w:val="center"/>
          </w:tcPr>
          <w:p w14:paraId="0D1CEE1B"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היחידה ברשות המים</w:t>
            </w:r>
          </w:p>
        </w:tc>
        <w:tc>
          <w:tcPr>
            <w:tcW w:w="1559" w:type="dxa"/>
            <w:tcBorders>
              <w:top w:val="single" w:sz="18" w:space="0" w:color="auto"/>
              <w:bottom w:val="single" w:sz="18" w:space="0" w:color="auto"/>
            </w:tcBorders>
            <w:shd w:val="clear" w:color="auto" w:fill="B6DDE8" w:themeFill="accent5" w:themeFillTint="66"/>
            <w:vAlign w:val="center"/>
          </w:tcPr>
          <w:p w14:paraId="29E74492"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מס' המכרז או ההתקשרות</w:t>
            </w:r>
          </w:p>
        </w:tc>
        <w:tc>
          <w:tcPr>
            <w:tcW w:w="2552" w:type="dxa"/>
            <w:tcBorders>
              <w:top w:val="single" w:sz="18" w:space="0" w:color="auto"/>
              <w:bottom w:val="single" w:sz="18" w:space="0" w:color="auto"/>
            </w:tcBorders>
            <w:shd w:val="clear" w:color="auto" w:fill="B6DDE8" w:themeFill="accent5" w:themeFillTint="66"/>
            <w:vAlign w:val="center"/>
          </w:tcPr>
          <w:p w14:paraId="283E68D0"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תקופת התקשרות</w:t>
            </w:r>
          </w:p>
        </w:tc>
        <w:tc>
          <w:tcPr>
            <w:tcW w:w="4111" w:type="dxa"/>
            <w:tcBorders>
              <w:top w:val="single" w:sz="18" w:space="0" w:color="auto"/>
              <w:bottom w:val="single" w:sz="18" w:space="0" w:color="auto"/>
              <w:right w:val="single" w:sz="18" w:space="0" w:color="auto"/>
            </w:tcBorders>
            <w:shd w:val="clear" w:color="auto" w:fill="B6DDE8" w:themeFill="accent5" w:themeFillTint="66"/>
            <w:vAlign w:val="center"/>
          </w:tcPr>
          <w:p w14:paraId="7D47A9E2"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שם המכרז או התקשרות</w:t>
            </w:r>
          </w:p>
        </w:tc>
      </w:tr>
      <w:tr w:rsidR="00F94453" w14:paraId="24D0FE18" w14:textId="77777777" w:rsidTr="00CB777A">
        <w:trPr>
          <w:trHeight w:hRule="exact" w:val="567"/>
          <w:jc w:val="center"/>
        </w:trPr>
        <w:tc>
          <w:tcPr>
            <w:tcW w:w="1843" w:type="dxa"/>
            <w:tcBorders>
              <w:top w:val="single" w:sz="18" w:space="0" w:color="auto"/>
              <w:bottom w:val="single" w:sz="18" w:space="0" w:color="auto"/>
            </w:tcBorders>
            <w:vAlign w:val="center"/>
          </w:tcPr>
          <w:p w14:paraId="4A52CD92" w14:textId="77777777" w:rsidR="00F94453" w:rsidRDefault="00F94453" w:rsidP="009D0204">
            <w:pPr>
              <w:spacing w:after="0" w:line="240" w:lineRule="auto"/>
              <w:jc w:val="center"/>
              <w:rPr>
                <w:rFonts w:ascii="Times New Roman" w:hAnsi="Times New Roman"/>
                <w:sz w:val="24"/>
                <w:szCs w:val="24"/>
              </w:rPr>
            </w:pPr>
          </w:p>
        </w:tc>
        <w:tc>
          <w:tcPr>
            <w:tcW w:w="1559" w:type="dxa"/>
            <w:tcBorders>
              <w:top w:val="single" w:sz="18" w:space="0" w:color="auto"/>
              <w:bottom w:val="single" w:sz="18" w:space="0" w:color="auto"/>
            </w:tcBorders>
            <w:vAlign w:val="center"/>
          </w:tcPr>
          <w:p w14:paraId="65A53680" w14:textId="77777777" w:rsidR="00F94453" w:rsidRDefault="00F94453" w:rsidP="009D0204">
            <w:pPr>
              <w:spacing w:after="0" w:line="240" w:lineRule="auto"/>
              <w:jc w:val="center"/>
              <w:rPr>
                <w:rFonts w:ascii="Times New Roman" w:hAnsi="Times New Roman"/>
                <w:sz w:val="24"/>
                <w:szCs w:val="24"/>
              </w:rPr>
            </w:pPr>
          </w:p>
        </w:tc>
        <w:tc>
          <w:tcPr>
            <w:tcW w:w="2552" w:type="dxa"/>
            <w:tcBorders>
              <w:top w:val="single" w:sz="18" w:space="0" w:color="auto"/>
              <w:bottom w:val="single" w:sz="18" w:space="0" w:color="auto"/>
            </w:tcBorders>
            <w:vAlign w:val="center"/>
          </w:tcPr>
          <w:p w14:paraId="0E28ABE3" w14:textId="77777777" w:rsidR="00F94453" w:rsidRDefault="00F94453" w:rsidP="009D0204">
            <w:pPr>
              <w:spacing w:after="0" w:line="240" w:lineRule="auto"/>
              <w:rPr>
                <w:rFonts w:ascii="Times New Roman" w:hAnsi="Times New Roman"/>
                <w:sz w:val="24"/>
                <w:szCs w:val="24"/>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18" w:space="0" w:color="auto"/>
              <w:right w:val="single" w:sz="18" w:space="0" w:color="auto"/>
            </w:tcBorders>
            <w:vAlign w:val="center"/>
          </w:tcPr>
          <w:p w14:paraId="4956DFB5" w14:textId="77777777" w:rsidR="00F94453" w:rsidRDefault="00F94453" w:rsidP="009D0204">
            <w:pPr>
              <w:spacing w:after="0" w:line="240" w:lineRule="auto"/>
              <w:jc w:val="center"/>
              <w:rPr>
                <w:rFonts w:ascii="Times New Roman" w:hAnsi="Times New Roman"/>
                <w:sz w:val="24"/>
                <w:szCs w:val="24"/>
              </w:rPr>
            </w:pPr>
          </w:p>
        </w:tc>
      </w:tr>
      <w:tr w:rsidR="00F94453" w14:paraId="5D5BE409" w14:textId="77777777" w:rsidTr="00CB777A">
        <w:trPr>
          <w:trHeight w:hRule="exact" w:val="567"/>
          <w:jc w:val="center"/>
        </w:trPr>
        <w:tc>
          <w:tcPr>
            <w:tcW w:w="1843" w:type="dxa"/>
            <w:tcBorders>
              <w:top w:val="single" w:sz="18" w:space="0" w:color="auto"/>
              <w:bottom w:val="single" w:sz="4" w:space="0" w:color="auto"/>
            </w:tcBorders>
            <w:vAlign w:val="center"/>
          </w:tcPr>
          <w:p w14:paraId="00B0A24F" w14:textId="77777777" w:rsidR="00F94453" w:rsidRDefault="00F94453" w:rsidP="009D0204">
            <w:pPr>
              <w:spacing w:after="0" w:line="240" w:lineRule="auto"/>
              <w:jc w:val="center"/>
              <w:rPr>
                <w:rFonts w:ascii="Times New Roman" w:hAnsi="Times New Roman"/>
                <w:sz w:val="24"/>
                <w:szCs w:val="24"/>
              </w:rPr>
            </w:pPr>
          </w:p>
        </w:tc>
        <w:tc>
          <w:tcPr>
            <w:tcW w:w="1559" w:type="dxa"/>
            <w:tcBorders>
              <w:top w:val="single" w:sz="18" w:space="0" w:color="auto"/>
              <w:bottom w:val="single" w:sz="4" w:space="0" w:color="auto"/>
            </w:tcBorders>
            <w:vAlign w:val="center"/>
          </w:tcPr>
          <w:p w14:paraId="134F5E09" w14:textId="77777777" w:rsidR="00F94453" w:rsidRDefault="00F94453" w:rsidP="009D0204">
            <w:pPr>
              <w:spacing w:after="0" w:line="240" w:lineRule="auto"/>
              <w:jc w:val="center"/>
              <w:rPr>
                <w:rFonts w:ascii="Times New Roman" w:hAnsi="Times New Roman"/>
                <w:sz w:val="24"/>
                <w:szCs w:val="24"/>
              </w:rPr>
            </w:pPr>
          </w:p>
        </w:tc>
        <w:tc>
          <w:tcPr>
            <w:tcW w:w="2552" w:type="dxa"/>
            <w:tcBorders>
              <w:top w:val="single" w:sz="18" w:space="0" w:color="auto"/>
              <w:bottom w:val="single" w:sz="4" w:space="0" w:color="auto"/>
            </w:tcBorders>
            <w:vAlign w:val="center"/>
          </w:tcPr>
          <w:p w14:paraId="66D72EA0" w14:textId="77777777" w:rsidR="00F94453" w:rsidRDefault="00F94453" w:rsidP="009D0204">
            <w:pPr>
              <w:spacing w:after="0" w:line="240" w:lineRule="auto"/>
              <w:rPr>
                <w:rFonts w:ascii="Times New Roman" w:hAnsi="Times New Roman" w:cs="FrankRuehl"/>
                <w:b/>
                <w:bCs/>
                <w:sz w:val="26"/>
                <w:szCs w:val="26"/>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4" w:space="0" w:color="auto"/>
              <w:right w:val="single" w:sz="18" w:space="0" w:color="auto"/>
            </w:tcBorders>
            <w:vAlign w:val="center"/>
          </w:tcPr>
          <w:p w14:paraId="68248DAC" w14:textId="77777777" w:rsidR="00F94453" w:rsidRDefault="00F94453" w:rsidP="009D0204">
            <w:pPr>
              <w:spacing w:after="0" w:line="240" w:lineRule="auto"/>
              <w:jc w:val="center"/>
              <w:rPr>
                <w:rFonts w:ascii="Times New Roman" w:hAnsi="Times New Roman"/>
                <w:sz w:val="24"/>
                <w:szCs w:val="24"/>
              </w:rPr>
            </w:pPr>
          </w:p>
        </w:tc>
      </w:tr>
    </w:tbl>
    <w:p w14:paraId="29482455" w14:textId="77777777" w:rsidR="00F94453" w:rsidRDefault="00F94453" w:rsidP="009D0204">
      <w:pPr>
        <w:spacing w:after="0" w:line="240" w:lineRule="auto"/>
        <w:rPr>
          <w:rFonts w:ascii="Arial" w:eastAsia="Times New Roman" w:hAnsi="Arial" w:cs="FrankRuehl"/>
          <w:b/>
          <w:bCs/>
          <w:color w:val="000000"/>
          <w:sz w:val="28"/>
          <w:szCs w:val="28"/>
          <w:u w:val="single"/>
          <w:rtl/>
        </w:rPr>
      </w:pPr>
    </w:p>
    <w:p w14:paraId="4FA69C68" w14:textId="77777777" w:rsidR="00F94453" w:rsidRDefault="00F94453" w:rsidP="00F06A62">
      <w:pPr>
        <w:pStyle w:val="a6"/>
        <w:numPr>
          <w:ilvl w:val="0"/>
          <w:numId w:val="17"/>
        </w:numPr>
        <w:spacing w:after="0" w:line="240" w:lineRule="auto"/>
        <w:ind w:left="-2" w:hanging="425"/>
        <w:rPr>
          <w:rFonts w:ascii="Arial" w:eastAsia="Times New Roman" w:hAnsi="Arial" w:cs="FrankRuehl"/>
          <w:b/>
          <w:bCs/>
          <w:color w:val="000000"/>
          <w:sz w:val="28"/>
          <w:szCs w:val="28"/>
          <w:u w:val="single"/>
        </w:rPr>
      </w:pPr>
      <w:r>
        <w:rPr>
          <w:rFonts w:ascii="Arial" w:eastAsia="Times New Roman" w:hAnsi="Arial" w:cs="FrankRuehl" w:hint="cs"/>
          <w:b/>
          <w:bCs/>
          <w:color w:val="000000"/>
          <w:sz w:val="28"/>
          <w:szCs w:val="28"/>
          <w:u w:val="single"/>
          <w:rtl/>
        </w:rPr>
        <w:t>הצהרה וחתימות</w:t>
      </w:r>
    </w:p>
    <w:p w14:paraId="45CB1F38" w14:textId="77777777" w:rsidR="00F94453" w:rsidRPr="00221181" w:rsidRDefault="00F94453" w:rsidP="009D0204">
      <w:pPr>
        <w:spacing w:after="0" w:line="240" w:lineRule="auto"/>
        <w:jc w:val="center"/>
        <w:rPr>
          <w:rFonts w:ascii="Arial" w:eastAsia="Times New Roman" w:hAnsi="Arial" w:cs="FrankRuehl"/>
          <w:b/>
          <w:bCs/>
          <w:color w:val="000000"/>
          <w:sz w:val="26"/>
          <w:szCs w:val="26"/>
          <w:rtl/>
        </w:rPr>
      </w:pPr>
      <w:r w:rsidRPr="00221181">
        <w:rPr>
          <w:rFonts w:ascii="Arial" w:eastAsia="Times New Roman" w:hAnsi="Arial" w:cs="FrankRuehl" w:hint="cs"/>
          <w:b/>
          <w:bCs/>
          <w:color w:val="000000"/>
          <w:sz w:val="26"/>
          <w:szCs w:val="26"/>
          <w:rtl/>
        </w:rPr>
        <w:t>הרינו לאשר בזה, כי כל הפרטים שנמסרו לעיל הם מלאים ומדויקים</w:t>
      </w:r>
    </w:p>
    <w:p w14:paraId="1C796E3A" w14:textId="77777777" w:rsidR="00F94453" w:rsidRPr="00221181" w:rsidRDefault="00F94453" w:rsidP="009D0204">
      <w:pPr>
        <w:spacing w:after="0" w:line="240" w:lineRule="auto"/>
        <w:jc w:val="center"/>
        <w:rPr>
          <w:rFonts w:ascii="Arial" w:eastAsia="Times New Roman" w:hAnsi="Arial" w:cs="FrankRuehl"/>
          <w:b/>
          <w:bCs/>
          <w:color w:val="000000"/>
          <w:rtl/>
        </w:rPr>
      </w:pPr>
    </w:p>
    <w:tbl>
      <w:tblPr>
        <w:tblStyle w:val="af5"/>
        <w:bidiVisual/>
        <w:tblW w:w="0" w:type="auto"/>
        <w:jc w:val="center"/>
        <w:tblLook w:val="04A0" w:firstRow="1" w:lastRow="0" w:firstColumn="1" w:lastColumn="0" w:noHBand="0" w:noVBand="1"/>
      </w:tblPr>
      <w:tblGrid>
        <w:gridCol w:w="947"/>
        <w:gridCol w:w="947"/>
        <w:gridCol w:w="948"/>
        <w:gridCol w:w="2843"/>
        <w:gridCol w:w="2843"/>
      </w:tblGrid>
      <w:tr w:rsidR="00F94453" w:rsidRPr="00E52AF0" w14:paraId="1A8FEEC3" w14:textId="77777777" w:rsidTr="00CB777A">
        <w:trPr>
          <w:jc w:val="center"/>
        </w:trPr>
        <w:tc>
          <w:tcPr>
            <w:tcW w:w="947" w:type="dxa"/>
          </w:tcPr>
          <w:p w14:paraId="79867A76" w14:textId="77777777" w:rsidR="00F94453" w:rsidRPr="00E52AF0" w:rsidRDefault="00F94453" w:rsidP="009D0204">
            <w:pPr>
              <w:jc w:val="center"/>
              <w:rPr>
                <w:rFonts w:ascii="Arial" w:eastAsia="Times New Roman" w:hAnsi="Arial" w:cs="FrankRuehl"/>
                <w:color w:val="000000"/>
                <w:sz w:val="28"/>
                <w:szCs w:val="28"/>
                <w:rtl/>
              </w:rPr>
            </w:pPr>
          </w:p>
        </w:tc>
        <w:tc>
          <w:tcPr>
            <w:tcW w:w="947" w:type="dxa"/>
          </w:tcPr>
          <w:p w14:paraId="37150770" w14:textId="77777777" w:rsidR="00F94453" w:rsidRPr="00E52AF0" w:rsidRDefault="00F94453" w:rsidP="009D0204">
            <w:pPr>
              <w:jc w:val="center"/>
              <w:rPr>
                <w:rFonts w:ascii="Arial" w:eastAsia="Times New Roman" w:hAnsi="Arial" w:cs="FrankRuehl"/>
                <w:color w:val="000000"/>
                <w:sz w:val="28"/>
                <w:szCs w:val="28"/>
                <w:rtl/>
              </w:rPr>
            </w:pPr>
          </w:p>
        </w:tc>
        <w:tc>
          <w:tcPr>
            <w:tcW w:w="948" w:type="dxa"/>
          </w:tcPr>
          <w:p w14:paraId="3CCB3638" w14:textId="77777777" w:rsidR="00F94453" w:rsidRPr="00E52AF0" w:rsidRDefault="00F94453" w:rsidP="009D0204">
            <w:pPr>
              <w:jc w:val="center"/>
              <w:rPr>
                <w:rFonts w:ascii="Arial" w:eastAsia="Times New Roman" w:hAnsi="Arial" w:cs="FrankRuehl"/>
                <w:color w:val="000000"/>
                <w:sz w:val="28"/>
                <w:szCs w:val="28"/>
                <w:rtl/>
              </w:rPr>
            </w:pPr>
          </w:p>
        </w:tc>
        <w:tc>
          <w:tcPr>
            <w:tcW w:w="2843" w:type="dxa"/>
          </w:tcPr>
          <w:p w14:paraId="5AEBD6B6" w14:textId="77777777" w:rsidR="00F94453" w:rsidRPr="00E52AF0" w:rsidRDefault="00F94453" w:rsidP="009D0204">
            <w:pPr>
              <w:jc w:val="center"/>
              <w:rPr>
                <w:rFonts w:ascii="Arial" w:eastAsia="Times New Roman" w:hAnsi="Arial" w:cs="FrankRuehl"/>
                <w:color w:val="000000"/>
                <w:sz w:val="28"/>
                <w:szCs w:val="28"/>
                <w:rtl/>
              </w:rPr>
            </w:pPr>
          </w:p>
        </w:tc>
        <w:tc>
          <w:tcPr>
            <w:tcW w:w="2843" w:type="dxa"/>
          </w:tcPr>
          <w:p w14:paraId="2498F230" w14:textId="77777777" w:rsidR="00F94453" w:rsidRPr="00E52AF0" w:rsidRDefault="00F94453" w:rsidP="009D0204">
            <w:pPr>
              <w:jc w:val="center"/>
              <w:rPr>
                <w:rFonts w:ascii="Arial" w:eastAsia="Times New Roman" w:hAnsi="Arial" w:cs="FrankRuehl"/>
                <w:color w:val="000000"/>
                <w:sz w:val="28"/>
                <w:szCs w:val="28"/>
                <w:rtl/>
              </w:rPr>
            </w:pPr>
          </w:p>
        </w:tc>
      </w:tr>
      <w:tr w:rsidR="00F94453" w:rsidRPr="00E52AF0" w14:paraId="6F41ED8F" w14:textId="77777777" w:rsidTr="00CB777A">
        <w:trPr>
          <w:jc w:val="center"/>
        </w:trPr>
        <w:tc>
          <w:tcPr>
            <w:tcW w:w="2842" w:type="dxa"/>
            <w:gridSpan w:val="3"/>
            <w:shd w:val="clear" w:color="auto" w:fill="B6DDE8" w:themeFill="accent5" w:themeFillTint="66"/>
          </w:tcPr>
          <w:p w14:paraId="1EC761B8" w14:textId="77777777" w:rsidR="00F94453" w:rsidRPr="00E52AF0" w:rsidRDefault="00F94453" w:rsidP="009D0204">
            <w:pPr>
              <w:bidi w:val="0"/>
              <w:jc w:val="center"/>
              <w:rPr>
                <w:rFonts w:ascii="Arial" w:eastAsia="Times New Roman" w:hAnsi="Arial" w:cs="FrankRuehl"/>
                <w:color w:val="000000"/>
                <w:sz w:val="26"/>
                <w:szCs w:val="26"/>
                <w:rtl/>
              </w:rPr>
            </w:pPr>
            <w:r w:rsidRPr="00E52AF0">
              <w:rPr>
                <w:rFonts w:ascii="Arial" w:eastAsia="Times New Roman" w:hAnsi="Arial" w:cs="FrankRuehl" w:hint="cs"/>
                <w:color w:val="000000"/>
                <w:sz w:val="26"/>
                <w:szCs w:val="26"/>
                <w:rtl/>
              </w:rPr>
              <w:t>תאריך</w:t>
            </w:r>
          </w:p>
        </w:tc>
        <w:tc>
          <w:tcPr>
            <w:tcW w:w="2843" w:type="dxa"/>
            <w:shd w:val="clear" w:color="auto" w:fill="B6DDE8" w:themeFill="accent5" w:themeFillTint="66"/>
          </w:tcPr>
          <w:p w14:paraId="61FC9021" w14:textId="77777777" w:rsidR="00F94453" w:rsidRPr="00E52AF0" w:rsidRDefault="00F94453" w:rsidP="009D0204">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חתימת המציע</w:t>
            </w:r>
            <w:r w:rsidR="0084072F">
              <w:rPr>
                <w:rFonts w:ascii="Arial" w:eastAsia="Times New Roman" w:hAnsi="Arial" w:cs="FrankRuehl" w:hint="cs"/>
                <w:color w:val="000000"/>
                <w:sz w:val="26"/>
                <w:szCs w:val="26"/>
                <w:rtl/>
              </w:rPr>
              <w:t>/</w:t>
            </w:r>
            <w:r w:rsidR="00B90097">
              <w:rPr>
                <w:rFonts w:ascii="Arial" w:eastAsia="Times New Roman" w:hAnsi="Arial" w:cs="FrankRuehl" w:hint="cs"/>
                <w:color w:val="000000"/>
                <w:sz w:val="26"/>
                <w:szCs w:val="26"/>
                <w:rtl/>
              </w:rPr>
              <w:t>ה</w:t>
            </w:r>
          </w:p>
        </w:tc>
        <w:tc>
          <w:tcPr>
            <w:tcW w:w="2843" w:type="dxa"/>
            <w:shd w:val="clear" w:color="auto" w:fill="B6DDE8" w:themeFill="accent5" w:themeFillTint="66"/>
          </w:tcPr>
          <w:p w14:paraId="31323C59" w14:textId="77777777" w:rsidR="00F94453" w:rsidRPr="00E52AF0" w:rsidRDefault="00F94453" w:rsidP="009D0204">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חותמת המציע</w:t>
            </w:r>
            <w:r w:rsidR="0084072F">
              <w:rPr>
                <w:rFonts w:ascii="Arial" w:eastAsia="Times New Roman" w:hAnsi="Arial" w:cs="FrankRuehl" w:hint="cs"/>
                <w:color w:val="000000"/>
                <w:sz w:val="26"/>
                <w:szCs w:val="26"/>
                <w:rtl/>
              </w:rPr>
              <w:t>/</w:t>
            </w:r>
            <w:r w:rsidR="00B90097">
              <w:rPr>
                <w:rFonts w:ascii="Arial" w:eastAsia="Times New Roman" w:hAnsi="Arial" w:cs="FrankRuehl" w:hint="cs"/>
                <w:color w:val="000000"/>
                <w:sz w:val="26"/>
                <w:szCs w:val="26"/>
                <w:rtl/>
              </w:rPr>
              <w:t>ה</w:t>
            </w:r>
          </w:p>
        </w:tc>
      </w:tr>
    </w:tbl>
    <w:p w14:paraId="4F436EE0" w14:textId="77777777" w:rsidR="00FC69D8" w:rsidRPr="00542C00" w:rsidRDefault="00FC69D8" w:rsidP="009D0204">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ב</w:t>
      </w:r>
      <w:r w:rsidR="00F94453" w:rsidRPr="00542C00">
        <w:rPr>
          <w:rFonts w:cs="FrankRuehl" w:hint="cs"/>
          <w:b/>
          <w:bCs/>
          <w:sz w:val="32"/>
          <w:szCs w:val="32"/>
          <w:u w:val="single"/>
          <w:rtl/>
        </w:rPr>
        <w:t>'</w:t>
      </w:r>
    </w:p>
    <w:p w14:paraId="69015ED0" w14:textId="77777777" w:rsidR="00C70FDE" w:rsidRDefault="00C70FDE" w:rsidP="009D0204">
      <w:pPr>
        <w:spacing w:after="0"/>
        <w:ind w:left="-2" w:right="-993"/>
        <w:jc w:val="both"/>
        <w:rPr>
          <w:rFonts w:cs="FrankRuehl"/>
          <w:sz w:val="26"/>
          <w:szCs w:val="26"/>
          <w:rtl/>
        </w:rPr>
      </w:pPr>
      <w:r>
        <w:rPr>
          <w:rFonts w:cs="FrankRuehl" w:hint="cs"/>
          <w:noProof/>
          <w:sz w:val="26"/>
          <w:szCs w:val="26"/>
          <w:rtl/>
        </w:rPr>
        <mc:AlternateContent>
          <mc:Choice Requires="wps">
            <w:drawing>
              <wp:anchor distT="0" distB="0" distL="114300" distR="114300" simplePos="0" relativeHeight="251676672" behindDoc="0" locked="0" layoutInCell="1" allowOverlap="1" wp14:anchorId="4B34D8CA" wp14:editId="456D8A2F">
                <wp:simplePos x="0" y="0"/>
                <wp:positionH relativeFrom="column">
                  <wp:posOffset>-108860</wp:posOffset>
                </wp:positionH>
                <wp:positionV relativeFrom="paragraph">
                  <wp:posOffset>54610</wp:posOffset>
                </wp:positionV>
                <wp:extent cx="5843684" cy="453224"/>
                <wp:effectExtent l="0" t="0" r="24130" b="23495"/>
                <wp:wrapNone/>
                <wp:docPr id="1" name="מלבן מעוגל 1"/>
                <wp:cNvGraphicFramePr/>
                <a:graphic xmlns:a="http://schemas.openxmlformats.org/drawingml/2006/main">
                  <a:graphicData uri="http://schemas.microsoft.com/office/word/2010/wordprocessingShape">
                    <wps:wsp>
                      <wps:cNvSpPr/>
                      <wps:spPr>
                        <a:xfrm>
                          <a:off x="0" y="0"/>
                          <a:ext cx="5843684" cy="45322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8ACFF59" w14:textId="77777777" w:rsidR="009F1227" w:rsidRPr="00114156" w:rsidRDefault="009F1227" w:rsidP="00B90097">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ות</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נדרש להגיש את טופס הצעת המחיר במעטפה נפרדת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oundrect w14:anchorId="4B34D8CA" id="מלבן מעוגל 1" o:spid="_x0000_s1027" style="position:absolute;left:0;text-align:left;margin-left:-8.55pt;margin-top:4.3pt;width:460.15pt;height:35.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" fillcolor="#4f81bd [3204]" strokecolor="#243f60 [1604]" strokeweight="2pt">
                <v:textbox>
                  <w:txbxContent>
                    <w:p w14:paraId="68ACFF59" w14:textId="77777777" w:rsidR="009F1227" w:rsidRPr="00114156" w:rsidRDefault="009F1227" w:rsidP="00B90097">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ות</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נדרש להגיש את טופס הצעת המחיר במעטפה נפרדת </w:t>
                      </w:r>
                    </w:p>
                  </w:txbxContent>
                </v:textbox>
              </v:roundrect>
            </w:pict>
          </mc:Fallback>
        </mc:AlternateContent>
      </w:r>
    </w:p>
    <w:p w14:paraId="749F50CA" w14:textId="77777777" w:rsidR="00C70FDE" w:rsidRDefault="00C70FDE" w:rsidP="009D0204">
      <w:pPr>
        <w:spacing w:after="0"/>
        <w:ind w:left="-2" w:right="-993"/>
        <w:jc w:val="both"/>
        <w:rPr>
          <w:rFonts w:cs="FrankRuehl"/>
          <w:sz w:val="26"/>
          <w:szCs w:val="26"/>
          <w:rtl/>
        </w:rPr>
      </w:pPr>
    </w:p>
    <w:p w14:paraId="1EEB3F8F" w14:textId="77777777" w:rsidR="00C70FDE" w:rsidRDefault="00C70FDE" w:rsidP="009D0204">
      <w:pPr>
        <w:spacing w:after="0"/>
        <w:ind w:left="-2" w:right="-993"/>
        <w:jc w:val="both"/>
        <w:rPr>
          <w:rFonts w:cs="FrankRuehl"/>
          <w:sz w:val="26"/>
          <w:szCs w:val="26"/>
          <w:rtl/>
        </w:rPr>
      </w:pPr>
    </w:p>
    <w:p w14:paraId="41F21343" w14:textId="77777777" w:rsidR="00C70FDE" w:rsidRDefault="00C70FDE" w:rsidP="009D0204">
      <w:pPr>
        <w:spacing w:after="0"/>
        <w:ind w:left="-2" w:right="-993"/>
        <w:jc w:val="both"/>
        <w:rPr>
          <w:rFonts w:cs="FrankRuehl"/>
          <w:sz w:val="26"/>
          <w:szCs w:val="26"/>
          <w:rtl/>
        </w:rPr>
      </w:pPr>
    </w:p>
    <w:p w14:paraId="7ED9C1A9" w14:textId="77777777" w:rsidR="00FC69D8" w:rsidRPr="00A6256C" w:rsidRDefault="00FC69D8" w:rsidP="009D0204">
      <w:pPr>
        <w:spacing w:after="0"/>
        <w:ind w:left="-2"/>
        <w:jc w:val="center"/>
        <w:rPr>
          <w:rFonts w:cs="Guttman Mantova"/>
          <w:sz w:val="48"/>
          <w:szCs w:val="48"/>
          <w:rtl/>
        </w:rPr>
      </w:pPr>
      <w:r w:rsidRPr="00A6256C">
        <w:rPr>
          <w:rFonts w:cs="Guttman Mantova" w:hint="eastAsia"/>
          <w:sz w:val="48"/>
          <w:szCs w:val="48"/>
          <w:u w:val="single"/>
          <w:rtl/>
        </w:rPr>
        <w:t>הצעת</w:t>
      </w:r>
      <w:r w:rsidRPr="00A6256C">
        <w:rPr>
          <w:rFonts w:cs="Guttman Mantova"/>
          <w:sz w:val="48"/>
          <w:szCs w:val="48"/>
          <w:u w:val="single"/>
          <w:rtl/>
        </w:rPr>
        <w:t xml:space="preserve"> </w:t>
      </w:r>
      <w:r w:rsidRPr="00A6256C">
        <w:rPr>
          <w:rFonts w:cs="Guttman Mantova" w:hint="eastAsia"/>
          <w:sz w:val="48"/>
          <w:szCs w:val="48"/>
          <w:u w:val="single"/>
          <w:rtl/>
        </w:rPr>
        <w:t>מחיר</w:t>
      </w:r>
    </w:p>
    <w:p w14:paraId="02E765D0" w14:textId="77777777" w:rsidR="00207734" w:rsidRPr="00DB4D64" w:rsidRDefault="00207734" w:rsidP="009D0204">
      <w:pPr>
        <w:spacing w:after="0"/>
        <w:ind w:left="-2"/>
        <w:jc w:val="center"/>
        <w:rPr>
          <w:rFonts w:cs="Guttman Mantova"/>
          <w:sz w:val="40"/>
          <w:szCs w:val="40"/>
          <w:rtl/>
        </w:rPr>
      </w:pPr>
    </w:p>
    <w:p w14:paraId="023981F5" w14:textId="77777777" w:rsidR="00FC69D8" w:rsidRPr="00DE0236" w:rsidRDefault="00FC69D8" w:rsidP="00F06A62">
      <w:pPr>
        <w:pStyle w:val="12"/>
        <w:numPr>
          <w:ilvl w:val="0"/>
          <w:numId w:val="6"/>
        </w:numPr>
        <w:spacing w:after="0" w:line="360" w:lineRule="auto"/>
        <w:ind w:left="281" w:hanging="283"/>
        <w:jc w:val="both"/>
        <w:rPr>
          <w:rFonts w:cs="FrankRuehl"/>
          <w:sz w:val="28"/>
          <w:szCs w:val="28"/>
        </w:rPr>
      </w:pPr>
      <w:r w:rsidRPr="00DE0236">
        <w:rPr>
          <w:rFonts w:cs="FrankRuehl" w:hint="eastAsia"/>
          <w:b/>
          <w:bCs/>
          <w:sz w:val="28"/>
          <w:szCs w:val="28"/>
          <w:u w:val="single"/>
          <w:rtl/>
        </w:rPr>
        <w:t>פרטי</w:t>
      </w:r>
      <w:r w:rsidRPr="00DE0236">
        <w:rPr>
          <w:rFonts w:cs="FrankRuehl"/>
          <w:b/>
          <w:bCs/>
          <w:sz w:val="28"/>
          <w:szCs w:val="28"/>
          <w:u w:val="single"/>
          <w:rtl/>
        </w:rPr>
        <w:t xml:space="preserve"> </w:t>
      </w:r>
      <w:r w:rsidRPr="00DE0236">
        <w:rPr>
          <w:rFonts w:cs="FrankRuehl" w:hint="eastAsia"/>
          <w:b/>
          <w:bCs/>
          <w:sz w:val="28"/>
          <w:szCs w:val="28"/>
          <w:u w:val="single"/>
          <w:rtl/>
        </w:rPr>
        <w:t>המציע</w:t>
      </w:r>
      <w:r w:rsidR="0084072F" w:rsidRPr="0084072F">
        <w:rPr>
          <w:rFonts w:cs="FrankRuehl" w:hint="cs"/>
          <w:b/>
          <w:bCs/>
          <w:sz w:val="28"/>
          <w:szCs w:val="28"/>
          <w:u w:val="single"/>
          <w:rtl/>
        </w:rPr>
        <w:t>/</w:t>
      </w:r>
      <w:r w:rsidR="00B90097" w:rsidRPr="006D0B54">
        <w:rPr>
          <w:rFonts w:cs="FrankRuehl" w:hint="eastAsia"/>
          <w:b/>
          <w:bCs/>
          <w:sz w:val="28"/>
          <w:szCs w:val="28"/>
          <w:rtl/>
        </w:rPr>
        <w:t>ה</w:t>
      </w:r>
    </w:p>
    <w:p w14:paraId="733B399E" w14:textId="77777777" w:rsidR="008E2734" w:rsidRPr="008E2734" w:rsidRDefault="008E2734" w:rsidP="0084072F">
      <w:pPr>
        <w:shd w:val="clear" w:color="auto" w:fill="F2DBDB"/>
        <w:spacing w:after="0"/>
        <w:ind w:left="281"/>
        <w:jc w:val="both"/>
        <w:rPr>
          <w:rFonts w:cs="FrankRuehl"/>
          <w:b/>
          <w:bCs/>
          <w:sz w:val="26"/>
          <w:szCs w:val="26"/>
          <w:rtl/>
        </w:rPr>
      </w:pPr>
      <w:r w:rsidRPr="008E2734">
        <w:rPr>
          <w:rFonts w:cs="FrankRuehl" w:hint="cs"/>
          <w:b/>
          <w:bCs/>
          <w:sz w:val="26"/>
          <w:szCs w:val="26"/>
          <w:u w:val="single"/>
          <w:rtl/>
        </w:rPr>
        <w:t>במידה והמציע</w:t>
      </w:r>
      <w:r w:rsidR="0084072F">
        <w:rPr>
          <w:rFonts w:cs="FrankRuehl" w:hint="cs"/>
          <w:b/>
          <w:bCs/>
          <w:sz w:val="26"/>
          <w:szCs w:val="26"/>
          <w:u w:val="single"/>
          <w:rtl/>
        </w:rPr>
        <w:t>/</w:t>
      </w:r>
      <w:r w:rsidR="00B90097">
        <w:rPr>
          <w:rFonts w:cs="FrankRuehl" w:hint="cs"/>
          <w:b/>
          <w:bCs/>
          <w:sz w:val="26"/>
          <w:szCs w:val="26"/>
          <w:u w:val="single"/>
          <w:rtl/>
        </w:rPr>
        <w:t>ה</w:t>
      </w:r>
      <w:r w:rsidRPr="008E2734">
        <w:rPr>
          <w:rFonts w:cs="FrankRuehl" w:hint="cs"/>
          <w:b/>
          <w:bCs/>
          <w:sz w:val="26"/>
          <w:szCs w:val="26"/>
          <w:u w:val="single"/>
          <w:rtl/>
        </w:rPr>
        <w:t xml:space="preserve"> </w:t>
      </w:r>
      <w:r>
        <w:rPr>
          <w:rFonts w:cs="FrankRuehl" w:hint="cs"/>
          <w:b/>
          <w:bCs/>
          <w:sz w:val="26"/>
          <w:szCs w:val="26"/>
          <w:u w:val="single"/>
          <w:rtl/>
        </w:rPr>
        <w:t>אינו</w:t>
      </w:r>
      <w:r w:rsidR="0084072F">
        <w:rPr>
          <w:rFonts w:cs="FrankRuehl" w:hint="cs"/>
          <w:b/>
          <w:bCs/>
          <w:sz w:val="26"/>
          <w:szCs w:val="26"/>
          <w:u w:val="single"/>
          <w:rtl/>
        </w:rPr>
        <w:t>/ה</w:t>
      </w:r>
      <w:r>
        <w:rPr>
          <w:rFonts w:cs="FrankRuehl" w:hint="cs"/>
          <w:b/>
          <w:bCs/>
          <w:sz w:val="26"/>
          <w:szCs w:val="26"/>
          <w:u w:val="single"/>
          <w:rtl/>
        </w:rPr>
        <w:t xml:space="preserve"> </w:t>
      </w:r>
      <w:r w:rsidRPr="008E2734">
        <w:rPr>
          <w:rFonts w:cs="FrankRuehl" w:hint="cs"/>
          <w:b/>
          <w:bCs/>
          <w:sz w:val="26"/>
          <w:szCs w:val="26"/>
          <w:u w:val="single"/>
          <w:rtl/>
        </w:rPr>
        <w:t>תאגיד</w:t>
      </w:r>
      <w:r w:rsidRPr="008E2734">
        <w:rPr>
          <w:rFonts w:cs="FrankRuehl" w:hint="cs"/>
          <w:b/>
          <w:bCs/>
          <w:sz w:val="26"/>
          <w:szCs w:val="26"/>
          <w:rtl/>
        </w:rPr>
        <w:t xml:space="preserve"> </w:t>
      </w:r>
      <w:r w:rsidR="005E5183">
        <w:rPr>
          <w:rFonts w:cs="FrankRuehl"/>
          <w:b/>
          <w:bCs/>
          <w:sz w:val="26"/>
          <w:szCs w:val="26"/>
          <w:rtl/>
        </w:rPr>
        <w:t>-</w:t>
      </w:r>
    </w:p>
    <w:p w14:paraId="421E5A47" w14:textId="77777777" w:rsidR="007D40F6" w:rsidRDefault="00FC69D8" w:rsidP="009D0204">
      <w:pPr>
        <w:spacing w:after="0" w:line="360" w:lineRule="auto"/>
        <w:ind w:left="281"/>
        <w:jc w:val="both"/>
        <w:rPr>
          <w:rFonts w:cs="FrankRuehl"/>
          <w:sz w:val="26"/>
          <w:szCs w:val="26"/>
          <w:rtl/>
        </w:rPr>
      </w:pPr>
      <w:r w:rsidRPr="006A08D3">
        <w:rPr>
          <w:rFonts w:cs="FrankRuehl" w:hint="cs"/>
          <w:sz w:val="26"/>
          <w:szCs w:val="26"/>
          <w:rtl/>
        </w:rPr>
        <w:t>אני הח"מ   ___________________, נושא</w:t>
      </w:r>
      <w:r w:rsidR="005D35E2">
        <w:rPr>
          <w:rFonts w:cs="FrankRuehl" w:hint="cs"/>
          <w:sz w:val="26"/>
          <w:szCs w:val="26"/>
          <w:rtl/>
        </w:rPr>
        <w:t>/</w:t>
      </w:r>
      <w:r w:rsidR="00B90097">
        <w:rPr>
          <w:rFonts w:cs="FrankRuehl" w:hint="cs"/>
          <w:sz w:val="26"/>
          <w:szCs w:val="26"/>
          <w:rtl/>
        </w:rPr>
        <w:t>ת</w:t>
      </w:r>
      <w:r w:rsidRPr="006A08D3">
        <w:rPr>
          <w:rFonts w:cs="FrankRuehl" w:hint="cs"/>
          <w:sz w:val="26"/>
          <w:szCs w:val="26"/>
          <w:rtl/>
        </w:rPr>
        <w:t xml:space="preserve"> ת.ז. מס' ____________ </w:t>
      </w:r>
    </w:p>
    <w:p w14:paraId="217A401E" w14:textId="77777777" w:rsidR="007D40F6" w:rsidRDefault="007D40F6" w:rsidP="009D0204">
      <w:pPr>
        <w:spacing w:after="0" w:line="360" w:lineRule="auto"/>
        <w:ind w:left="281"/>
        <w:jc w:val="both"/>
        <w:rPr>
          <w:rFonts w:cs="FrankRuehl"/>
          <w:sz w:val="26"/>
          <w:szCs w:val="26"/>
          <w:rtl/>
        </w:rPr>
      </w:pPr>
      <w:r w:rsidRPr="006A08D3">
        <w:rPr>
          <w:rFonts w:cs="FrankRuehl" w:hint="eastAsia"/>
          <w:sz w:val="26"/>
          <w:szCs w:val="26"/>
          <w:rtl/>
        </w:rPr>
        <w:t>כתובת</w:t>
      </w:r>
      <w:r w:rsidRPr="006A08D3">
        <w:rPr>
          <w:rFonts w:cs="FrankRuehl"/>
          <w:sz w:val="26"/>
          <w:szCs w:val="26"/>
          <w:rtl/>
        </w:rPr>
        <w:t xml:space="preserve">:_______________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Pr>
          <w:rFonts w:cs="FrankRuehl" w:hint="cs"/>
          <w:sz w:val="26"/>
          <w:szCs w:val="26"/>
          <w:rtl/>
        </w:rPr>
        <w:t xml:space="preserve"> </w:t>
      </w:r>
    </w:p>
    <w:p w14:paraId="69FA8F12" w14:textId="77777777" w:rsidR="007D40F6" w:rsidRDefault="007D40F6" w:rsidP="009D0204">
      <w:pPr>
        <w:spacing w:after="0" w:line="360" w:lineRule="auto"/>
        <w:ind w:left="281"/>
        <w:jc w:val="both"/>
        <w:rPr>
          <w:rFonts w:cs="FrankRuehl"/>
          <w:sz w:val="26"/>
          <w:szCs w:val="26"/>
          <w:rtl/>
        </w:rPr>
      </w:pPr>
      <w:r>
        <w:rPr>
          <w:rFonts w:cs="FrankRuehl" w:hint="cs"/>
          <w:sz w:val="26"/>
          <w:szCs w:val="26"/>
          <w:rtl/>
        </w:rPr>
        <w:t>דוא"ל: ___</w:t>
      </w:r>
      <w:r w:rsidR="00733393">
        <w:rPr>
          <w:rFonts w:cs="FrankRuehl" w:hint="cs"/>
          <w:sz w:val="26"/>
          <w:szCs w:val="26"/>
          <w:rtl/>
        </w:rPr>
        <w:t>_</w:t>
      </w:r>
      <w:r w:rsidR="000425E9">
        <w:rPr>
          <w:rFonts w:cs="FrankRuehl" w:hint="cs"/>
          <w:sz w:val="26"/>
          <w:szCs w:val="26"/>
          <w:rtl/>
        </w:rPr>
        <w:t>____</w:t>
      </w:r>
      <w:r w:rsidR="00733393">
        <w:rPr>
          <w:rFonts w:cs="FrankRuehl" w:hint="cs"/>
          <w:sz w:val="26"/>
          <w:szCs w:val="26"/>
          <w:rtl/>
        </w:rPr>
        <w:t>__</w:t>
      </w:r>
      <w:r>
        <w:rPr>
          <w:rFonts w:cs="FrankRuehl" w:hint="cs"/>
          <w:sz w:val="26"/>
          <w:szCs w:val="26"/>
          <w:rtl/>
        </w:rPr>
        <w:t>____@___</w:t>
      </w:r>
      <w:r w:rsidR="000425E9">
        <w:rPr>
          <w:rFonts w:cs="FrankRuehl" w:hint="cs"/>
          <w:sz w:val="26"/>
          <w:szCs w:val="26"/>
          <w:rtl/>
        </w:rPr>
        <w:t>____</w:t>
      </w:r>
      <w:r>
        <w:rPr>
          <w:rFonts w:cs="FrankRuehl" w:hint="cs"/>
          <w:sz w:val="26"/>
          <w:szCs w:val="26"/>
          <w:rtl/>
        </w:rPr>
        <w:t>_______</w:t>
      </w:r>
    </w:p>
    <w:p w14:paraId="4C4F8D04" w14:textId="77777777" w:rsidR="00FC69D8" w:rsidRDefault="00FC69D8" w:rsidP="003540BD">
      <w:pPr>
        <w:spacing w:after="0" w:line="360" w:lineRule="auto"/>
        <w:ind w:left="281"/>
        <w:jc w:val="both"/>
        <w:rPr>
          <w:rFonts w:cs="FrankRuehl"/>
          <w:sz w:val="26"/>
          <w:szCs w:val="26"/>
          <w:rtl/>
        </w:rPr>
      </w:pPr>
      <w:r w:rsidRPr="006A08D3">
        <w:rPr>
          <w:rFonts w:cs="FrankRuehl" w:hint="cs"/>
          <w:sz w:val="26"/>
          <w:szCs w:val="26"/>
          <w:rtl/>
        </w:rPr>
        <w:t>(להלן: "</w:t>
      </w:r>
      <w:r w:rsidRPr="006A08D3">
        <w:rPr>
          <w:rFonts w:cs="FrankRuehl" w:hint="cs"/>
          <w:b/>
          <w:bCs/>
          <w:sz w:val="26"/>
          <w:szCs w:val="26"/>
          <w:rtl/>
        </w:rPr>
        <w:t>המציע</w:t>
      </w:r>
      <w:r w:rsidR="00B90097">
        <w:rPr>
          <w:rFonts w:cs="FrankRuehl" w:hint="cs"/>
          <w:b/>
          <w:bCs/>
          <w:sz w:val="26"/>
          <w:szCs w:val="26"/>
          <w:rtl/>
        </w:rPr>
        <w:t>ה</w:t>
      </w:r>
      <w:r w:rsidRPr="006A08D3">
        <w:rPr>
          <w:rFonts w:cs="FrankRuehl" w:hint="cs"/>
          <w:sz w:val="26"/>
          <w:szCs w:val="26"/>
          <w:rtl/>
        </w:rPr>
        <w:t>")</w:t>
      </w:r>
    </w:p>
    <w:p w14:paraId="22E1A660" w14:textId="77777777" w:rsidR="00733393" w:rsidRDefault="00733393" w:rsidP="00733393">
      <w:pPr>
        <w:spacing w:after="0"/>
        <w:ind w:left="281"/>
        <w:jc w:val="both"/>
        <w:rPr>
          <w:rFonts w:cs="FrankRuehl"/>
          <w:b/>
          <w:bCs/>
          <w:sz w:val="26"/>
          <w:szCs w:val="26"/>
          <w:u w:val="single"/>
          <w:rtl/>
        </w:rPr>
      </w:pPr>
    </w:p>
    <w:p w14:paraId="45B87522" w14:textId="77777777" w:rsidR="00FC69D8" w:rsidRPr="006A08D3" w:rsidRDefault="00FC69D8" w:rsidP="009D0204">
      <w:pPr>
        <w:shd w:val="clear" w:color="auto" w:fill="F2DBDB"/>
        <w:spacing w:after="0"/>
        <w:ind w:left="281"/>
        <w:jc w:val="both"/>
        <w:rPr>
          <w:rFonts w:cs="FrankRuehl"/>
          <w:b/>
          <w:bCs/>
          <w:sz w:val="26"/>
          <w:szCs w:val="26"/>
          <w:rtl/>
        </w:rPr>
      </w:pPr>
      <w:r w:rsidRPr="006A08D3">
        <w:rPr>
          <w:rFonts w:cs="FrankRuehl" w:hint="cs"/>
          <w:b/>
          <w:bCs/>
          <w:sz w:val="26"/>
          <w:szCs w:val="26"/>
          <w:u w:val="single"/>
          <w:rtl/>
        </w:rPr>
        <w:t>במידה והמציע</w:t>
      </w:r>
      <w:r w:rsidR="0084072F">
        <w:rPr>
          <w:rFonts w:cs="FrankRuehl" w:hint="cs"/>
          <w:b/>
          <w:bCs/>
          <w:sz w:val="26"/>
          <w:szCs w:val="26"/>
          <w:u w:val="single"/>
          <w:rtl/>
        </w:rPr>
        <w:t>/</w:t>
      </w:r>
      <w:r w:rsidR="00B90097">
        <w:rPr>
          <w:rFonts w:cs="FrankRuehl" w:hint="cs"/>
          <w:b/>
          <w:bCs/>
          <w:sz w:val="26"/>
          <w:szCs w:val="26"/>
          <w:u w:val="single"/>
          <w:rtl/>
        </w:rPr>
        <w:t>ה</w:t>
      </w:r>
      <w:r w:rsidRPr="006A08D3">
        <w:rPr>
          <w:rFonts w:cs="FrankRuehl" w:hint="cs"/>
          <w:b/>
          <w:bCs/>
          <w:sz w:val="26"/>
          <w:szCs w:val="26"/>
          <w:u w:val="single"/>
          <w:rtl/>
        </w:rPr>
        <w:t xml:space="preserve"> תאגיד</w:t>
      </w:r>
      <w:r w:rsidRPr="006A08D3">
        <w:rPr>
          <w:rFonts w:cs="FrankRuehl" w:hint="cs"/>
          <w:b/>
          <w:bCs/>
          <w:sz w:val="26"/>
          <w:szCs w:val="26"/>
          <w:rtl/>
        </w:rPr>
        <w:t xml:space="preserve"> </w:t>
      </w:r>
      <w:r w:rsidR="005E5183">
        <w:rPr>
          <w:rFonts w:cs="FrankRuehl"/>
          <w:b/>
          <w:bCs/>
          <w:sz w:val="26"/>
          <w:szCs w:val="26"/>
          <w:rtl/>
        </w:rPr>
        <w:t>-</w:t>
      </w:r>
    </w:p>
    <w:p w14:paraId="50728566" w14:textId="77777777" w:rsidR="00FC69D8" w:rsidRPr="006A08D3" w:rsidRDefault="00FC69D8" w:rsidP="009D0204">
      <w:pPr>
        <w:spacing w:after="0" w:line="240" w:lineRule="auto"/>
        <w:ind w:left="281"/>
        <w:jc w:val="both"/>
        <w:rPr>
          <w:rFonts w:cs="FrankRuehl"/>
          <w:sz w:val="26"/>
          <w:szCs w:val="26"/>
          <w:rtl/>
        </w:rPr>
      </w:pPr>
    </w:p>
    <w:p w14:paraId="5474710C" w14:textId="77777777" w:rsidR="00FC69D8" w:rsidRPr="006A08D3" w:rsidRDefault="00FC69D8" w:rsidP="00AF5F92">
      <w:pPr>
        <w:spacing w:after="0" w:line="480" w:lineRule="auto"/>
        <w:ind w:left="281"/>
        <w:jc w:val="both"/>
        <w:rPr>
          <w:rFonts w:cs="FrankRuehl"/>
          <w:sz w:val="26"/>
          <w:szCs w:val="26"/>
          <w:rtl/>
        </w:rPr>
      </w:pPr>
      <w:r w:rsidRPr="006A08D3">
        <w:rPr>
          <w:rFonts w:cs="FrankRuehl" w:hint="cs"/>
          <w:sz w:val="26"/>
          <w:szCs w:val="26"/>
          <w:rtl/>
        </w:rPr>
        <w:t>אנו הח"מ, ______________ נושא</w:t>
      </w:r>
      <w:r w:rsidR="005D35E2">
        <w:rPr>
          <w:rFonts w:cs="FrankRuehl" w:hint="cs"/>
          <w:sz w:val="26"/>
          <w:szCs w:val="26"/>
          <w:rtl/>
        </w:rPr>
        <w:t>/</w:t>
      </w:r>
      <w:r w:rsidR="00B90097">
        <w:rPr>
          <w:rFonts w:cs="FrankRuehl" w:hint="cs"/>
          <w:sz w:val="26"/>
          <w:szCs w:val="26"/>
          <w:rtl/>
        </w:rPr>
        <w:t>ת</w:t>
      </w:r>
      <w:r w:rsidRPr="006A08D3">
        <w:rPr>
          <w:rFonts w:cs="FrankRuehl" w:hint="cs"/>
          <w:sz w:val="26"/>
          <w:szCs w:val="26"/>
          <w:rtl/>
        </w:rPr>
        <w:t xml:space="preserve"> ת.ז. שמספרה ____________  ו</w:t>
      </w:r>
      <w:r w:rsidR="00B402CE">
        <w:rPr>
          <w:rFonts w:cs="FrankRuehl" w:hint="cs"/>
          <w:sz w:val="26"/>
          <w:szCs w:val="26"/>
          <w:rtl/>
        </w:rPr>
        <w:t>-</w:t>
      </w:r>
      <w:r w:rsidRPr="006A08D3">
        <w:rPr>
          <w:rFonts w:cs="FrankRuehl" w:hint="cs"/>
          <w:sz w:val="26"/>
          <w:szCs w:val="26"/>
          <w:rtl/>
        </w:rPr>
        <w:t>____________, נושא</w:t>
      </w:r>
      <w:r w:rsidR="005D35E2">
        <w:rPr>
          <w:rFonts w:cs="FrankRuehl" w:hint="cs"/>
          <w:sz w:val="26"/>
          <w:szCs w:val="26"/>
          <w:rtl/>
        </w:rPr>
        <w:t>/</w:t>
      </w:r>
      <w:r w:rsidR="00B90097">
        <w:rPr>
          <w:rFonts w:cs="FrankRuehl" w:hint="cs"/>
          <w:sz w:val="26"/>
          <w:szCs w:val="26"/>
          <w:rtl/>
        </w:rPr>
        <w:t>ת</w:t>
      </w:r>
      <w:r w:rsidRPr="006A08D3">
        <w:rPr>
          <w:rFonts w:cs="FrankRuehl" w:hint="cs"/>
          <w:sz w:val="26"/>
          <w:szCs w:val="26"/>
          <w:rtl/>
        </w:rPr>
        <w:t xml:space="preserve"> ת.ז. שמספרה __________, </w:t>
      </w:r>
      <w:proofErr w:type="spellStart"/>
      <w:r w:rsidRPr="006A08D3">
        <w:rPr>
          <w:rFonts w:cs="FrankRuehl" w:hint="cs"/>
          <w:sz w:val="26"/>
          <w:szCs w:val="26"/>
          <w:rtl/>
        </w:rPr>
        <w:t>מורש</w:t>
      </w:r>
      <w:r w:rsidR="005D35E2">
        <w:rPr>
          <w:rFonts w:cs="FrankRuehl" w:hint="cs"/>
          <w:sz w:val="26"/>
          <w:szCs w:val="26"/>
          <w:rtl/>
        </w:rPr>
        <w:t>י</w:t>
      </w:r>
      <w:proofErr w:type="spellEnd"/>
      <w:r w:rsidR="005D35E2">
        <w:rPr>
          <w:rFonts w:cs="FrankRuehl" w:hint="cs"/>
          <w:sz w:val="26"/>
          <w:szCs w:val="26"/>
          <w:rtl/>
        </w:rPr>
        <w:t>/</w:t>
      </w:r>
      <w:proofErr w:type="spellStart"/>
      <w:r w:rsidR="00B90097">
        <w:rPr>
          <w:rFonts w:cs="FrankRuehl" w:hint="cs"/>
          <w:sz w:val="26"/>
          <w:szCs w:val="26"/>
          <w:rtl/>
        </w:rPr>
        <w:t>ות</w:t>
      </w:r>
      <w:proofErr w:type="spellEnd"/>
      <w:r w:rsidRPr="006A08D3">
        <w:rPr>
          <w:rFonts w:cs="FrankRuehl" w:hint="cs"/>
          <w:sz w:val="26"/>
          <w:szCs w:val="26"/>
          <w:rtl/>
        </w:rPr>
        <w:t xml:space="preserve"> החתימה מטעם המציע</w:t>
      </w:r>
      <w:r w:rsidR="0084072F">
        <w:rPr>
          <w:rFonts w:cs="FrankRuehl" w:hint="cs"/>
          <w:sz w:val="26"/>
          <w:szCs w:val="26"/>
          <w:rtl/>
        </w:rPr>
        <w:t>/</w:t>
      </w:r>
      <w:r w:rsidR="00B90097">
        <w:rPr>
          <w:rFonts w:cs="FrankRuehl" w:hint="cs"/>
          <w:sz w:val="26"/>
          <w:szCs w:val="26"/>
          <w:rtl/>
        </w:rPr>
        <w:t>ה</w:t>
      </w:r>
      <w:r w:rsidRPr="006A08D3">
        <w:rPr>
          <w:rFonts w:cs="FrankRuehl" w:hint="cs"/>
          <w:sz w:val="26"/>
          <w:szCs w:val="26"/>
          <w:rtl/>
        </w:rPr>
        <w:t>:</w:t>
      </w:r>
    </w:p>
    <w:p w14:paraId="1221AEC8" w14:textId="77777777" w:rsidR="007D40F6" w:rsidRDefault="00FC69D8" w:rsidP="009D0204">
      <w:pPr>
        <w:spacing w:after="0" w:line="360" w:lineRule="auto"/>
        <w:ind w:left="281"/>
        <w:jc w:val="both"/>
        <w:rPr>
          <w:rFonts w:cs="FrankRuehl"/>
          <w:sz w:val="26"/>
          <w:szCs w:val="26"/>
          <w:rtl/>
        </w:rPr>
      </w:pPr>
      <w:r w:rsidRPr="006A08D3">
        <w:rPr>
          <w:rFonts w:cs="FrankRuehl" w:hint="eastAsia"/>
          <w:sz w:val="26"/>
          <w:szCs w:val="26"/>
          <w:rtl/>
        </w:rPr>
        <w:t>שם</w:t>
      </w:r>
      <w:r w:rsidRPr="006A08D3">
        <w:rPr>
          <w:rFonts w:cs="FrankRuehl"/>
          <w:sz w:val="26"/>
          <w:szCs w:val="26"/>
          <w:rtl/>
        </w:rPr>
        <w:t xml:space="preserve"> </w:t>
      </w:r>
      <w:r w:rsidRPr="006A08D3">
        <w:rPr>
          <w:rFonts w:cs="FrankRuehl" w:hint="eastAsia"/>
          <w:sz w:val="26"/>
          <w:szCs w:val="26"/>
          <w:rtl/>
        </w:rPr>
        <w:t>המציע</w:t>
      </w:r>
      <w:r w:rsidR="0084072F">
        <w:rPr>
          <w:rFonts w:cs="FrankRuehl" w:hint="cs"/>
          <w:sz w:val="26"/>
          <w:szCs w:val="26"/>
          <w:rtl/>
        </w:rPr>
        <w:t>/</w:t>
      </w:r>
      <w:r w:rsidR="00B90097">
        <w:rPr>
          <w:rFonts w:cs="FrankRuehl" w:hint="cs"/>
          <w:sz w:val="26"/>
          <w:szCs w:val="26"/>
          <w:rtl/>
        </w:rPr>
        <w:t>ה</w:t>
      </w:r>
      <w:r w:rsidR="007D40F6">
        <w:rPr>
          <w:rFonts w:cs="FrankRuehl"/>
          <w:sz w:val="26"/>
          <w:szCs w:val="26"/>
          <w:rtl/>
        </w:rPr>
        <w:t>: ________________</w:t>
      </w:r>
      <w:r w:rsidR="007D40F6">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רישום</w:t>
      </w:r>
      <w:r w:rsidRPr="006A08D3">
        <w:rPr>
          <w:rFonts w:cs="FrankRuehl"/>
          <w:sz w:val="26"/>
          <w:szCs w:val="26"/>
          <w:rtl/>
        </w:rPr>
        <w:t>: _________</w:t>
      </w:r>
      <w:r w:rsidRPr="006A08D3">
        <w:rPr>
          <w:rFonts w:cs="FrankRuehl" w:hint="cs"/>
          <w:sz w:val="26"/>
          <w:szCs w:val="26"/>
          <w:rtl/>
        </w:rPr>
        <w:t xml:space="preserve">  </w:t>
      </w:r>
      <w:r w:rsidRPr="006A08D3">
        <w:rPr>
          <w:rFonts w:cs="FrankRuehl" w:hint="eastAsia"/>
          <w:sz w:val="26"/>
          <w:szCs w:val="26"/>
          <w:rtl/>
        </w:rPr>
        <w:t>כתובת</w:t>
      </w:r>
      <w:r w:rsidRPr="006A08D3">
        <w:rPr>
          <w:rFonts w:cs="FrankRuehl"/>
          <w:sz w:val="26"/>
          <w:szCs w:val="26"/>
          <w:rtl/>
        </w:rPr>
        <w:t>:___</w:t>
      </w:r>
      <w:r w:rsidR="007D40F6">
        <w:rPr>
          <w:rFonts w:cs="FrankRuehl" w:hint="cs"/>
          <w:sz w:val="26"/>
          <w:szCs w:val="26"/>
          <w:rtl/>
        </w:rPr>
        <w:t>______</w:t>
      </w:r>
      <w:r w:rsidRPr="006A08D3">
        <w:rPr>
          <w:rFonts w:cs="FrankRuehl"/>
          <w:sz w:val="26"/>
          <w:szCs w:val="26"/>
          <w:rtl/>
        </w:rPr>
        <w:t xml:space="preserve">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sidR="007D40F6">
        <w:rPr>
          <w:rFonts w:cs="FrankRuehl" w:hint="cs"/>
          <w:sz w:val="26"/>
          <w:szCs w:val="26"/>
          <w:rtl/>
        </w:rPr>
        <w:t xml:space="preserve"> דוא"ל: __</w:t>
      </w:r>
      <w:r w:rsidR="000425E9">
        <w:rPr>
          <w:rFonts w:cs="FrankRuehl" w:hint="cs"/>
          <w:sz w:val="26"/>
          <w:szCs w:val="26"/>
          <w:rtl/>
        </w:rPr>
        <w:t>____</w:t>
      </w:r>
      <w:r w:rsidR="007D40F6">
        <w:rPr>
          <w:rFonts w:cs="FrankRuehl" w:hint="cs"/>
          <w:sz w:val="26"/>
          <w:szCs w:val="26"/>
          <w:rtl/>
        </w:rPr>
        <w:t>_____@___</w:t>
      </w:r>
      <w:r w:rsidR="000425E9">
        <w:rPr>
          <w:rFonts w:cs="FrankRuehl" w:hint="cs"/>
          <w:sz w:val="26"/>
          <w:szCs w:val="26"/>
          <w:rtl/>
        </w:rPr>
        <w:t>___</w:t>
      </w:r>
      <w:r w:rsidR="007D40F6">
        <w:rPr>
          <w:rFonts w:cs="FrankRuehl" w:hint="cs"/>
          <w:sz w:val="26"/>
          <w:szCs w:val="26"/>
          <w:rtl/>
        </w:rPr>
        <w:t>_______</w:t>
      </w:r>
    </w:p>
    <w:p w14:paraId="313AE4D5" w14:textId="77777777" w:rsidR="00FC69D8" w:rsidRPr="006A08D3" w:rsidRDefault="007D40F6" w:rsidP="003540BD">
      <w:pPr>
        <w:pStyle w:val="12"/>
        <w:spacing w:after="0" w:line="360" w:lineRule="auto"/>
        <w:ind w:left="281"/>
        <w:jc w:val="both"/>
        <w:rPr>
          <w:rFonts w:cs="FrankRuehl"/>
          <w:sz w:val="26"/>
          <w:szCs w:val="26"/>
          <w:rtl/>
        </w:rPr>
      </w:pPr>
      <w:r w:rsidRPr="006A08D3">
        <w:rPr>
          <w:rFonts w:cs="FrankRuehl" w:hint="cs"/>
          <w:sz w:val="26"/>
          <w:szCs w:val="26"/>
          <w:rtl/>
        </w:rPr>
        <w:t>(להלן: "</w:t>
      </w:r>
      <w:r w:rsidRPr="006A08D3">
        <w:rPr>
          <w:rFonts w:cs="FrankRuehl" w:hint="cs"/>
          <w:b/>
          <w:bCs/>
          <w:sz w:val="26"/>
          <w:szCs w:val="26"/>
          <w:rtl/>
        </w:rPr>
        <w:t>המציע</w:t>
      </w:r>
      <w:r w:rsidR="0084072F">
        <w:rPr>
          <w:rFonts w:cs="FrankRuehl" w:hint="cs"/>
          <w:b/>
          <w:bCs/>
          <w:sz w:val="26"/>
          <w:szCs w:val="26"/>
          <w:rtl/>
        </w:rPr>
        <w:t>/</w:t>
      </w:r>
      <w:r w:rsidR="00B90097">
        <w:rPr>
          <w:rFonts w:cs="FrankRuehl" w:hint="cs"/>
          <w:b/>
          <w:bCs/>
          <w:sz w:val="26"/>
          <w:szCs w:val="26"/>
          <w:rtl/>
        </w:rPr>
        <w:t>ה</w:t>
      </w:r>
      <w:r w:rsidRPr="006A08D3">
        <w:rPr>
          <w:rFonts w:cs="FrankRuehl" w:hint="cs"/>
          <w:sz w:val="26"/>
          <w:szCs w:val="26"/>
          <w:rtl/>
        </w:rPr>
        <w:t>")</w:t>
      </w:r>
    </w:p>
    <w:p w14:paraId="3B697F5E" w14:textId="77777777" w:rsidR="00FC69D8" w:rsidRPr="006A08D3" w:rsidRDefault="00FC69D8" w:rsidP="009D0204">
      <w:pPr>
        <w:pStyle w:val="12"/>
        <w:spacing w:after="0" w:line="240" w:lineRule="auto"/>
        <w:ind w:left="-2"/>
        <w:jc w:val="both"/>
        <w:rPr>
          <w:rFonts w:cs="FrankRuehl"/>
          <w:sz w:val="26"/>
          <w:szCs w:val="26"/>
        </w:rPr>
      </w:pPr>
    </w:p>
    <w:p w14:paraId="594817A2" w14:textId="77777777" w:rsidR="00FC69D8" w:rsidRPr="00692ADC" w:rsidRDefault="00FC69D8" w:rsidP="00F06A62">
      <w:pPr>
        <w:pStyle w:val="12"/>
        <w:numPr>
          <w:ilvl w:val="0"/>
          <w:numId w:val="6"/>
        </w:numPr>
        <w:spacing w:after="0" w:line="360" w:lineRule="auto"/>
        <w:ind w:left="281" w:hanging="283"/>
        <w:jc w:val="both"/>
        <w:rPr>
          <w:rFonts w:cs="FrankRuehl"/>
          <w:b/>
          <w:bCs/>
          <w:sz w:val="28"/>
          <w:szCs w:val="28"/>
          <w:u w:val="single"/>
        </w:rPr>
      </w:pPr>
      <w:r w:rsidRPr="00E52C02">
        <w:rPr>
          <w:rFonts w:cs="FrankRuehl" w:hint="eastAsia"/>
          <w:b/>
          <w:bCs/>
          <w:sz w:val="28"/>
          <w:szCs w:val="28"/>
          <w:u w:val="single"/>
          <w:rtl/>
        </w:rPr>
        <w:t>הצהרה</w:t>
      </w:r>
    </w:p>
    <w:p w14:paraId="3DBF7D90" w14:textId="77777777" w:rsidR="00FC69D8" w:rsidRPr="00692ADC" w:rsidRDefault="00FC69D8" w:rsidP="00AF5F92">
      <w:pPr>
        <w:pStyle w:val="12"/>
        <w:spacing w:after="0" w:line="360" w:lineRule="auto"/>
        <w:ind w:left="281"/>
        <w:jc w:val="both"/>
        <w:rPr>
          <w:rFonts w:cs="FrankRuehl"/>
          <w:sz w:val="26"/>
          <w:szCs w:val="26"/>
          <w:rtl/>
        </w:rPr>
      </w:pPr>
      <w:r w:rsidRPr="00692ADC">
        <w:rPr>
          <w:rFonts w:cs="FrankRuehl" w:hint="cs"/>
          <w:sz w:val="26"/>
          <w:szCs w:val="26"/>
          <w:rtl/>
        </w:rPr>
        <w:t>לאחר שעיינו היטב בכל מסמכי המכרז ונספחיו והבנו את משמעותם, אנו מגיש</w:t>
      </w:r>
      <w:r w:rsidR="00766AFB">
        <w:rPr>
          <w:rFonts w:cs="FrankRuehl" w:hint="cs"/>
          <w:sz w:val="26"/>
          <w:szCs w:val="26"/>
          <w:rtl/>
        </w:rPr>
        <w:t>ים/</w:t>
      </w:r>
      <w:proofErr w:type="spellStart"/>
      <w:r w:rsidR="00B90097">
        <w:rPr>
          <w:rFonts w:cs="FrankRuehl" w:hint="cs"/>
          <w:sz w:val="26"/>
          <w:szCs w:val="26"/>
          <w:rtl/>
        </w:rPr>
        <w:t>ות</w:t>
      </w:r>
      <w:proofErr w:type="spellEnd"/>
      <w:r w:rsidRPr="00692ADC">
        <w:rPr>
          <w:rFonts w:cs="FrankRuehl" w:hint="cs"/>
          <w:sz w:val="26"/>
          <w:szCs w:val="26"/>
          <w:rtl/>
        </w:rPr>
        <w:t xml:space="preserve"> בזה את הצעת</w:t>
      </w:r>
      <w:r w:rsidR="007D40F6">
        <w:rPr>
          <w:rFonts w:cs="FrankRuehl" w:hint="cs"/>
          <w:sz w:val="26"/>
          <w:szCs w:val="26"/>
          <w:rtl/>
        </w:rPr>
        <w:t>נו</w:t>
      </w:r>
      <w:r w:rsidRPr="00692ADC">
        <w:rPr>
          <w:rFonts w:cs="FrankRuehl" w:hint="cs"/>
          <w:sz w:val="26"/>
          <w:szCs w:val="26"/>
          <w:rtl/>
        </w:rPr>
        <w:t xml:space="preserve"> למכרז זה, כדלקמן:</w:t>
      </w:r>
    </w:p>
    <w:p w14:paraId="7640E3BD" w14:textId="77777777" w:rsidR="00FC69D8" w:rsidRPr="00220323" w:rsidRDefault="00FC69D8" w:rsidP="00F06A62">
      <w:pPr>
        <w:pStyle w:val="af6"/>
        <w:numPr>
          <w:ilvl w:val="0"/>
          <w:numId w:val="5"/>
        </w:numPr>
        <w:tabs>
          <w:tab w:val="clear" w:pos="420"/>
          <w:tab w:val="clear" w:pos="454"/>
          <w:tab w:val="num" w:pos="-191"/>
          <w:tab w:val="left" w:pos="9638"/>
        </w:tabs>
        <w:spacing w:after="0"/>
        <w:ind w:left="706" w:hanging="425"/>
        <w:rPr>
          <w:rFonts w:cs="FrankRuehl"/>
        </w:rPr>
      </w:pPr>
      <w:r w:rsidRPr="006A08D3">
        <w:rPr>
          <w:rFonts w:cs="FrankRuehl" w:hint="cs"/>
          <w:rtl/>
        </w:rPr>
        <w:t>המציע</w:t>
      </w:r>
      <w:r w:rsidR="0084072F">
        <w:rPr>
          <w:rFonts w:cs="FrankRuehl" w:hint="cs"/>
          <w:rtl/>
        </w:rPr>
        <w:t>/</w:t>
      </w:r>
      <w:r w:rsidR="00B90097">
        <w:rPr>
          <w:rFonts w:cs="FrankRuehl" w:hint="cs"/>
          <w:rtl/>
        </w:rPr>
        <w:t>ה</w:t>
      </w:r>
      <w:r w:rsidRPr="006A08D3">
        <w:rPr>
          <w:rFonts w:cs="FrankRuehl" w:hint="cs"/>
          <w:rtl/>
        </w:rPr>
        <w:t xml:space="preserve"> מתחייב</w:t>
      </w:r>
      <w:r w:rsidR="0084072F">
        <w:rPr>
          <w:rFonts w:cs="FrankRuehl" w:hint="cs"/>
          <w:rtl/>
        </w:rPr>
        <w:t>/</w:t>
      </w:r>
      <w:r w:rsidR="00B90097">
        <w:rPr>
          <w:rFonts w:cs="FrankRuehl" w:hint="cs"/>
          <w:rtl/>
        </w:rPr>
        <w:t>ת</w:t>
      </w:r>
      <w:r w:rsidRPr="006A08D3">
        <w:rPr>
          <w:rFonts w:cs="FrankRuehl" w:hint="cs"/>
          <w:rtl/>
        </w:rPr>
        <w:t xml:space="preserve"> </w:t>
      </w:r>
      <w:proofErr w:type="spellStart"/>
      <w:r w:rsidRPr="006A08D3">
        <w:rPr>
          <w:rFonts w:cs="FrankRuehl" w:hint="cs"/>
          <w:rtl/>
        </w:rPr>
        <w:t>ליתן</w:t>
      </w:r>
      <w:proofErr w:type="spellEnd"/>
      <w:r w:rsidRPr="006A08D3">
        <w:rPr>
          <w:rFonts w:cs="FrankRuehl" w:hint="cs"/>
          <w:rtl/>
        </w:rPr>
        <w:t xml:space="preserve"> את </w:t>
      </w:r>
      <w:r w:rsidRPr="00220323">
        <w:rPr>
          <w:rFonts w:cs="FrankRuehl" w:hint="cs"/>
          <w:rtl/>
        </w:rPr>
        <w:t xml:space="preserve">כל השירותים הנדרשים במכרז זה, הכול בהתאם להוראות </w:t>
      </w:r>
      <w:r w:rsidR="007D5E67" w:rsidRPr="00220323">
        <w:rPr>
          <w:rFonts w:cs="FrankRuehl" w:hint="cs"/>
          <w:rtl/>
        </w:rPr>
        <w:t xml:space="preserve">מכרז </w:t>
      </w:r>
      <w:r w:rsidRPr="00220323">
        <w:rPr>
          <w:rFonts w:cs="FrankRuehl" w:hint="cs"/>
          <w:rtl/>
        </w:rPr>
        <w:t xml:space="preserve">זה על נספחיו ובכלל זה בהתאם להוראות ההסכם שצורף </w:t>
      </w:r>
      <w:r w:rsidR="007D5E67" w:rsidRPr="00220323">
        <w:rPr>
          <w:rFonts w:cs="FrankRuehl" w:hint="cs"/>
          <w:rtl/>
        </w:rPr>
        <w:t xml:space="preserve">למכרז </w:t>
      </w:r>
      <w:r w:rsidRPr="00220323">
        <w:rPr>
          <w:rFonts w:cs="FrankRuehl" w:hint="cs"/>
          <w:rtl/>
        </w:rPr>
        <w:t>זה על נספחיו, אשר ייחתם על</w:t>
      </w:r>
      <w:r w:rsidR="00B402CE" w:rsidRPr="00220323">
        <w:rPr>
          <w:rFonts w:cs="FrankRuehl" w:hint="cs"/>
          <w:rtl/>
        </w:rPr>
        <w:t>-</w:t>
      </w:r>
      <w:r w:rsidRPr="00220323">
        <w:rPr>
          <w:rFonts w:cs="FrankRuehl" w:hint="cs"/>
          <w:rtl/>
        </w:rPr>
        <w:t>ידי המציע</w:t>
      </w:r>
      <w:r w:rsidR="00B90097" w:rsidRPr="00220323">
        <w:rPr>
          <w:rFonts w:cs="FrankRuehl" w:hint="cs"/>
          <w:rtl/>
        </w:rPr>
        <w:t>ה</w:t>
      </w:r>
      <w:r w:rsidRPr="00220323">
        <w:rPr>
          <w:rFonts w:cs="FrankRuehl" w:hint="cs"/>
          <w:rtl/>
        </w:rPr>
        <w:t xml:space="preserve"> אם </w:t>
      </w:r>
      <w:r w:rsidR="00B90097" w:rsidRPr="00220323">
        <w:rPr>
          <w:rFonts w:cs="FrankRuehl" w:hint="cs"/>
          <w:rtl/>
        </w:rPr>
        <w:t>ת</w:t>
      </w:r>
      <w:r w:rsidR="0084072F" w:rsidRPr="00220323">
        <w:rPr>
          <w:rFonts w:cs="FrankRuehl" w:hint="cs"/>
          <w:rtl/>
        </w:rPr>
        <w:t>/</w:t>
      </w:r>
      <w:r w:rsidRPr="00220323">
        <w:rPr>
          <w:rFonts w:cs="FrankRuehl" w:hint="cs"/>
          <w:rtl/>
        </w:rPr>
        <w:t>יזכה במכרז זה</w:t>
      </w:r>
      <w:r w:rsidRPr="00220323">
        <w:rPr>
          <w:rFonts w:cs="FrankRuehl"/>
          <w:rtl/>
        </w:rPr>
        <w:t>.</w:t>
      </w:r>
    </w:p>
    <w:p w14:paraId="326DAF1D" w14:textId="77777777" w:rsidR="00DB4D64" w:rsidRPr="00220323" w:rsidRDefault="00DB4D64" w:rsidP="009D0204">
      <w:pPr>
        <w:pStyle w:val="af6"/>
        <w:tabs>
          <w:tab w:val="clear" w:pos="454"/>
        </w:tabs>
        <w:spacing w:after="0" w:line="240" w:lineRule="auto"/>
        <w:ind w:left="281"/>
        <w:rPr>
          <w:rFonts w:cs="FrankRuehl"/>
        </w:rPr>
      </w:pPr>
    </w:p>
    <w:p w14:paraId="34E3C347" w14:textId="77777777" w:rsidR="005B1A79" w:rsidRDefault="007D40F6" w:rsidP="00F06A62">
      <w:pPr>
        <w:pStyle w:val="af6"/>
        <w:numPr>
          <w:ilvl w:val="0"/>
          <w:numId w:val="5"/>
        </w:numPr>
        <w:tabs>
          <w:tab w:val="clear" w:pos="420"/>
          <w:tab w:val="clear" w:pos="454"/>
          <w:tab w:val="left" w:pos="9638"/>
        </w:tabs>
        <w:spacing w:after="0"/>
        <w:ind w:left="706" w:hanging="425"/>
        <w:rPr>
          <w:rFonts w:cs="FrankRuehl"/>
        </w:rPr>
      </w:pPr>
      <w:r w:rsidRPr="00220323">
        <w:rPr>
          <w:rFonts w:cs="FrankRuehl" w:hint="cs"/>
          <w:rtl/>
        </w:rPr>
        <w:t>ה</w:t>
      </w:r>
      <w:r w:rsidR="00FC69D8" w:rsidRPr="00220323">
        <w:rPr>
          <w:rFonts w:cs="FrankRuehl" w:hint="cs"/>
          <w:rtl/>
        </w:rPr>
        <w:t>מחיר המוצע עבור אספקת כל השירותים המפורטים במכרז</w:t>
      </w:r>
      <w:r w:rsidR="00FC69D8" w:rsidRPr="006A08D3">
        <w:rPr>
          <w:rFonts w:cs="FrankRuehl" w:hint="cs"/>
          <w:rtl/>
        </w:rPr>
        <w:t xml:space="preserve"> הוא כמפורט בטבלה הבאה: </w:t>
      </w:r>
    </w:p>
    <w:p w14:paraId="20C7492C" w14:textId="77777777" w:rsidR="00220323" w:rsidRDefault="00220323" w:rsidP="00220323">
      <w:pPr>
        <w:pStyle w:val="a6"/>
        <w:rPr>
          <w:rFonts w:cs="FrankRuehl"/>
          <w:rtl/>
        </w:rPr>
      </w:pPr>
    </w:p>
    <w:p w14:paraId="184ED050" w14:textId="77777777" w:rsidR="00220323" w:rsidRDefault="00220323" w:rsidP="00220323">
      <w:pPr>
        <w:pStyle w:val="af6"/>
        <w:tabs>
          <w:tab w:val="clear" w:pos="454"/>
          <w:tab w:val="left" w:pos="9638"/>
        </w:tabs>
        <w:spacing w:after="0"/>
        <w:rPr>
          <w:rFonts w:cs="FrankRuehl"/>
          <w:rtl/>
        </w:rPr>
      </w:pPr>
    </w:p>
    <w:p w14:paraId="229A50CD" w14:textId="77777777" w:rsidR="00220323" w:rsidRDefault="00220323" w:rsidP="00220323">
      <w:pPr>
        <w:pStyle w:val="af6"/>
        <w:tabs>
          <w:tab w:val="clear" w:pos="454"/>
          <w:tab w:val="left" w:pos="9638"/>
        </w:tabs>
        <w:spacing w:after="0"/>
        <w:rPr>
          <w:rFonts w:cs="FrankRuehl"/>
          <w:rtl/>
        </w:rPr>
      </w:pPr>
    </w:p>
    <w:p w14:paraId="151A83BE" w14:textId="77777777" w:rsidR="00220323" w:rsidRDefault="00220323" w:rsidP="00220323">
      <w:pPr>
        <w:pStyle w:val="af6"/>
        <w:tabs>
          <w:tab w:val="clear" w:pos="454"/>
          <w:tab w:val="left" w:pos="9638"/>
        </w:tabs>
        <w:spacing w:after="0"/>
        <w:rPr>
          <w:rFonts w:cs="FrankRuehl"/>
          <w:rtl/>
        </w:rPr>
      </w:pPr>
    </w:p>
    <w:tbl>
      <w:tblPr>
        <w:bidiVisual/>
        <w:tblW w:w="493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bottom w:w="28" w:type="dxa"/>
          <w:right w:w="28" w:type="dxa"/>
        </w:tblCellMar>
        <w:tblLook w:val="0420" w:firstRow="1" w:lastRow="0" w:firstColumn="0" w:lastColumn="0" w:noHBand="0" w:noVBand="1"/>
      </w:tblPr>
      <w:tblGrid>
        <w:gridCol w:w="238"/>
        <w:gridCol w:w="554"/>
        <w:gridCol w:w="1330"/>
        <w:gridCol w:w="708"/>
        <w:gridCol w:w="1417"/>
        <w:gridCol w:w="852"/>
        <w:gridCol w:w="1417"/>
        <w:gridCol w:w="2544"/>
      </w:tblGrid>
      <w:tr w:rsidR="004A2459" w:rsidRPr="000E6DDF" w14:paraId="7FBD4ABC" w14:textId="77777777" w:rsidTr="001D165E">
        <w:tc>
          <w:tcPr>
            <w:tcW w:w="131" w:type="pct"/>
            <w:shd w:val="clear" w:color="auto" w:fill="BFBFBF" w:themeFill="background1" w:themeFillShade="BF"/>
          </w:tcPr>
          <w:p w14:paraId="353CDD80" w14:textId="77777777" w:rsidR="00EA2909" w:rsidRPr="00DE0236" w:rsidRDefault="00EA2909" w:rsidP="000425E9">
            <w:pPr>
              <w:spacing w:after="0" w:line="240" w:lineRule="auto"/>
              <w:ind w:left="-2"/>
              <w:jc w:val="center"/>
              <w:rPr>
                <w:rFonts w:cs="FrankRuehl"/>
                <w:szCs w:val="20"/>
                <w:rtl/>
              </w:rPr>
            </w:pPr>
          </w:p>
        </w:tc>
        <w:tc>
          <w:tcPr>
            <w:tcW w:w="1040" w:type="pct"/>
            <w:gridSpan w:val="2"/>
            <w:shd w:val="clear" w:color="auto" w:fill="BFBFBF" w:themeFill="background1" w:themeFillShade="BF"/>
            <w:vAlign w:val="center"/>
          </w:tcPr>
          <w:p w14:paraId="7B0A4A4B" w14:textId="77777777" w:rsidR="00EA2909" w:rsidRDefault="00EA2909" w:rsidP="000425E9">
            <w:pPr>
              <w:spacing w:after="0" w:line="240" w:lineRule="auto"/>
              <w:ind w:left="-2"/>
              <w:jc w:val="center"/>
              <w:rPr>
                <w:rFonts w:cs="FrankRuehl"/>
                <w:b/>
                <w:bCs/>
                <w:szCs w:val="20"/>
                <w:rtl/>
              </w:rPr>
            </w:pPr>
            <w:r w:rsidRPr="000425E9">
              <w:rPr>
                <w:rFonts w:cs="FrankRuehl" w:hint="cs"/>
                <w:b/>
                <w:bCs/>
                <w:sz w:val="26"/>
                <w:szCs w:val="26"/>
                <w:rtl/>
              </w:rPr>
              <w:t>ה</w:t>
            </w:r>
            <w:r w:rsidRPr="00390DF0">
              <w:rPr>
                <w:rFonts w:cs="FrankRuehl" w:hint="cs"/>
                <w:b/>
                <w:bCs/>
                <w:sz w:val="26"/>
                <w:szCs w:val="26"/>
                <w:rtl/>
              </w:rPr>
              <w:t>שירות</w:t>
            </w:r>
          </w:p>
          <w:p w14:paraId="54D1146F" w14:textId="77777777" w:rsidR="00EA2909" w:rsidRPr="000425E9" w:rsidRDefault="00EA2909" w:rsidP="00EA2909">
            <w:pPr>
              <w:spacing w:after="0" w:line="240" w:lineRule="auto"/>
              <w:ind w:left="-2"/>
              <w:jc w:val="center"/>
              <w:rPr>
                <w:rFonts w:cs="FrankRuehl"/>
                <w:b/>
                <w:bCs/>
                <w:sz w:val="26"/>
                <w:szCs w:val="26"/>
                <w:rtl/>
              </w:rPr>
            </w:pPr>
          </w:p>
        </w:tc>
        <w:tc>
          <w:tcPr>
            <w:tcW w:w="391" w:type="pct"/>
            <w:shd w:val="clear" w:color="auto" w:fill="BFBFBF" w:themeFill="background1" w:themeFillShade="BF"/>
            <w:vAlign w:val="center"/>
          </w:tcPr>
          <w:p w14:paraId="7409C375" w14:textId="77777777" w:rsidR="00EA2909" w:rsidRPr="00DE0236" w:rsidRDefault="00EA2909" w:rsidP="000425E9">
            <w:pPr>
              <w:spacing w:after="0" w:line="240" w:lineRule="auto"/>
              <w:ind w:left="-2"/>
              <w:jc w:val="center"/>
              <w:rPr>
                <w:rFonts w:cs="FrankRuehl"/>
                <w:b/>
                <w:bCs/>
                <w:szCs w:val="20"/>
                <w:rtl/>
              </w:rPr>
            </w:pPr>
            <w:r w:rsidRPr="000425E9">
              <w:rPr>
                <w:rFonts w:cs="FrankRuehl" w:hint="cs"/>
                <w:b/>
                <w:bCs/>
                <w:sz w:val="26"/>
                <w:szCs w:val="26"/>
                <w:rtl/>
              </w:rPr>
              <w:t>יחידה</w:t>
            </w:r>
          </w:p>
        </w:tc>
        <w:tc>
          <w:tcPr>
            <w:tcW w:w="782" w:type="pct"/>
            <w:shd w:val="clear" w:color="auto" w:fill="BFBFBF" w:themeFill="background1" w:themeFillShade="BF"/>
            <w:vAlign w:val="center"/>
          </w:tcPr>
          <w:p w14:paraId="359C573E" w14:textId="77777777" w:rsidR="00EA2909" w:rsidRPr="00220323" w:rsidRDefault="00EA2909" w:rsidP="000425E9">
            <w:pPr>
              <w:spacing w:after="0" w:line="240" w:lineRule="auto"/>
              <w:ind w:left="-2"/>
              <w:jc w:val="center"/>
              <w:rPr>
                <w:rFonts w:cs="FrankRuehl"/>
                <w:b/>
                <w:bCs/>
                <w:sz w:val="26"/>
                <w:szCs w:val="26"/>
                <w:rtl/>
              </w:rPr>
            </w:pPr>
            <w:r w:rsidRPr="00220323">
              <w:rPr>
                <w:rFonts w:cs="FrankRuehl" w:hint="eastAsia"/>
                <w:b/>
                <w:bCs/>
                <w:sz w:val="26"/>
                <w:szCs w:val="26"/>
                <w:rtl/>
              </w:rPr>
              <w:t>מחיר</w:t>
            </w:r>
            <w:r w:rsidRPr="00220323">
              <w:rPr>
                <w:rFonts w:cs="FrankRuehl"/>
                <w:b/>
                <w:bCs/>
                <w:sz w:val="26"/>
                <w:szCs w:val="26"/>
                <w:rtl/>
              </w:rPr>
              <w:t xml:space="preserve"> ליחידה </w:t>
            </w:r>
            <w:r w:rsidRPr="00220323">
              <w:rPr>
                <w:rFonts w:cs="FrankRuehl" w:hint="eastAsia"/>
                <w:b/>
                <w:bCs/>
                <w:sz w:val="26"/>
                <w:szCs w:val="26"/>
                <w:rtl/>
              </w:rPr>
              <w:t>ב</w:t>
            </w:r>
            <w:r w:rsidRPr="00220323">
              <w:rPr>
                <w:rFonts w:cs="FrankRuehl"/>
                <w:b/>
                <w:bCs/>
                <w:sz w:val="26"/>
                <w:szCs w:val="26"/>
                <w:rtl/>
              </w:rPr>
              <w:t>-</w:t>
            </w:r>
            <w:r w:rsidRPr="00220323">
              <w:rPr>
                <w:rFonts w:cs="FrankRuehl" w:hint="eastAsia"/>
                <w:b/>
                <w:bCs/>
                <w:sz w:val="26"/>
                <w:szCs w:val="26"/>
                <w:rtl/>
              </w:rPr>
              <w:t>₪</w:t>
            </w:r>
            <w:r w:rsidRPr="00220323">
              <w:rPr>
                <w:rFonts w:cs="FrankRuehl"/>
                <w:b/>
                <w:bCs/>
                <w:sz w:val="26"/>
                <w:szCs w:val="26"/>
                <w:rtl/>
              </w:rPr>
              <w:t xml:space="preserve">  </w:t>
            </w:r>
          </w:p>
          <w:p w14:paraId="49CBA330" w14:textId="77777777" w:rsidR="00EA2909" w:rsidRPr="00220323" w:rsidRDefault="00EA2909" w:rsidP="000425E9">
            <w:pPr>
              <w:spacing w:after="0" w:line="240" w:lineRule="auto"/>
              <w:ind w:left="-2"/>
              <w:jc w:val="center"/>
              <w:rPr>
                <w:rFonts w:cs="FrankRuehl"/>
                <w:b/>
                <w:bCs/>
                <w:sz w:val="26"/>
                <w:szCs w:val="26"/>
                <w:rtl/>
              </w:rPr>
            </w:pPr>
            <w:r w:rsidRPr="00220323">
              <w:rPr>
                <w:rFonts w:cs="FrankRuehl"/>
                <w:b/>
                <w:bCs/>
                <w:sz w:val="26"/>
                <w:szCs w:val="26"/>
                <w:rtl/>
              </w:rPr>
              <w:t xml:space="preserve">(לא </w:t>
            </w:r>
            <w:r w:rsidRPr="00220323">
              <w:rPr>
                <w:rFonts w:cs="FrankRuehl" w:hint="eastAsia"/>
                <w:b/>
                <w:bCs/>
                <w:sz w:val="26"/>
                <w:szCs w:val="26"/>
                <w:rtl/>
              </w:rPr>
              <w:t>כולל</w:t>
            </w:r>
            <w:r w:rsidRPr="00220323">
              <w:rPr>
                <w:rFonts w:cs="FrankRuehl"/>
                <w:b/>
                <w:bCs/>
                <w:sz w:val="26"/>
                <w:szCs w:val="26"/>
                <w:rtl/>
              </w:rPr>
              <w:t xml:space="preserve"> </w:t>
            </w:r>
            <w:r w:rsidRPr="00220323">
              <w:rPr>
                <w:rFonts w:cs="FrankRuehl" w:hint="eastAsia"/>
                <w:b/>
                <w:bCs/>
                <w:sz w:val="26"/>
                <w:szCs w:val="26"/>
                <w:rtl/>
              </w:rPr>
              <w:t>מע</w:t>
            </w:r>
            <w:r w:rsidRPr="00220323">
              <w:rPr>
                <w:rFonts w:cs="FrankRuehl"/>
                <w:b/>
                <w:bCs/>
                <w:sz w:val="26"/>
                <w:szCs w:val="26"/>
                <w:rtl/>
              </w:rPr>
              <w:t xml:space="preserve">"מ) </w:t>
            </w:r>
          </w:p>
          <w:p w14:paraId="24405516" w14:textId="77777777" w:rsidR="00EA2909" w:rsidRPr="006A08D3" w:rsidRDefault="00EA2909" w:rsidP="00AD299C">
            <w:pPr>
              <w:spacing w:after="0" w:line="240" w:lineRule="auto"/>
              <w:ind w:left="-2"/>
              <w:jc w:val="center"/>
              <w:rPr>
                <w:rFonts w:cs="FrankRuehl"/>
                <w:b/>
                <w:bCs/>
                <w:sz w:val="26"/>
                <w:szCs w:val="26"/>
                <w:rtl/>
              </w:rPr>
            </w:pPr>
          </w:p>
        </w:tc>
        <w:tc>
          <w:tcPr>
            <w:tcW w:w="470" w:type="pct"/>
            <w:shd w:val="clear" w:color="auto" w:fill="BFBFBF" w:themeFill="background1" w:themeFillShade="BF"/>
            <w:vAlign w:val="center"/>
          </w:tcPr>
          <w:p w14:paraId="530CEF01" w14:textId="77777777" w:rsidR="00EA2909" w:rsidRDefault="00EA2909" w:rsidP="000425E9">
            <w:pPr>
              <w:spacing w:after="0" w:line="240" w:lineRule="auto"/>
              <w:ind w:left="-2"/>
              <w:jc w:val="center"/>
              <w:rPr>
                <w:rFonts w:cs="FrankRuehl"/>
                <w:b/>
                <w:bCs/>
                <w:sz w:val="26"/>
                <w:szCs w:val="26"/>
                <w:rtl/>
              </w:rPr>
            </w:pPr>
            <w:r w:rsidRPr="006A08D3">
              <w:rPr>
                <w:rFonts w:cs="FrankRuehl" w:hint="cs"/>
                <w:b/>
                <w:bCs/>
                <w:sz w:val="26"/>
                <w:szCs w:val="26"/>
                <w:rtl/>
              </w:rPr>
              <w:t>כמות</w:t>
            </w:r>
            <w:r>
              <w:rPr>
                <w:rFonts w:cs="FrankRuehl" w:hint="cs"/>
                <w:b/>
                <w:bCs/>
                <w:sz w:val="26"/>
                <w:szCs w:val="26"/>
                <w:rtl/>
              </w:rPr>
              <w:t xml:space="preserve"> מוערכת</w:t>
            </w:r>
          </w:p>
          <w:p w14:paraId="3239D42D" w14:textId="77777777" w:rsidR="00220323" w:rsidRDefault="00220323" w:rsidP="000425E9">
            <w:pPr>
              <w:spacing w:after="0" w:line="240" w:lineRule="auto"/>
              <w:ind w:left="-2"/>
              <w:jc w:val="center"/>
              <w:rPr>
                <w:rFonts w:cs="FrankRuehl"/>
                <w:b/>
                <w:bCs/>
                <w:sz w:val="26"/>
                <w:szCs w:val="26"/>
                <w:rtl/>
              </w:rPr>
            </w:pPr>
            <w:r>
              <w:rPr>
                <w:rFonts w:cs="FrankRuehl" w:hint="cs"/>
                <w:b/>
                <w:bCs/>
                <w:sz w:val="26"/>
                <w:szCs w:val="26"/>
                <w:rtl/>
              </w:rPr>
              <w:t>לשנה</w:t>
            </w:r>
          </w:p>
          <w:p w14:paraId="6F8DA1E1" w14:textId="77777777" w:rsidR="00EA2909" w:rsidRPr="006A08D3" w:rsidRDefault="00EA2909" w:rsidP="000425E9">
            <w:pPr>
              <w:spacing w:after="0" w:line="240" w:lineRule="auto"/>
              <w:ind w:left="-2"/>
              <w:jc w:val="center"/>
              <w:rPr>
                <w:rFonts w:cs="FrankRuehl"/>
                <w:b/>
                <w:bCs/>
                <w:sz w:val="26"/>
                <w:szCs w:val="26"/>
                <w:rtl/>
              </w:rPr>
            </w:pPr>
          </w:p>
        </w:tc>
        <w:tc>
          <w:tcPr>
            <w:tcW w:w="782" w:type="pct"/>
            <w:shd w:val="clear" w:color="auto" w:fill="BFBFBF" w:themeFill="background1" w:themeFillShade="BF"/>
            <w:vAlign w:val="center"/>
          </w:tcPr>
          <w:p w14:paraId="27882548" w14:textId="77777777" w:rsidR="00EA2909" w:rsidRDefault="00EA2909" w:rsidP="000425E9">
            <w:pPr>
              <w:spacing w:after="0" w:line="240" w:lineRule="auto"/>
              <w:ind w:left="-2"/>
              <w:jc w:val="center"/>
              <w:rPr>
                <w:rFonts w:cs="FrankRuehl"/>
                <w:b/>
                <w:bCs/>
                <w:sz w:val="26"/>
                <w:szCs w:val="26"/>
                <w:rtl/>
              </w:rPr>
            </w:pPr>
            <w:r w:rsidRPr="006A08D3">
              <w:rPr>
                <w:rFonts w:cs="FrankRuehl" w:hint="cs"/>
                <w:b/>
                <w:bCs/>
                <w:sz w:val="26"/>
                <w:szCs w:val="26"/>
                <w:rtl/>
              </w:rPr>
              <w:t>סה"כ</w:t>
            </w:r>
            <w:r>
              <w:rPr>
                <w:rFonts w:cs="FrankRuehl" w:hint="cs"/>
                <w:b/>
                <w:bCs/>
                <w:sz w:val="26"/>
                <w:szCs w:val="26"/>
                <w:rtl/>
              </w:rPr>
              <w:t xml:space="preserve"> ב-</w:t>
            </w:r>
            <w:r>
              <w:rPr>
                <w:rFonts w:cs="FrankRuehl" w:hint="eastAsia"/>
                <w:b/>
                <w:bCs/>
                <w:sz w:val="26"/>
                <w:szCs w:val="26"/>
                <w:rtl/>
              </w:rPr>
              <w:t>₪</w:t>
            </w:r>
          </w:p>
          <w:p w14:paraId="2D0B0E67" w14:textId="77777777" w:rsidR="00EA2909" w:rsidRDefault="00EA2909" w:rsidP="00AD299C">
            <w:pPr>
              <w:spacing w:after="0" w:line="240" w:lineRule="auto"/>
              <w:ind w:left="-2"/>
              <w:jc w:val="center"/>
              <w:rPr>
                <w:rFonts w:cs="FrankRuehl"/>
                <w:b/>
                <w:bCs/>
                <w:sz w:val="26"/>
                <w:szCs w:val="26"/>
                <w:rtl/>
              </w:rPr>
            </w:pPr>
            <w:r>
              <w:rPr>
                <w:rFonts w:cs="FrankRuehl" w:hint="cs"/>
                <w:b/>
                <w:bCs/>
                <w:sz w:val="26"/>
                <w:szCs w:val="26"/>
                <w:rtl/>
              </w:rPr>
              <w:t>(לא כולל מע"מ)</w:t>
            </w:r>
          </w:p>
          <w:p w14:paraId="1C3457B1" w14:textId="77777777" w:rsidR="00EA2909" w:rsidRPr="006A08D3" w:rsidRDefault="00EA2909" w:rsidP="000425E9">
            <w:pPr>
              <w:spacing w:after="0" w:line="240" w:lineRule="auto"/>
              <w:ind w:left="-2"/>
              <w:jc w:val="center"/>
              <w:rPr>
                <w:rFonts w:cs="FrankRuehl"/>
                <w:b/>
                <w:bCs/>
                <w:sz w:val="26"/>
                <w:szCs w:val="26"/>
                <w:rtl/>
              </w:rPr>
            </w:pPr>
          </w:p>
        </w:tc>
        <w:tc>
          <w:tcPr>
            <w:tcW w:w="1404" w:type="pct"/>
            <w:shd w:val="clear" w:color="auto" w:fill="BFBFBF" w:themeFill="background1" w:themeFillShade="BF"/>
            <w:vAlign w:val="center"/>
          </w:tcPr>
          <w:p w14:paraId="1F14E5B6" w14:textId="77777777" w:rsidR="00EA2909" w:rsidRPr="006A08D3" w:rsidRDefault="00EA2909" w:rsidP="000425E9">
            <w:pPr>
              <w:tabs>
                <w:tab w:val="left" w:pos="3654"/>
              </w:tabs>
              <w:spacing w:after="0" w:line="240" w:lineRule="auto"/>
              <w:ind w:left="-2"/>
              <w:jc w:val="center"/>
              <w:rPr>
                <w:rFonts w:cs="FrankRuehl"/>
                <w:b/>
                <w:bCs/>
                <w:sz w:val="26"/>
                <w:szCs w:val="26"/>
                <w:rtl/>
              </w:rPr>
            </w:pPr>
            <w:r w:rsidRPr="006A08D3">
              <w:rPr>
                <w:rFonts w:cs="FrankRuehl" w:hint="cs"/>
                <w:b/>
                <w:bCs/>
                <w:sz w:val="26"/>
                <w:szCs w:val="26"/>
                <w:rtl/>
              </w:rPr>
              <w:t>הערות</w:t>
            </w:r>
          </w:p>
        </w:tc>
      </w:tr>
      <w:tr w:rsidR="004A2459" w:rsidRPr="000E6DDF" w14:paraId="4DFA1FA9" w14:textId="77777777" w:rsidTr="00E5575A">
        <w:trPr>
          <w:trHeight w:val="569"/>
        </w:trPr>
        <w:tc>
          <w:tcPr>
            <w:tcW w:w="131" w:type="pct"/>
            <w:shd w:val="clear" w:color="auto" w:fill="D9D9D9"/>
          </w:tcPr>
          <w:p w14:paraId="1BE9036A" w14:textId="77777777" w:rsidR="00220323" w:rsidRPr="00DE0236" w:rsidRDefault="00220323" w:rsidP="009D0204">
            <w:pPr>
              <w:spacing w:after="0" w:line="360" w:lineRule="auto"/>
              <w:ind w:left="-2"/>
              <w:jc w:val="both"/>
              <w:rPr>
                <w:rFonts w:cs="FrankRuehl"/>
                <w:b/>
                <w:bCs/>
                <w:szCs w:val="20"/>
                <w:rtl/>
              </w:rPr>
            </w:pPr>
            <w:r w:rsidRPr="00DE0236">
              <w:rPr>
                <w:rFonts w:cs="FrankRuehl" w:hint="cs"/>
                <w:b/>
                <w:bCs/>
                <w:szCs w:val="20"/>
                <w:rtl/>
              </w:rPr>
              <w:t>1.</w:t>
            </w:r>
          </w:p>
        </w:tc>
        <w:tc>
          <w:tcPr>
            <w:tcW w:w="1040" w:type="pct"/>
            <w:gridSpan w:val="2"/>
            <w:shd w:val="clear" w:color="auto" w:fill="auto"/>
          </w:tcPr>
          <w:p w14:paraId="5534A963" w14:textId="77777777" w:rsidR="00220323" w:rsidRPr="0003517F" w:rsidRDefault="00D2781B" w:rsidP="009D0204">
            <w:pPr>
              <w:spacing w:after="0" w:line="240" w:lineRule="auto"/>
              <w:ind w:left="-2"/>
              <w:jc w:val="both"/>
              <w:rPr>
                <w:rFonts w:cs="FrankRuehl"/>
                <w:szCs w:val="20"/>
                <w:rtl/>
              </w:rPr>
            </w:pPr>
            <w:r>
              <w:rPr>
                <w:rFonts w:ascii="Calibri" w:eastAsia="Calibri" w:hAnsi="Calibri" w:cs="FrankRuehl" w:hint="cs"/>
                <w:szCs w:val="20"/>
                <w:rtl/>
              </w:rPr>
              <w:t xml:space="preserve">דו"ח </w:t>
            </w:r>
            <w:r w:rsidR="00E5575A">
              <w:rPr>
                <w:rFonts w:ascii="Calibri" w:eastAsia="Calibri" w:hAnsi="Calibri" w:cs="FrankRuehl" w:hint="cs"/>
                <w:szCs w:val="20"/>
                <w:rtl/>
              </w:rPr>
              <w:t xml:space="preserve">סיור </w:t>
            </w:r>
            <w:r w:rsidR="00220323" w:rsidRPr="0003517F">
              <w:rPr>
                <w:rFonts w:ascii="Calibri" w:eastAsia="Calibri" w:hAnsi="Calibri" w:cs="FrankRuehl" w:hint="cs"/>
                <w:szCs w:val="20"/>
                <w:rtl/>
              </w:rPr>
              <w:t>מעקב ובקרה</w:t>
            </w:r>
            <w:r w:rsidR="00220323" w:rsidRPr="0003517F">
              <w:rPr>
                <w:rFonts w:cs="FrankRuehl" w:hint="cs"/>
                <w:szCs w:val="20"/>
                <w:rtl/>
              </w:rPr>
              <w:t xml:space="preserve"> לפי סעיף 2.</w:t>
            </w:r>
            <w:r w:rsidR="00047C95" w:rsidRPr="0003517F">
              <w:rPr>
                <w:rFonts w:cs="FrankRuehl" w:hint="cs"/>
                <w:szCs w:val="20"/>
                <w:rtl/>
              </w:rPr>
              <w:t>1.</w:t>
            </w:r>
            <w:r w:rsidR="00E5575A">
              <w:rPr>
                <w:rFonts w:cs="FrankRuehl" w:hint="cs"/>
                <w:szCs w:val="20"/>
                <w:rtl/>
              </w:rPr>
              <w:t>1</w:t>
            </w:r>
            <w:r w:rsidR="00220323" w:rsidRPr="0003517F">
              <w:rPr>
                <w:rFonts w:cs="FrankRuehl" w:hint="cs"/>
                <w:szCs w:val="20"/>
                <w:rtl/>
              </w:rPr>
              <w:t xml:space="preserve"> למכרז</w:t>
            </w:r>
          </w:p>
        </w:tc>
        <w:tc>
          <w:tcPr>
            <w:tcW w:w="391" w:type="pct"/>
            <w:shd w:val="clear" w:color="auto" w:fill="auto"/>
          </w:tcPr>
          <w:p w14:paraId="6053176D" w14:textId="77777777" w:rsidR="00220323" w:rsidRPr="0003517F" w:rsidRDefault="00220323" w:rsidP="00731D62">
            <w:pPr>
              <w:spacing w:after="0" w:line="240" w:lineRule="auto"/>
              <w:ind w:left="-2"/>
              <w:jc w:val="center"/>
              <w:rPr>
                <w:rFonts w:cs="FrankRuehl"/>
                <w:rtl/>
              </w:rPr>
            </w:pPr>
            <w:r w:rsidRPr="0003517F">
              <w:rPr>
                <w:rFonts w:cs="FrankRuehl" w:hint="cs"/>
                <w:rtl/>
              </w:rPr>
              <w:t>דו"ח</w:t>
            </w:r>
          </w:p>
        </w:tc>
        <w:tc>
          <w:tcPr>
            <w:tcW w:w="782" w:type="pct"/>
            <w:shd w:val="clear" w:color="auto" w:fill="auto"/>
          </w:tcPr>
          <w:p w14:paraId="6EB68FFB" w14:textId="77777777" w:rsidR="00220323" w:rsidRPr="0003517F" w:rsidRDefault="00220323" w:rsidP="009D0204">
            <w:pPr>
              <w:spacing w:after="0" w:line="240" w:lineRule="auto"/>
              <w:ind w:left="-2"/>
              <w:jc w:val="center"/>
              <w:rPr>
                <w:rFonts w:cs="FrankRuehl"/>
                <w:sz w:val="26"/>
                <w:szCs w:val="26"/>
                <w:rtl/>
              </w:rPr>
            </w:pPr>
          </w:p>
        </w:tc>
        <w:tc>
          <w:tcPr>
            <w:tcW w:w="470" w:type="pct"/>
            <w:shd w:val="clear" w:color="auto" w:fill="auto"/>
          </w:tcPr>
          <w:p w14:paraId="6CBE72C9" w14:textId="77777777" w:rsidR="00220323" w:rsidRPr="0003517F" w:rsidRDefault="00E5575A" w:rsidP="009D0204">
            <w:pPr>
              <w:spacing w:after="0" w:line="240" w:lineRule="auto"/>
              <w:ind w:left="-2"/>
              <w:jc w:val="center"/>
              <w:rPr>
                <w:rFonts w:cs="FrankRuehl"/>
                <w:sz w:val="26"/>
                <w:szCs w:val="26"/>
                <w:rtl/>
              </w:rPr>
            </w:pPr>
            <w:r>
              <w:rPr>
                <w:rFonts w:cs="FrankRuehl" w:hint="cs"/>
                <w:sz w:val="26"/>
                <w:szCs w:val="26"/>
                <w:rtl/>
              </w:rPr>
              <w:t>4</w:t>
            </w:r>
            <w:r w:rsidR="00047C95" w:rsidRPr="0003517F">
              <w:rPr>
                <w:rFonts w:cs="FrankRuehl" w:hint="cs"/>
                <w:sz w:val="26"/>
                <w:szCs w:val="26"/>
                <w:rtl/>
              </w:rPr>
              <w:t>5</w:t>
            </w:r>
          </w:p>
        </w:tc>
        <w:tc>
          <w:tcPr>
            <w:tcW w:w="782" w:type="pct"/>
            <w:shd w:val="clear" w:color="auto" w:fill="auto"/>
          </w:tcPr>
          <w:p w14:paraId="61468AB8" w14:textId="77777777" w:rsidR="00220323" w:rsidRPr="006A08D3" w:rsidRDefault="00220323" w:rsidP="009D0204">
            <w:pPr>
              <w:spacing w:after="0" w:line="240" w:lineRule="auto"/>
              <w:ind w:left="-2"/>
              <w:jc w:val="center"/>
              <w:rPr>
                <w:rFonts w:cs="FrankRuehl"/>
                <w:sz w:val="26"/>
                <w:szCs w:val="26"/>
                <w:rtl/>
              </w:rPr>
            </w:pPr>
          </w:p>
        </w:tc>
        <w:tc>
          <w:tcPr>
            <w:tcW w:w="1404" w:type="pct"/>
            <w:vMerge w:val="restart"/>
            <w:shd w:val="clear" w:color="auto" w:fill="auto"/>
          </w:tcPr>
          <w:p w14:paraId="67DF8355" w14:textId="77777777" w:rsidR="007638B2" w:rsidRDefault="00220323" w:rsidP="00086A31">
            <w:pPr>
              <w:tabs>
                <w:tab w:val="left" w:pos="3654"/>
              </w:tabs>
              <w:spacing w:after="0" w:line="240" w:lineRule="auto"/>
              <w:ind w:left="-2"/>
              <w:jc w:val="both"/>
              <w:rPr>
                <w:rFonts w:cs="FrankRuehl"/>
                <w:rtl/>
              </w:rPr>
            </w:pPr>
            <w:r w:rsidRPr="00086A31">
              <w:rPr>
                <w:rFonts w:cs="FrankRuehl" w:hint="eastAsia"/>
                <w:rtl/>
              </w:rPr>
              <w:t>המחיר</w:t>
            </w:r>
            <w:r w:rsidRPr="00086A31">
              <w:rPr>
                <w:rFonts w:cs="FrankRuehl"/>
                <w:rtl/>
              </w:rPr>
              <w:t xml:space="preserve"> המוצע </w:t>
            </w:r>
            <w:r w:rsidRPr="00086A31">
              <w:rPr>
                <w:rFonts w:cs="FrankRuehl" w:hint="eastAsia"/>
                <w:rtl/>
              </w:rPr>
              <w:t>הוא</w:t>
            </w:r>
            <w:r w:rsidRPr="00086A31">
              <w:rPr>
                <w:rFonts w:cs="FrankRuehl"/>
                <w:rtl/>
              </w:rPr>
              <w:t xml:space="preserve"> בגין השירות בהתאם </w:t>
            </w:r>
            <w:r w:rsidRPr="00086A31">
              <w:rPr>
                <w:rFonts w:cs="FrankRuehl" w:hint="eastAsia"/>
                <w:b/>
                <w:bCs/>
                <w:u w:val="single"/>
                <w:rtl/>
              </w:rPr>
              <w:t>לכל</w:t>
            </w:r>
            <w:r w:rsidRPr="00086A31">
              <w:rPr>
                <w:rFonts w:cs="FrankRuehl"/>
                <w:rtl/>
              </w:rPr>
              <w:t xml:space="preserve"> הנדרש ב</w:t>
            </w:r>
            <w:r w:rsidRPr="00086A31">
              <w:rPr>
                <w:rFonts w:cs="FrankRuehl" w:hint="eastAsia"/>
                <w:rtl/>
              </w:rPr>
              <w:t>מסמכי</w:t>
            </w:r>
            <w:r w:rsidRPr="00086A31">
              <w:rPr>
                <w:rFonts w:cs="FrankRuehl"/>
                <w:rtl/>
              </w:rPr>
              <w:t xml:space="preserve"> המכרז, ובפרט - </w:t>
            </w:r>
            <w:r w:rsidRPr="00086A31">
              <w:rPr>
                <w:rFonts w:cs="FrankRuehl" w:hint="eastAsia"/>
                <w:rtl/>
              </w:rPr>
              <w:t>במפרט</w:t>
            </w:r>
            <w:r w:rsidRPr="00086A31">
              <w:rPr>
                <w:rFonts w:cs="FrankRuehl"/>
                <w:rtl/>
              </w:rPr>
              <w:t xml:space="preserve"> </w:t>
            </w:r>
            <w:r w:rsidRPr="00086A31">
              <w:rPr>
                <w:rFonts w:cs="FrankRuehl" w:hint="eastAsia"/>
                <w:rtl/>
              </w:rPr>
              <w:t>המקצועי</w:t>
            </w:r>
            <w:r w:rsidRPr="00086A31">
              <w:rPr>
                <w:rFonts w:cs="FrankRuehl"/>
                <w:rtl/>
              </w:rPr>
              <w:t xml:space="preserve"> ("</w:t>
            </w:r>
            <w:r w:rsidRPr="00086A31">
              <w:rPr>
                <w:rFonts w:cs="FrankRuehl" w:hint="eastAsia"/>
                <w:b/>
                <w:bCs/>
                <w:u w:val="single"/>
                <w:rtl/>
              </w:rPr>
              <w:t>נספח</w:t>
            </w:r>
            <w:r w:rsidRPr="00086A31">
              <w:rPr>
                <w:rFonts w:cs="FrankRuehl"/>
                <w:b/>
                <w:bCs/>
                <w:u w:val="single"/>
                <w:rtl/>
              </w:rPr>
              <w:t xml:space="preserve"> </w:t>
            </w:r>
            <w:r w:rsidRPr="00086A31">
              <w:rPr>
                <w:rFonts w:cs="FrankRuehl" w:hint="eastAsia"/>
                <w:b/>
                <w:bCs/>
                <w:u w:val="single"/>
                <w:rtl/>
              </w:rPr>
              <w:t>ג</w:t>
            </w:r>
            <w:r w:rsidRPr="00086A31">
              <w:rPr>
                <w:rFonts w:cs="FrankRuehl"/>
                <w:b/>
                <w:bCs/>
                <w:u w:val="single"/>
                <w:rtl/>
              </w:rPr>
              <w:t>'</w:t>
            </w:r>
            <w:r w:rsidRPr="00086A31">
              <w:rPr>
                <w:rFonts w:cs="FrankRuehl"/>
                <w:rtl/>
              </w:rPr>
              <w:t>")</w:t>
            </w:r>
          </w:p>
          <w:p w14:paraId="10934A82" w14:textId="77777777" w:rsidR="007638B2" w:rsidRDefault="007638B2" w:rsidP="00086A31">
            <w:pPr>
              <w:tabs>
                <w:tab w:val="left" w:pos="3654"/>
              </w:tabs>
              <w:spacing w:after="0" w:line="240" w:lineRule="auto"/>
              <w:ind w:left="-2"/>
              <w:jc w:val="both"/>
              <w:rPr>
                <w:rFonts w:cs="FrankRuehl"/>
                <w:rtl/>
              </w:rPr>
            </w:pPr>
          </w:p>
          <w:p w14:paraId="3515EE00" w14:textId="77777777" w:rsidR="007638B2" w:rsidRDefault="007638B2" w:rsidP="00086A31">
            <w:pPr>
              <w:tabs>
                <w:tab w:val="left" w:pos="3654"/>
              </w:tabs>
              <w:spacing w:after="0" w:line="240" w:lineRule="auto"/>
              <w:ind w:left="-2"/>
              <w:jc w:val="both"/>
              <w:rPr>
                <w:rFonts w:cs="FrankRuehl"/>
                <w:rtl/>
              </w:rPr>
            </w:pPr>
          </w:p>
          <w:p w14:paraId="48CAB377" w14:textId="77777777" w:rsidR="007638B2" w:rsidRDefault="007638B2" w:rsidP="00086A31">
            <w:pPr>
              <w:tabs>
                <w:tab w:val="left" w:pos="3654"/>
              </w:tabs>
              <w:spacing w:after="0" w:line="240" w:lineRule="auto"/>
              <w:ind w:left="-2"/>
              <w:jc w:val="both"/>
              <w:rPr>
                <w:rFonts w:cs="FrankRuehl"/>
                <w:rtl/>
              </w:rPr>
            </w:pPr>
          </w:p>
          <w:p w14:paraId="5EF25166" w14:textId="77777777" w:rsidR="007638B2" w:rsidRDefault="007638B2" w:rsidP="00086A31">
            <w:pPr>
              <w:tabs>
                <w:tab w:val="left" w:pos="3654"/>
              </w:tabs>
              <w:spacing w:after="0" w:line="240" w:lineRule="auto"/>
              <w:ind w:left="-2"/>
              <w:jc w:val="both"/>
              <w:rPr>
                <w:rFonts w:cs="FrankRuehl"/>
                <w:rtl/>
              </w:rPr>
            </w:pPr>
          </w:p>
          <w:p w14:paraId="02A49451" w14:textId="77777777" w:rsidR="007638B2" w:rsidRDefault="007638B2" w:rsidP="00086A31">
            <w:pPr>
              <w:tabs>
                <w:tab w:val="left" w:pos="3654"/>
              </w:tabs>
              <w:spacing w:after="0" w:line="240" w:lineRule="auto"/>
              <w:ind w:left="-2"/>
              <w:jc w:val="both"/>
              <w:rPr>
                <w:rFonts w:cs="FrankRuehl"/>
                <w:rtl/>
              </w:rPr>
            </w:pPr>
          </w:p>
          <w:p w14:paraId="21BAB583" w14:textId="77777777" w:rsidR="007638B2" w:rsidRDefault="007638B2" w:rsidP="00086A31">
            <w:pPr>
              <w:tabs>
                <w:tab w:val="left" w:pos="3654"/>
              </w:tabs>
              <w:spacing w:after="0" w:line="240" w:lineRule="auto"/>
              <w:ind w:left="-2"/>
              <w:jc w:val="both"/>
              <w:rPr>
                <w:rFonts w:cs="FrankRuehl"/>
                <w:rtl/>
              </w:rPr>
            </w:pPr>
          </w:p>
          <w:p w14:paraId="2168D30E" w14:textId="77777777" w:rsidR="007638B2" w:rsidRDefault="007638B2" w:rsidP="00086A31">
            <w:pPr>
              <w:tabs>
                <w:tab w:val="left" w:pos="3654"/>
              </w:tabs>
              <w:spacing w:after="0" w:line="240" w:lineRule="auto"/>
              <w:ind w:left="-2"/>
              <w:jc w:val="both"/>
              <w:rPr>
                <w:rFonts w:cs="FrankRuehl"/>
                <w:rtl/>
              </w:rPr>
            </w:pPr>
          </w:p>
          <w:p w14:paraId="31CD3FB9" w14:textId="77777777" w:rsidR="007638B2" w:rsidRDefault="007638B2" w:rsidP="00086A31">
            <w:pPr>
              <w:tabs>
                <w:tab w:val="left" w:pos="3654"/>
              </w:tabs>
              <w:spacing w:after="0" w:line="240" w:lineRule="auto"/>
              <w:ind w:left="-2"/>
              <w:jc w:val="both"/>
              <w:rPr>
                <w:rFonts w:cs="FrankRuehl"/>
                <w:rtl/>
              </w:rPr>
            </w:pPr>
          </w:p>
          <w:p w14:paraId="1DC6A462" w14:textId="77777777" w:rsidR="007638B2" w:rsidRDefault="007638B2" w:rsidP="00086A31">
            <w:pPr>
              <w:tabs>
                <w:tab w:val="left" w:pos="3654"/>
              </w:tabs>
              <w:spacing w:after="0" w:line="240" w:lineRule="auto"/>
              <w:ind w:left="-2"/>
              <w:jc w:val="both"/>
              <w:rPr>
                <w:rFonts w:cs="FrankRuehl"/>
                <w:rtl/>
              </w:rPr>
            </w:pPr>
          </w:p>
          <w:p w14:paraId="6BA52A92" w14:textId="77777777" w:rsidR="007638B2" w:rsidRDefault="007638B2" w:rsidP="00086A31">
            <w:pPr>
              <w:tabs>
                <w:tab w:val="left" w:pos="3654"/>
              </w:tabs>
              <w:spacing w:after="0" w:line="240" w:lineRule="auto"/>
              <w:ind w:left="-2"/>
              <w:jc w:val="both"/>
              <w:rPr>
                <w:rFonts w:cs="FrankRuehl"/>
                <w:rtl/>
              </w:rPr>
            </w:pPr>
          </w:p>
          <w:p w14:paraId="6AAA8361" w14:textId="77777777" w:rsidR="007638B2" w:rsidRDefault="007638B2" w:rsidP="00086A31">
            <w:pPr>
              <w:tabs>
                <w:tab w:val="left" w:pos="3654"/>
              </w:tabs>
              <w:spacing w:after="0" w:line="240" w:lineRule="auto"/>
              <w:ind w:left="-2"/>
              <w:jc w:val="both"/>
              <w:rPr>
                <w:rFonts w:cs="FrankRuehl"/>
                <w:rtl/>
              </w:rPr>
            </w:pPr>
          </w:p>
          <w:p w14:paraId="6A449EDD" w14:textId="3A5F075E" w:rsidR="0003517F" w:rsidRDefault="00220323" w:rsidP="00086A31">
            <w:pPr>
              <w:tabs>
                <w:tab w:val="left" w:pos="3654"/>
              </w:tabs>
              <w:spacing w:after="0" w:line="240" w:lineRule="auto"/>
              <w:ind w:left="-2"/>
              <w:jc w:val="both"/>
              <w:rPr>
                <w:rFonts w:cs="FrankRuehl"/>
                <w:rtl/>
              </w:rPr>
            </w:pPr>
            <w:r w:rsidRPr="00086A31">
              <w:rPr>
                <w:rFonts w:cs="FrankRuehl"/>
                <w:rtl/>
              </w:rPr>
              <w:tab/>
            </w:r>
            <w:r w:rsidRPr="004860C8">
              <w:rPr>
                <w:rFonts w:cs="FrankRuehl" w:hint="eastAsia"/>
                <w:b/>
                <w:bCs/>
                <w:u w:val="single"/>
                <w:rtl/>
              </w:rPr>
              <w:t>יובהר</w:t>
            </w:r>
            <w:r w:rsidRPr="004860C8">
              <w:rPr>
                <w:rFonts w:cs="FrankRuehl"/>
                <w:b/>
                <w:bCs/>
                <w:u w:val="single"/>
                <w:rtl/>
              </w:rPr>
              <w:t xml:space="preserve">, כי התמורה בגין שעת </w:t>
            </w:r>
            <w:r w:rsidRPr="004860C8">
              <w:rPr>
                <w:rFonts w:cs="FrankRuehl" w:hint="cs"/>
                <w:b/>
                <w:bCs/>
                <w:u w:val="single"/>
                <w:rtl/>
              </w:rPr>
              <w:t>ייעוץ</w:t>
            </w:r>
            <w:r w:rsidRPr="004860C8">
              <w:rPr>
                <w:rFonts w:cs="FrankRuehl"/>
                <w:b/>
                <w:bCs/>
                <w:u w:val="single"/>
                <w:rtl/>
              </w:rPr>
              <w:t xml:space="preserve"> </w:t>
            </w:r>
            <w:r w:rsidR="0003517F" w:rsidRPr="004860C8">
              <w:rPr>
                <w:rFonts w:cs="FrankRuehl" w:hint="cs"/>
                <w:b/>
                <w:bCs/>
                <w:u w:val="single"/>
                <w:rtl/>
              </w:rPr>
              <w:t>הנה קבועה בסך של 2</w:t>
            </w:r>
            <w:r w:rsidR="00E5575A">
              <w:rPr>
                <w:rFonts w:cs="FrankRuehl" w:hint="cs"/>
                <w:b/>
                <w:bCs/>
                <w:u w:val="single"/>
                <w:rtl/>
              </w:rPr>
              <w:t>2</w:t>
            </w:r>
            <w:r w:rsidR="0003517F" w:rsidRPr="004860C8">
              <w:rPr>
                <w:rFonts w:cs="FrankRuehl" w:hint="cs"/>
                <w:b/>
                <w:bCs/>
                <w:u w:val="single"/>
                <w:rtl/>
              </w:rPr>
              <w:t>0 ₪ לשעה, ואין צורך למלא רכיב זה.</w:t>
            </w:r>
          </w:p>
          <w:p w14:paraId="658F854F" w14:textId="77777777" w:rsidR="00220323" w:rsidRPr="005A4CEA" w:rsidRDefault="00731D62" w:rsidP="00731D62">
            <w:pPr>
              <w:tabs>
                <w:tab w:val="left" w:pos="3654"/>
              </w:tabs>
              <w:spacing w:after="0" w:line="240" w:lineRule="auto"/>
              <w:ind w:left="-2"/>
              <w:jc w:val="both"/>
              <w:rPr>
                <w:rFonts w:cs="FrankRuehl"/>
                <w:highlight w:val="magenta"/>
                <w:rtl/>
              </w:rPr>
            </w:pPr>
            <w:r w:rsidRPr="00731D62">
              <w:rPr>
                <w:rFonts w:cs="FrankRuehl" w:hint="cs"/>
                <w:rtl/>
              </w:rPr>
              <w:t xml:space="preserve"> </w:t>
            </w:r>
          </w:p>
        </w:tc>
      </w:tr>
      <w:tr w:rsidR="00E5575A" w:rsidRPr="00BD48E4" w14:paraId="6A6FE6E2" w14:textId="77777777" w:rsidTr="00E5575A">
        <w:trPr>
          <w:trHeight w:val="523"/>
        </w:trPr>
        <w:tc>
          <w:tcPr>
            <w:tcW w:w="131" w:type="pct"/>
            <w:shd w:val="clear" w:color="auto" w:fill="D9D9D9"/>
          </w:tcPr>
          <w:p w14:paraId="0F9D68D2" w14:textId="77777777" w:rsidR="00E5575A" w:rsidRPr="00DE0236" w:rsidRDefault="00E5575A" w:rsidP="00E5575A">
            <w:pPr>
              <w:spacing w:after="0" w:line="360" w:lineRule="auto"/>
              <w:ind w:left="-2"/>
              <w:jc w:val="both"/>
              <w:rPr>
                <w:rFonts w:cs="FrankRuehl"/>
                <w:b/>
                <w:bCs/>
                <w:szCs w:val="20"/>
                <w:rtl/>
              </w:rPr>
            </w:pPr>
            <w:r w:rsidRPr="00DE0236">
              <w:rPr>
                <w:rFonts w:cs="FrankRuehl" w:hint="cs"/>
                <w:b/>
                <w:bCs/>
                <w:szCs w:val="20"/>
                <w:rtl/>
              </w:rPr>
              <w:t>2.</w:t>
            </w:r>
          </w:p>
        </w:tc>
        <w:tc>
          <w:tcPr>
            <w:tcW w:w="1040" w:type="pct"/>
            <w:gridSpan w:val="2"/>
            <w:shd w:val="clear" w:color="auto" w:fill="auto"/>
          </w:tcPr>
          <w:p w14:paraId="24CAEC46" w14:textId="77777777" w:rsidR="00E5575A" w:rsidRPr="00E5575A" w:rsidRDefault="00E5575A" w:rsidP="009F1227">
            <w:pPr>
              <w:spacing w:after="0" w:line="240" w:lineRule="auto"/>
              <w:ind w:left="-2"/>
              <w:jc w:val="both"/>
              <w:rPr>
                <w:rFonts w:cs="FrankRuehl"/>
                <w:szCs w:val="20"/>
                <w:rtl/>
              </w:rPr>
            </w:pPr>
            <w:r>
              <w:rPr>
                <w:rFonts w:cs="FrankRuehl" w:hint="cs"/>
                <w:szCs w:val="20"/>
                <w:rtl/>
              </w:rPr>
              <w:t xml:space="preserve">דו"ח סיור </w:t>
            </w:r>
            <w:r w:rsidR="00D2781B">
              <w:rPr>
                <w:rFonts w:cs="FrankRuehl" w:hint="cs"/>
                <w:szCs w:val="20"/>
                <w:rtl/>
              </w:rPr>
              <w:t xml:space="preserve">דליפת דלק / דו"ח </w:t>
            </w:r>
            <w:r>
              <w:rPr>
                <w:rFonts w:cs="FrankRuehl" w:hint="cs"/>
                <w:szCs w:val="20"/>
                <w:rtl/>
              </w:rPr>
              <w:t>התקנת בארות ניטור/</w:t>
            </w:r>
            <w:r w:rsidR="00D2781B">
              <w:rPr>
                <w:rFonts w:cs="FrankRuehl" w:hint="cs"/>
                <w:szCs w:val="20"/>
                <w:rtl/>
              </w:rPr>
              <w:t xml:space="preserve"> </w:t>
            </w:r>
            <w:r>
              <w:rPr>
                <w:rFonts w:cs="FrankRuehl" w:hint="cs"/>
                <w:szCs w:val="20"/>
                <w:rtl/>
              </w:rPr>
              <w:t xml:space="preserve">דו"ח </w:t>
            </w:r>
            <w:r w:rsidR="00D2781B">
              <w:rPr>
                <w:rFonts w:cs="FrankRuehl" w:hint="cs"/>
                <w:szCs w:val="20"/>
                <w:rtl/>
              </w:rPr>
              <w:t xml:space="preserve">בקרת איכות לדיגום מי תהום </w:t>
            </w:r>
            <w:r>
              <w:rPr>
                <w:rFonts w:cs="FrankRuehl" w:hint="cs"/>
                <w:szCs w:val="20"/>
                <w:rtl/>
              </w:rPr>
              <w:t>דיגום מים</w:t>
            </w:r>
            <w:r w:rsidRPr="00E5575A">
              <w:rPr>
                <w:rFonts w:cs="FrankRuehl" w:hint="cs"/>
                <w:szCs w:val="20"/>
                <w:rtl/>
              </w:rPr>
              <w:t xml:space="preserve"> לפי סעיפים 2.1.2-2.1.</w:t>
            </w:r>
            <w:r w:rsidR="003C2B32">
              <w:rPr>
                <w:rFonts w:cs="FrankRuehl" w:hint="cs"/>
                <w:szCs w:val="20"/>
                <w:rtl/>
              </w:rPr>
              <w:t xml:space="preserve">4 </w:t>
            </w:r>
            <w:r>
              <w:rPr>
                <w:rFonts w:cs="FrankRuehl" w:hint="cs"/>
                <w:szCs w:val="20"/>
                <w:rtl/>
              </w:rPr>
              <w:t>למכרז</w:t>
            </w:r>
          </w:p>
        </w:tc>
        <w:tc>
          <w:tcPr>
            <w:tcW w:w="391" w:type="pct"/>
            <w:shd w:val="clear" w:color="auto" w:fill="auto"/>
          </w:tcPr>
          <w:p w14:paraId="17D704CF" w14:textId="77777777" w:rsidR="00E5575A" w:rsidRPr="0003517F" w:rsidRDefault="00E5575A" w:rsidP="00E5575A">
            <w:pPr>
              <w:spacing w:after="0" w:line="240" w:lineRule="auto"/>
              <w:ind w:left="-2"/>
              <w:jc w:val="center"/>
              <w:rPr>
                <w:rFonts w:cs="FrankRuehl"/>
                <w:rtl/>
              </w:rPr>
            </w:pPr>
            <w:r w:rsidRPr="0003517F">
              <w:rPr>
                <w:rFonts w:cs="FrankRuehl" w:hint="cs"/>
                <w:rtl/>
              </w:rPr>
              <w:t>דו"ח</w:t>
            </w:r>
          </w:p>
        </w:tc>
        <w:tc>
          <w:tcPr>
            <w:tcW w:w="782" w:type="pct"/>
            <w:shd w:val="clear" w:color="auto" w:fill="auto"/>
          </w:tcPr>
          <w:p w14:paraId="2EE048B3" w14:textId="77777777" w:rsidR="00E5575A" w:rsidRPr="0003517F" w:rsidRDefault="00E5575A" w:rsidP="00E5575A">
            <w:pPr>
              <w:spacing w:after="0" w:line="240" w:lineRule="auto"/>
              <w:ind w:left="-2"/>
              <w:jc w:val="center"/>
              <w:rPr>
                <w:rFonts w:cs="FrankRuehl"/>
                <w:sz w:val="26"/>
                <w:szCs w:val="26"/>
                <w:rtl/>
              </w:rPr>
            </w:pPr>
          </w:p>
        </w:tc>
        <w:tc>
          <w:tcPr>
            <w:tcW w:w="470" w:type="pct"/>
            <w:shd w:val="clear" w:color="auto" w:fill="auto"/>
          </w:tcPr>
          <w:p w14:paraId="6D51CA26" w14:textId="77777777" w:rsidR="00E5575A" w:rsidRPr="0003517F" w:rsidRDefault="00E5575A" w:rsidP="00E5575A">
            <w:pPr>
              <w:spacing w:after="0" w:line="240" w:lineRule="auto"/>
              <w:ind w:left="-2"/>
              <w:jc w:val="center"/>
              <w:rPr>
                <w:rFonts w:cs="FrankRuehl"/>
                <w:sz w:val="26"/>
                <w:szCs w:val="26"/>
                <w:rtl/>
              </w:rPr>
            </w:pPr>
            <w:r>
              <w:rPr>
                <w:rFonts w:cs="FrankRuehl" w:hint="cs"/>
                <w:sz w:val="26"/>
                <w:szCs w:val="26"/>
                <w:rtl/>
              </w:rPr>
              <w:t>10</w:t>
            </w:r>
          </w:p>
        </w:tc>
        <w:tc>
          <w:tcPr>
            <w:tcW w:w="782" w:type="pct"/>
            <w:shd w:val="clear" w:color="auto" w:fill="auto"/>
          </w:tcPr>
          <w:p w14:paraId="75C50CD0" w14:textId="77777777" w:rsidR="00E5575A" w:rsidRPr="00BD48E4" w:rsidRDefault="00E5575A" w:rsidP="00E5575A">
            <w:pPr>
              <w:spacing w:after="0" w:line="240" w:lineRule="auto"/>
              <w:ind w:left="-2"/>
              <w:jc w:val="center"/>
              <w:rPr>
                <w:rFonts w:cs="FrankRuehl"/>
                <w:sz w:val="26"/>
                <w:szCs w:val="26"/>
                <w:rtl/>
              </w:rPr>
            </w:pPr>
          </w:p>
        </w:tc>
        <w:tc>
          <w:tcPr>
            <w:tcW w:w="1404" w:type="pct"/>
            <w:vMerge/>
            <w:shd w:val="clear" w:color="auto" w:fill="auto"/>
          </w:tcPr>
          <w:p w14:paraId="23896EE4" w14:textId="77777777" w:rsidR="00E5575A" w:rsidRPr="0080307C" w:rsidRDefault="00E5575A" w:rsidP="00E5575A">
            <w:pPr>
              <w:tabs>
                <w:tab w:val="left" w:pos="3654"/>
              </w:tabs>
              <w:spacing w:after="0" w:line="240" w:lineRule="auto"/>
              <w:ind w:left="-2"/>
              <w:jc w:val="both"/>
              <w:rPr>
                <w:rFonts w:cs="FrankRuehl"/>
                <w:rtl/>
              </w:rPr>
            </w:pPr>
          </w:p>
        </w:tc>
      </w:tr>
      <w:tr w:rsidR="00E5575A" w:rsidRPr="00BD48E4" w14:paraId="712A8B1F" w14:textId="77777777" w:rsidTr="00E5575A">
        <w:trPr>
          <w:trHeight w:val="523"/>
        </w:trPr>
        <w:tc>
          <w:tcPr>
            <w:tcW w:w="131" w:type="pct"/>
            <w:shd w:val="clear" w:color="auto" w:fill="D9D9D9"/>
          </w:tcPr>
          <w:p w14:paraId="61F965EF" w14:textId="77777777" w:rsidR="00E5575A" w:rsidRPr="00DE0236" w:rsidRDefault="00E5575A" w:rsidP="00E5575A">
            <w:pPr>
              <w:spacing w:after="0" w:line="360" w:lineRule="auto"/>
              <w:ind w:left="-2"/>
              <w:jc w:val="both"/>
              <w:rPr>
                <w:rFonts w:cs="FrankRuehl"/>
                <w:b/>
                <w:bCs/>
                <w:szCs w:val="20"/>
                <w:rtl/>
              </w:rPr>
            </w:pPr>
            <w:r>
              <w:rPr>
                <w:rFonts w:cs="FrankRuehl" w:hint="cs"/>
                <w:b/>
                <w:bCs/>
                <w:szCs w:val="20"/>
                <w:rtl/>
              </w:rPr>
              <w:t>3</w:t>
            </w:r>
          </w:p>
        </w:tc>
        <w:tc>
          <w:tcPr>
            <w:tcW w:w="1040" w:type="pct"/>
            <w:gridSpan w:val="2"/>
            <w:shd w:val="clear" w:color="auto" w:fill="auto"/>
          </w:tcPr>
          <w:p w14:paraId="37C86900" w14:textId="77777777" w:rsidR="00E5575A" w:rsidRPr="0003517F" w:rsidRDefault="003C2B32" w:rsidP="003C2B32">
            <w:pPr>
              <w:spacing w:after="0" w:line="240" w:lineRule="auto"/>
              <w:ind w:left="-2"/>
              <w:jc w:val="both"/>
              <w:rPr>
                <w:rFonts w:ascii="Calibri" w:eastAsia="Calibri" w:hAnsi="Calibri" w:cs="FrankRuehl"/>
                <w:szCs w:val="20"/>
                <w:rtl/>
              </w:rPr>
            </w:pPr>
            <w:r w:rsidRPr="003C2B32">
              <w:rPr>
                <w:rFonts w:cs="FrankRuehl"/>
                <w:szCs w:val="20"/>
                <w:rtl/>
              </w:rPr>
              <w:t xml:space="preserve">בקרת </w:t>
            </w:r>
            <w:r w:rsidR="00D277D2">
              <w:rPr>
                <w:rFonts w:cs="FrankRuehl"/>
                <w:szCs w:val="20"/>
                <w:rtl/>
              </w:rPr>
              <w:t>דו"חות</w:t>
            </w:r>
            <w:r w:rsidRPr="003C2B32">
              <w:rPr>
                <w:rFonts w:cs="FrankRuehl"/>
                <w:szCs w:val="20"/>
                <w:rtl/>
              </w:rPr>
              <w:t xml:space="preserve"> ניטור מומסים</w:t>
            </w:r>
            <w:r>
              <w:rPr>
                <w:rFonts w:cs="FrankRuehl" w:hint="cs"/>
                <w:szCs w:val="20"/>
                <w:rtl/>
              </w:rPr>
              <w:t xml:space="preserve"> </w:t>
            </w:r>
            <w:r w:rsidR="00E5575A">
              <w:rPr>
                <w:rFonts w:cs="FrankRuehl" w:hint="cs"/>
                <w:szCs w:val="20"/>
                <w:rtl/>
              </w:rPr>
              <w:t>לפי סעיף 2.1.</w:t>
            </w:r>
            <w:r>
              <w:rPr>
                <w:rFonts w:cs="FrankRuehl" w:hint="cs"/>
                <w:szCs w:val="20"/>
                <w:rtl/>
              </w:rPr>
              <w:t>5</w:t>
            </w:r>
            <w:r w:rsidR="00E5575A">
              <w:rPr>
                <w:rFonts w:cs="FrankRuehl" w:hint="cs"/>
                <w:szCs w:val="20"/>
                <w:rtl/>
              </w:rPr>
              <w:t xml:space="preserve"> למכרז</w:t>
            </w:r>
          </w:p>
        </w:tc>
        <w:tc>
          <w:tcPr>
            <w:tcW w:w="391" w:type="pct"/>
            <w:shd w:val="clear" w:color="auto" w:fill="auto"/>
          </w:tcPr>
          <w:p w14:paraId="1E710369" w14:textId="77777777" w:rsidR="00E5575A" w:rsidRPr="0003517F" w:rsidRDefault="00E5575A" w:rsidP="00E5575A">
            <w:pPr>
              <w:spacing w:after="0" w:line="240" w:lineRule="auto"/>
              <w:ind w:left="-2"/>
              <w:jc w:val="center"/>
              <w:rPr>
                <w:rFonts w:cs="FrankRuehl"/>
                <w:rtl/>
              </w:rPr>
            </w:pPr>
            <w:r w:rsidRPr="006258B0">
              <w:rPr>
                <w:rFonts w:cs="FrankRuehl" w:hint="cs"/>
                <w:rtl/>
              </w:rPr>
              <w:t>דו"ח</w:t>
            </w:r>
          </w:p>
        </w:tc>
        <w:tc>
          <w:tcPr>
            <w:tcW w:w="782" w:type="pct"/>
            <w:shd w:val="clear" w:color="auto" w:fill="auto"/>
          </w:tcPr>
          <w:p w14:paraId="709CA7E3" w14:textId="77777777" w:rsidR="00E5575A" w:rsidRPr="0003517F" w:rsidRDefault="00E5575A" w:rsidP="00E5575A">
            <w:pPr>
              <w:spacing w:after="0" w:line="240" w:lineRule="auto"/>
              <w:ind w:left="-2"/>
              <w:jc w:val="center"/>
              <w:rPr>
                <w:rFonts w:cs="FrankRuehl"/>
                <w:sz w:val="26"/>
                <w:szCs w:val="26"/>
                <w:rtl/>
              </w:rPr>
            </w:pPr>
          </w:p>
        </w:tc>
        <w:tc>
          <w:tcPr>
            <w:tcW w:w="470" w:type="pct"/>
            <w:shd w:val="clear" w:color="auto" w:fill="auto"/>
          </w:tcPr>
          <w:p w14:paraId="44E19A03" w14:textId="77777777" w:rsidR="00E5575A" w:rsidRPr="0003517F" w:rsidRDefault="00E5575A" w:rsidP="00E5575A">
            <w:pPr>
              <w:spacing w:after="0" w:line="240" w:lineRule="auto"/>
              <w:ind w:left="-2"/>
              <w:jc w:val="center"/>
              <w:rPr>
                <w:rFonts w:cs="FrankRuehl"/>
                <w:sz w:val="26"/>
                <w:szCs w:val="26"/>
                <w:rtl/>
              </w:rPr>
            </w:pPr>
            <w:r>
              <w:rPr>
                <w:rFonts w:cs="FrankRuehl" w:hint="cs"/>
                <w:sz w:val="26"/>
                <w:szCs w:val="26"/>
                <w:rtl/>
              </w:rPr>
              <w:t>200</w:t>
            </w:r>
          </w:p>
        </w:tc>
        <w:tc>
          <w:tcPr>
            <w:tcW w:w="782" w:type="pct"/>
            <w:shd w:val="clear" w:color="auto" w:fill="auto"/>
          </w:tcPr>
          <w:p w14:paraId="1DDE4A52" w14:textId="77777777" w:rsidR="00E5575A" w:rsidRPr="00BD48E4" w:rsidRDefault="00E5575A" w:rsidP="00E5575A">
            <w:pPr>
              <w:spacing w:after="0" w:line="240" w:lineRule="auto"/>
              <w:ind w:left="-2"/>
              <w:jc w:val="center"/>
              <w:rPr>
                <w:rFonts w:cs="FrankRuehl"/>
                <w:sz w:val="26"/>
                <w:szCs w:val="26"/>
                <w:rtl/>
              </w:rPr>
            </w:pPr>
          </w:p>
        </w:tc>
        <w:tc>
          <w:tcPr>
            <w:tcW w:w="1404" w:type="pct"/>
            <w:vMerge/>
            <w:shd w:val="clear" w:color="auto" w:fill="auto"/>
          </w:tcPr>
          <w:p w14:paraId="73D5EE79" w14:textId="77777777" w:rsidR="00E5575A" w:rsidRPr="0080307C" w:rsidRDefault="00E5575A" w:rsidP="00E5575A">
            <w:pPr>
              <w:tabs>
                <w:tab w:val="left" w:pos="3654"/>
              </w:tabs>
              <w:spacing w:after="0" w:line="240" w:lineRule="auto"/>
              <w:ind w:left="-2"/>
              <w:jc w:val="both"/>
              <w:rPr>
                <w:rFonts w:cs="FrankRuehl"/>
                <w:rtl/>
              </w:rPr>
            </w:pPr>
          </w:p>
        </w:tc>
      </w:tr>
      <w:tr w:rsidR="00E5575A" w:rsidRPr="00BD48E4" w14:paraId="12FC78B8" w14:textId="77777777" w:rsidTr="00E5575A">
        <w:trPr>
          <w:trHeight w:val="523"/>
        </w:trPr>
        <w:tc>
          <w:tcPr>
            <w:tcW w:w="131" w:type="pct"/>
            <w:shd w:val="clear" w:color="auto" w:fill="D9D9D9"/>
          </w:tcPr>
          <w:p w14:paraId="08280526" w14:textId="77777777" w:rsidR="00E5575A" w:rsidRPr="00DE0236" w:rsidRDefault="00E5575A" w:rsidP="00E5575A">
            <w:pPr>
              <w:spacing w:after="0" w:line="360" w:lineRule="auto"/>
              <w:ind w:left="-2"/>
              <w:jc w:val="both"/>
              <w:rPr>
                <w:rFonts w:cs="FrankRuehl"/>
                <w:b/>
                <w:bCs/>
                <w:szCs w:val="20"/>
                <w:rtl/>
              </w:rPr>
            </w:pPr>
            <w:r>
              <w:rPr>
                <w:rFonts w:cs="FrankRuehl" w:hint="cs"/>
                <w:b/>
                <w:bCs/>
                <w:szCs w:val="20"/>
                <w:rtl/>
              </w:rPr>
              <w:t>4</w:t>
            </w:r>
          </w:p>
        </w:tc>
        <w:tc>
          <w:tcPr>
            <w:tcW w:w="1040" w:type="pct"/>
            <w:gridSpan w:val="2"/>
            <w:shd w:val="clear" w:color="auto" w:fill="auto"/>
          </w:tcPr>
          <w:p w14:paraId="025A310A" w14:textId="77777777" w:rsidR="00E5575A" w:rsidRPr="0003517F" w:rsidRDefault="003C2B32" w:rsidP="009F1227">
            <w:pPr>
              <w:spacing w:after="0" w:line="240" w:lineRule="auto"/>
              <w:ind w:left="-2"/>
              <w:jc w:val="both"/>
              <w:rPr>
                <w:rFonts w:ascii="Calibri" w:eastAsia="Calibri" w:hAnsi="Calibri" w:cs="FrankRuehl"/>
                <w:szCs w:val="20"/>
                <w:rtl/>
              </w:rPr>
            </w:pPr>
            <w:r>
              <w:rPr>
                <w:rFonts w:cs="FrankRuehl" w:hint="cs"/>
                <w:szCs w:val="20"/>
                <w:rtl/>
              </w:rPr>
              <w:t xml:space="preserve">בקרת </w:t>
            </w:r>
            <w:r w:rsidR="00D277D2">
              <w:rPr>
                <w:rFonts w:cs="FrankRuehl" w:hint="cs"/>
                <w:szCs w:val="20"/>
                <w:rtl/>
              </w:rPr>
              <w:t>דו</w:t>
            </w:r>
            <w:r w:rsidR="00D277D2">
              <w:rPr>
                <w:rFonts w:cs="FrankRuehl"/>
                <w:szCs w:val="20"/>
                <w:rtl/>
              </w:rPr>
              <w:t>"</w:t>
            </w:r>
            <w:r w:rsidR="00D277D2">
              <w:rPr>
                <w:rFonts w:cs="FrankRuehl" w:hint="cs"/>
                <w:szCs w:val="20"/>
                <w:rtl/>
              </w:rPr>
              <w:t>חות</w:t>
            </w:r>
            <w:r w:rsidR="00E5575A">
              <w:rPr>
                <w:rFonts w:cs="FrankRuehl" w:hint="cs"/>
                <w:szCs w:val="20"/>
                <w:rtl/>
              </w:rPr>
              <w:t xml:space="preserve"> פינוי עדשה לפי סעיף 2.1.</w:t>
            </w:r>
            <w:r>
              <w:rPr>
                <w:rFonts w:cs="FrankRuehl" w:hint="cs"/>
                <w:szCs w:val="20"/>
                <w:rtl/>
              </w:rPr>
              <w:t>6</w:t>
            </w:r>
            <w:r w:rsidR="00E5575A">
              <w:rPr>
                <w:rFonts w:cs="FrankRuehl" w:hint="cs"/>
                <w:szCs w:val="20"/>
                <w:rtl/>
              </w:rPr>
              <w:t xml:space="preserve"> למכרז</w:t>
            </w:r>
          </w:p>
        </w:tc>
        <w:tc>
          <w:tcPr>
            <w:tcW w:w="391" w:type="pct"/>
            <w:shd w:val="clear" w:color="auto" w:fill="auto"/>
          </w:tcPr>
          <w:p w14:paraId="591802E1" w14:textId="77777777" w:rsidR="00E5575A" w:rsidRPr="0003517F" w:rsidRDefault="00E5575A" w:rsidP="00E5575A">
            <w:pPr>
              <w:spacing w:after="0" w:line="240" w:lineRule="auto"/>
              <w:ind w:left="-2"/>
              <w:jc w:val="center"/>
              <w:rPr>
                <w:rFonts w:cs="FrankRuehl"/>
                <w:rtl/>
              </w:rPr>
            </w:pPr>
            <w:r w:rsidRPr="006258B0">
              <w:rPr>
                <w:rFonts w:cs="FrankRuehl" w:hint="cs"/>
                <w:rtl/>
              </w:rPr>
              <w:t>דו"ח</w:t>
            </w:r>
          </w:p>
        </w:tc>
        <w:tc>
          <w:tcPr>
            <w:tcW w:w="782" w:type="pct"/>
            <w:shd w:val="clear" w:color="auto" w:fill="auto"/>
          </w:tcPr>
          <w:p w14:paraId="09335F11" w14:textId="77777777" w:rsidR="00E5575A" w:rsidRPr="0003517F" w:rsidRDefault="00E5575A" w:rsidP="00E5575A">
            <w:pPr>
              <w:spacing w:after="0" w:line="240" w:lineRule="auto"/>
              <w:ind w:left="-2"/>
              <w:jc w:val="center"/>
              <w:rPr>
                <w:rFonts w:cs="FrankRuehl"/>
                <w:sz w:val="26"/>
                <w:szCs w:val="26"/>
                <w:rtl/>
              </w:rPr>
            </w:pPr>
          </w:p>
        </w:tc>
        <w:tc>
          <w:tcPr>
            <w:tcW w:w="470" w:type="pct"/>
            <w:shd w:val="clear" w:color="auto" w:fill="auto"/>
          </w:tcPr>
          <w:p w14:paraId="12D2B3D2" w14:textId="77777777" w:rsidR="00E5575A" w:rsidRPr="0003517F" w:rsidRDefault="00E5575A" w:rsidP="00E5575A">
            <w:pPr>
              <w:spacing w:after="0" w:line="240" w:lineRule="auto"/>
              <w:ind w:left="-2"/>
              <w:jc w:val="center"/>
              <w:rPr>
                <w:rFonts w:cs="FrankRuehl"/>
                <w:sz w:val="26"/>
                <w:szCs w:val="26"/>
                <w:rtl/>
              </w:rPr>
            </w:pPr>
            <w:r>
              <w:rPr>
                <w:rFonts w:cs="FrankRuehl" w:hint="cs"/>
                <w:sz w:val="26"/>
                <w:szCs w:val="26"/>
                <w:rtl/>
              </w:rPr>
              <w:t>150</w:t>
            </w:r>
          </w:p>
        </w:tc>
        <w:tc>
          <w:tcPr>
            <w:tcW w:w="782" w:type="pct"/>
            <w:shd w:val="clear" w:color="auto" w:fill="auto"/>
          </w:tcPr>
          <w:p w14:paraId="38492BF2" w14:textId="77777777" w:rsidR="00E5575A" w:rsidRPr="00BD48E4" w:rsidRDefault="00E5575A" w:rsidP="00E5575A">
            <w:pPr>
              <w:spacing w:after="0" w:line="240" w:lineRule="auto"/>
              <w:ind w:left="-2"/>
              <w:jc w:val="center"/>
              <w:rPr>
                <w:rFonts w:cs="FrankRuehl"/>
                <w:sz w:val="26"/>
                <w:szCs w:val="26"/>
                <w:rtl/>
              </w:rPr>
            </w:pPr>
          </w:p>
        </w:tc>
        <w:tc>
          <w:tcPr>
            <w:tcW w:w="1404" w:type="pct"/>
            <w:vMerge/>
            <w:shd w:val="clear" w:color="auto" w:fill="auto"/>
          </w:tcPr>
          <w:p w14:paraId="6A27C6A4" w14:textId="77777777" w:rsidR="00E5575A" w:rsidRPr="0080307C" w:rsidRDefault="00E5575A" w:rsidP="00E5575A">
            <w:pPr>
              <w:tabs>
                <w:tab w:val="left" w:pos="3654"/>
              </w:tabs>
              <w:spacing w:after="0" w:line="240" w:lineRule="auto"/>
              <w:ind w:left="-2"/>
              <w:jc w:val="both"/>
              <w:rPr>
                <w:rFonts w:cs="FrankRuehl"/>
                <w:rtl/>
              </w:rPr>
            </w:pPr>
          </w:p>
        </w:tc>
      </w:tr>
      <w:tr w:rsidR="00E5575A" w:rsidRPr="00BD48E4" w14:paraId="2D3EEF8F" w14:textId="77777777" w:rsidTr="00E5575A">
        <w:trPr>
          <w:trHeight w:val="523"/>
        </w:trPr>
        <w:tc>
          <w:tcPr>
            <w:tcW w:w="131" w:type="pct"/>
            <w:shd w:val="clear" w:color="auto" w:fill="D9D9D9"/>
          </w:tcPr>
          <w:p w14:paraId="7AAFD6F9" w14:textId="77777777" w:rsidR="00E5575A" w:rsidRPr="00DE0236" w:rsidRDefault="00E5575A" w:rsidP="00E5575A">
            <w:pPr>
              <w:spacing w:after="0" w:line="360" w:lineRule="auto"/>
              <w:ind w:left="-2"/>
              <w:jc w:val="both"/>
              <w:rPr>
                <w:rFonts w:cs="FrankRuehl"/>
                <w:b/>
                <w:bCs/>
                <w:szCs w:val="20"/>
                <w:rtl/>
              </w:rPr>
            </w:pPr>
            <w:r>
              <w:rPr>
                <w:rFonts w:cs="FrankRuehl" w:hint="cs"/>
                <w:b/>
                <w:bCs/>
                <w:szCs w:val="20"/>
                <w:rtl/>
              </w:rPr>
              <w:t>5</w:t>
            </w:r>
          </w:p>
        </w:tc>
        <w:tc>
          <w:tcPr>
            <w:tcW w:w="1040" w:type="pct"/>
            <w:gridSpan w:val="2"/>
            <w:shd w:val="clear" w:color="auto" w:fill="auto"/>
          </w:tcPr>
          <w:p w14:paraId="46D70E22" w14:textId="77777777" w:rsidR="00E5575A" w:rsidRPr="0003517F" w:rsidRDefault="003C2B32" w:rsidP="009F1227">
            <w:pPr>
              <w:spacing w:after="0" w:line="240" w:lineRule="auto"/>
              <w:ind w:left="-2"/>
              <w:jc w:val="both"/>
              <w:rPr>
                <w:rFonts w:ascii="Calibri" w:eastAsia="Calibri" w:hAnsi="Calibri" w:cs="FrankRuehl"/>
                <w:szCs w:val="20"/>
                <w:rtl/>
              </w:rPr>
            </w:pPr>
            <w:r>
              <w:rPr>
                <w:rFonts w:cs="FrankRuehl" w:hint="cs"/>
                <w:szCs w:val="20"/>
                <w:rtl/>
              </w:rPr>
              <w:t xml:space="preserve">בקרת </w:t>
            </w:r>
            <w:r w:rsidR="00D277D2">
              <w:rPr>
                <w:rFonts w:cs="FrankRuehl" w:hint="cs"/>
                <w:szCs w:val="20"/>
                <w:rtl/>
              </w:rPr>
              <w:t>דו</w:t>
            </w:r>
            <w:r w:rsidR="00D277D2">
              <w:rPr>
                <w:rFonts w:cs="FrankRuehl"/>
                <w:szCs w:val="20"/>
                <w:rtl/>
              </w:rPr>
              <w:t>"</w:t>
            </w:r>
            <w:r w:rsidR="00D277D2">
              <w:rPr>
                <w:rFonts w:cs="FrankRuehl" w:hint="cs"/>
                <w:szCs w:val="20"/>
                <w:rtl/>
              </w:rPr>
              <w:t>חות</w:t>
            </w:r>
            <w:r w:rsidR="00E5575A">
              <w:rPr>
                <w:rFonts w:cs="FrankRuehl" w:hint="cs"/>
                <w:szCs w:val="20"/>
                <w:rtl/>
              </w:rPr>
              <w:t xml:space="preserve"> אתר</w:t>
            </w:r>
            <w:r w:rsidR="00D2781B">
              <w:rPr>
                <w:rFonts w:cs="FrankRuehl" w:hint="cs"/>
                <w:szCs w:val="20"/>
                <w:rtl/>
              </w:rPr>
              <w:t>ים</w:t>
            </w:r>
            <w:r w:rsidR="00E5575A">
              <w:rPr>
                <w:rFonts w:cs="FrankRuehl" w:hint="cs"/>
                <w:szCs w:val="20"/>
                <w:rtl/>
              </w:rPr>
              <w:t xml:space="preserve"> שנתי</w:t>
            </w:r>
            <w:r w:rsidR="00D2781B">
              <w:rPr>
                <w:rFonts w:cs="FrankRuehl" w:hint="cs"/>
                <w:szCs w:val="20"/>
                <w:rtl/>
              </w:rPr>
              <w:t>ים</w:t>
            </w:r>
            <w:r w:rsidR="00E5575A">
              <w:rPr>
                <w:rFonts w:cs="FrankRuehl" w:hint="cs"/>
                <w:szCs w:val="20"/>
                <w:rtl/>
              </w:rPr>
              <w:t xml:space="preserve">, לפי סעיף </w:t>
            </w:r>
            <w:r w:rsidR="00E5575A">
              <w:rPr>
                <w:rFonts w:ascii="Calibri" w:eastAsia="Calibri" w:hAnsi="Calibri" w:cs="FrankRuehl" w:hint="cs"/>
                <w:szCs w:val="20"/>
                <w:rtl/>
              </w:rPr>
              <w:t>2.1.</w:t>
            </w:r>
            <w:r>
              <w:rPr>
                <w:rFonts w:ascii="Calibri" w:eastAsia="Calibri" w:hAnsi="Calibri" w:cs="FrankRuehl" w:hint="cs"/>
                <w:szCs w:val="20"/>
                <w:rtl/>
              </w:rPr>
              <w:t>7 למכרז</w:t>
            </w:r>
          </w:p>
        </w:tc>
        <w:tc>
          <w:tcPr>
            <w:tcW w:w="391" w:type="pct"/>
            <w:shd w:val="clear" w:color="auto" w:fill="auto"/>
          </w:tcPr>
          <w:p w14:paraId="43461BF9" w14:textId="77777777" w:rsidR="00E5575A" w:rsidRPr="0003517F" w:rsidRDefault="00E5575A" w:rsidP="00E5575A">
            <w:pPr>
              <w:spacing w:after="0" w:line="240" w:lineRule="auto"/>
              <w:ind w:left="-2"/>
              <w:jc w:val="center"/>
              <w:rPr>
                <w:rFonts w:cs="FrankRuehl"/>
                <w:rtl/>
              </w:rPr>
            </w:pPr>
            <w:r w:rsidRPr="006258B0">
              <w:rPr>
                <w:rFonts w:cs="FrankRuehl" w:hint="cs"/>
                <w:rtl/>
              </w:rPr>
              <w:t>דו"ח</w:t>
            </w:r>
          </w:p>
        </w:tc>
        <w:tc>
          <w:tcPr>
            <w:tcW w:w="782" w:type="pct"/>
            <w:shd w:val="clear" w:color="auto" w:fill="auto"/>
          </w:tcPr>
          <w:p w14:paraId="73ABEF54" w14:textId="77777777" w:rsidR="00E5575A" w:rsidRPr="0003517F" w:rsidRDefault="00E5575A" w:rsidP="00E5575A">
            <w:pPr>
              <w:spacing w:after="0" w:line="240" w:lineRule="auto"/>
              <w:ind w:left="-2"/>
              <w:jc w:val="center"/>
              <w:rPr>
                <w:rFonts w:cs="FrankRuehl"/>
                <w:sz w:val="26"/>
                <w:szCs w:val="26"/>
                <w:rtl/>
              </w:rPr>
            </w:pPr>
          </w:p>
        </w:tc>
        <w:tc>
          <w:tcPr>
            <w:tcW w:w="470" w:type="pct"/>
            <w:shd w:val="clear" w:color="auto" w:fill="auto"/>
          </w:tcPr>
          <w:p w14:paraId="26095B7C" w14:textId="77777777" w:rsidR="00E5575A" w:rsidRPr="0003517F" w:rsidRDefault="00E5575A" w:rsidP="00E5575A">
            <w:pPr>
              <w:spacing w:after="0" w:line="240" w:lineRule="auto"/>
              <w:ind w:left="-2"/>
              <w:jc w:val="center"/>
              <w:rPr>
                <w:rFonts w:cs="FrankRuehl"/>
                <w:sz w:val="26"/>
                <w:szCs w:val="26"/>
                <w:rtl/>
              </w:rPr>
            </w:pPr>
            <w:r>
              <w:rPr>
                <w:rFonts w:cs="FrankRuehl" w:hint="cs"/>
                <w:sz w:val="26"/>
                <w:szCs w:val="26"/>
                <w:rtl/>
              </w:rPr>
              <w:t>248</w:t>
            </w:r>
          </w:p>
        </w:tc>
        <w:tc>
          <w:tcPr>
            <w:tcW w:w="782" w:type="pct"/>
            <w:shd w:val="clear" w:color="auto" w:fill="auto"/>
          </w:tcPr>
          <w:p w14:paraId="50076229" w14:textId="77777777" w:rsidR="00E5575A" w:rsidRPr="00BD48E4" w:rsidRDefault="00E5575A" w:rsidP="00E5575A">
            <w:pPr>
              <w:spacing w:after="0" w:line="240" w:lineRule="auto"/>
              <w:ind w:left="-2"/>
              <w:jc w:val="center"/>
              <w:rPr>
                <w:rFonts w:cs="FrankRuehl"/>
                <w:sz w:val="26"/>
                <w:szCs w:val="26"/>
                <w:rtl/>
              </w:rPr>
            </w:pPr>
          </w:p>
        </w:tc>
        <w:tc>
          <w:tcPr>
            <w:tcW w:w="1404" w:type="pct"/>
            <w:vMerge/>
            <w:shd w:val="clear" w:color="auto" w:fill="auto"/>
          </w:tcPr>
          <w:p w14:paraId="464DAEFD" w14:textId="77777777" w:rsidR="00E5575A" w:rsidRPr="0080307C" w:rsidRDefault="00E5575A" w:rsidP="00E5575A">
            <w:pPr>
              <w:tabs>
                <w:tab w:val="left" w:pos="3654"/>
              </w:tabs>
              <w:spacing w:after="0" w:line="240" w:lineRule="auto"/>
              <w:ind w:left="-2"/>
              <w:jc w:val="both"/>
              <w:rPr>
                <w:rFonts w:cs="FrankRuehl"/>
                <w:rtl/>
              </w:rPr>
            </w:pPr>
          </w:p>
        </w:tc>
      </w:tr>
      <w:tr w:rsidR="004A2459" w:rsidRPr="00BD48E4" w14:paraId="04529574" w14:textId="77777777" w:rsidTr="001D165E">
        <w:trPr>
          <w:trHeight w:val="1006"/>
        </w:trPr>
        <w:tc>
          <w:tcPr>
            <w:tcW w:w="131" w:type="pct"/>
            <w:shd w:val="clear" w:color="auto" w:fill="D9D9D9"/>
          </w:tcPr>
          <w:p w14:paraId="62791E02" w14:textId="77777777" w:rsidR="00220323" w:rsidRPr="00DE0236" w:rsidRDefault="00E5575A" w:rsidP="009D0204">
            <w:pPr>
              <w:spacing w:after="0" w:line="360" w:lineRule="auto"/>
              <w:ind w:left="-2"/>
              <w:jc w:val="both"/>
              <w:rPr>
                <w:rFonts w:cs="FrankRuehl"/>
                <w:b/>
                <w:bCs/>
                <w:szCs w:val="20"/>
                <w:rtl/>
              </w:rPr>
            </w:pPr>
            <w:r>
              <w:rPr>
                <w:rFonts w:cs="FrankRuehl" w:hint="cs"/>
                <w:b/>
                <w:bCs/>
                <w:szCs w:val="20"/>
                <w:rtl/>
              </w:rPr>
              <w:t>6</w:t>
            </w:r>
            <w:r w:rsidR="00731D62">
              <w:rPr>
                <w:rFonts w:cs="FrankRuehl" w:hint="cs"/>
                <w:b/>
                <w:bCs/>
                <w:szCs w:val="20"/>
                <w:rtl/>
              </w:rPr>
              <w:t>.</w:t>
            </w:r>
          </w:p>
        </w:tc>
        <w:tc>
          <w:tcPr>
            <w:tcW w:w="1040" w:type="pct"/>
            <w:gridSpan w:val="2"/>
            <w:shd w:val="clear" w:color="auto" w:fill="auto"/>
          </w:tcPr>
          <w:p w14:paraId="5B81237E" w14:textId="77777777" w:rsidR="00220323" w:rsidRPr="0003517F" w:rsidRDefault="003C2B32" w:rsidP="003C2B32">
            <w:pPr>
              <w:spacing w:after="0" w:line="240" w:lineRule="auto"/>
              <w:ind w:left="-2"/>
              <w:jc w:val="both"/>
              <w:rPr>
                <w:rFonts w:ascii="Calibri" w:eastAsia="Calibri" w:hAnsi="Calibri" w:cs="FrankRuehl"/>
                <w:szCs w:val="20"/>
                <w:rtl/>
              </w:rPr>
            </w:pPr>
            <w:r w:rsidRPr="003C2B32">
              <w:rPr>
                <w:rFonts w:ascii="Calibri" w:eastAsia="Calibri" w:hAnsi="Calibri" w:cs="FrankRuehl"/>
                <w:szCs w:val="20"/>
                <w:rtl/>
              </w:rPr>
              <w:t>ייעוץ כללי בעניינים שוטפים</w:t>
            </w:r>
            <w:r>
              <w:rPr>
                <w:rFonts w:ascii="Calibri" w:eastAsia="Calibri" w:hAnsi="Calibri" w:cs="FrankRuehl" w:hint="cs"/>
                <w:szCs w:val="20"/>
                <w:rtl/>
              </w:rPr>
              <w:t xml:space="preserve"> </w:t>
            </w:r>
            <w:r w:rsidR="00220323" w:rsidRPr="0003517F">
              <w:rPr>
                <w:rFonts w:ascii="Calibri" w:eastAsia="Calibri" w:hAnsi="Calibri" w:cs="FrankRuehl" w:hint="cs"/>
                <w:szCs w:val="20"/>
                <w:rtl/>
              </w:rPr>
              <w:t>לפי סעיף 2.1.</w:t>
            </w:r>
            <w:r>
              <w:rPr>
                <w:rFonts w:ascii="Calibri" w:eastAsia="Calibri" w:hAnsi="Calibri" w:cs="FrankRuehl" w:hint="cs"/>
                <w:szCs w:val="20"/>
                <w:rtl/>
              </w:rPr>
              <w:t>8</w:t>
            </w:r>
            <w:r w:rsidR="00220323" w:rsidRPr="0003517F">
              <w:rPr>
                <w:rFonts w:ascii="Calibri" w:eastAsia="Calibri" w:hAnsi="Calibri" w:cs="FrankRuehl" w:hint="cs"/>
                <w:szCs w:val="20"/>
                <w:rtl/>
              </w:rPr>
              <w:t xml:space="preserve"> למכרז</w:t>
            </w:r>
          </w:p>
        </w:tc>
        <w:tc>
          <w:tcPr>
            <w:tcW w:w="391" w:type="pct"/>
            <w:shd w:val="clear" w:color="auto" w:fill="auto"/>
          </w:tcPr>
          <w:p w14:paraId="043B80C7" w14:textId="77777777" w:rsidR="00220323" w:rsidRPr="0003517F" w:rsidRDefault="00220323" w:rsidP="00731D62">
            <w:pPr>
              <w:spacing w:after="0" w:line="240" w:lineRule="auto"/>
              <w:ind w:left="-2"/>
              <w:jc w:val="center"/>
              <w:rPr>
                <w:rFonts w:cs="FrankRuehl"/>
                <w:rtl/>
              </w:rPr>
            </w:pPr>
            <w:r w:rsidRPr="0003517F">
              <w:rPr>
                <w:rFonts w:cs="FrankRuehl" w:hint="cs"/>
                <w:rtl/>
              </w:rPr>
              <w:t>שעת ייעוץ</w:t>
            </w:r>
          </w:p>
        </w:tc>
        <w:tc>
          <w:tcPr>
            <w:tcW w:w="782" w:type="pct"/>
            <w:shd w:val="clear" w:color="auto" w:fill="auto"/>
          </w:tcPr>
          <w:p w14:paraId="79C80A43" w14:textId="77777777" w:rsidR="00220323" w:rsidRPr="0003517F" w:rsidRDefault="0003517F" w:rsidP="009D0204">
            <w:pPr>
              <w:spacing w:after="0" w:line="240" w:lineRule="auto"/>
              <w:ind w:left="-2"/>
              <w:jc w:val="center"/>
              <w:rPr>
                <w:rFonts w:cs="FrankRuehl"/>
                <w:sz w:val="26"/>
                <w:szCs w:val="26"/>
                <w:rtl/>
              </w:rPr>
            </w:pPr>
            <w:r w:rsidRPr="0003517F">
              <w:rPr>
                <w:rFonts w:cs="FrankRuehl" w:hint="cs"/>
                <w:sz w:val="26"/>
                <w:szCs w:val="26"/>
                <w:rtl/>
              </w:rPr>
              <w:t>2</w:t>
            </w:r>
            <w:r w:rsidR="00E5575A">
              <w:rPr>
                <w:rFonts w:cs="FrankRuehl" w:hint="cs"/>
                <w:sz w:val="26"/>
                <w:szCs w:val="26"/>
                <w:rtl/>
              </w:rPr>
              <w:t>2</w:t>
            </w:r>
            <w:r w:rsidRPr="0003517F">
              <w:rPr>
                <w:rFonts w:cs="FrankRuehl" w:hint="cs"/>
                <w:sz w:val="26"/>
                <w:szCs w:val="26"/>
                <w:rtl/>
              </w:rPr>
              <w:t>0</w:t>
            </w:r>
          </w:p>
        </w:tc>
        <w:tc>
          <w:tcPr>
            <w:tcW w:w="470" w:type="pct"/>
            <w:shd w:val="clear" w:color="auto" w:fill="auto"/>
          </w:tcPr>
          <w:p w14:paraId="0A3EA07B" w14:textId="77777777" w:rsidR="00220323" w:rsidRPr="0003517F" w:rsidRDefault="00E5575A" w:rsidP="009D0204">
            <w:pPr>
              <w:spacing w:after="0" w:line="240" w:lineRule="auto"/>
              <w:ind w:left="-2"/>
              <w:jc w:val="center"/>
              <w:rPr>
                <w:rFonts w:cs="FrankRuehl"/>
                <w:sz w:val="26"/>
                <w:szCs w:val="26"/>
                <w:rtl/>
              </w:rPr>
            </w:pPr>
            <w:r>
              <w:rPr>
                <w:rFonts w:cs="FrankRuehl" w:hint="cs"/>
                <w:sz w:val="26"/>
                <w:szCs w:val="26"/>
                <w:rtl/>
              </w:rPr>
              <w:t>60</w:t>
            </w:r>
          </w:p>
        </w:tc>
        <w:tc>
          <w:tcPr>
            <w:tcW w:w="782" w:type="pct"/>
            <w:shd w:val="clear" w:color="auto" w:fill="auto"/>
          </w:tcPr>
          <w:p w14:paraId="1F9F5724" w14:textId="77777777" w:rsidR="00220323" w:rsidRPr="00BD48E4" w:rsidRDefault="00E5575A" w:rsidP="009D0204">
            <w:pPr>
              <w:spacing w:after="0" w:line="240" w:lineRule="auto"/>
              <w:ind w:left="-2"/>
              <w:jc w:val="center"/>
              <w:rPr>
                <w:rFonts w:cs="FrankRuehl"/>
                <w:sz w:val="26"/>
                <w:szCs w:val="26"/>
                <w:rtl/>
              </w:rPr>
            </w:pPr>
            <w:r>
              <w:rPr>
                <w:rFonts w:cs="FrankRuehl" w:hint="cs"/>
                <w:sz w:val="26"/>
                <w:szCs w:val="26"/>
                <w:rtl/>
              </w:rPr>
              <w:t>13,200</w:t>
            </w:r>
          </w:p>
        </w:tc>
        <w:tc>
          <w:tcPr>
            <w:tcW w:w="1404" w:type="pct"/>
            <w:vMerge/>
            <w:shd w:val="clear" w:color="auto" w:fill="auto"/>
          </w:tcPr>
          <w:p w14:paraId="3EDECC5B" w14:textId="77777777" w:rsidR="00220323" w:rsidRPr="0080307C" w:rsidRDefault="00220323" w:rsidP="0080307C">
            <w:pPr>
              <w:tabs>
                <w:tab w:val="left" w:pos="3654"/>
              </w:tabs>
              <w:spacing w:after="0" w:line="240" w:lineRule="auto"/>
              <w:ind w:left="-2"/>
              <w:jc w:val="both"/>
              <w:rPr>
                <w:rFonts w:cs="FrankRuehl"/>
                <w:rtl/>
              </w:rPr>
            </w:pPr>
          </w:p>
        </w:tc>
      </w:tr>
      <w:tr w:rsidR="00BF2A5F" w:rsidRPr="00BD48E4" w14:paraId="4459AE00" w14:textId="77777777" w:rsidTr="004A2459">
        <w:trPr>
          <w:trHeight w:val="499"/>
        </w:trPr>
        <w:tc>
          <w:tcPr>
            <w:tcW w:w="131" w:type="pct"/>
            <w:shd w:val="clear" w:color="auto" w:fill="auto"/>
          </w:tcPr>
          <w:p w14:paraId="6F3C472C" w14:textId="77777777" w:rsidR="00BF2A5F" w:rsidRPr="00DE0236" w:rsidRDefault="00BF2A5F" w:rsidP="009D0204">
            <w:pPr>
              <w:spacing w:after="0" w:line="360" w:lineRule="auto"/>
              <w:ind w:left="-2"/>
              <w:jc w:val="both"/>
              <w:rPr>
                <w:rFonts w:cs="FrankRuehl"/>
                <w:szCs w:val="20"/>
                <w:rtl/>
              </w:rPr>
            </w:pPr>
          </w:p>
        </w:tc>
        <w:tc>
          <w:tcPr>
            <w:tcW w:w="306" w:type="pct"/>
          </w:tcPr>
          <w:p w14:paraId="7683607C" w14:textId="77777777" w:rsidR="00BF2A5F" w:rsidRPr="000425E9" w:rsidRDefault="00BF2A5F" w:rsidP="000425E9">
            <w:pPr>
              <w:spacing w:after="0" w:line="240" w:lineRule="auto"/>
              <w:ind w:left="-2"/>
              <w:jc w:val="center"/>
              <w:rPr>
                <w:rFonts w:cs="FrankRuehl"/>
                <w:b/>
                <w:bCs/>
                <w:sz w:val="26"/>
                <w:szCs w:val="26"/>
                <w:rtl/>
              </w:rPr>
            </w:pPr>
          </w:p>
        </w:tc>
        <w:tc>
          <w:tcPr>
            <w:tcW w:w="1907" w:type="pct"/>
            <w:gridSpan w:val="3"/>
            <w:tcBorders>
              <w:top w:val="thinThickSmallGap" w:sz="24" w:space="0" w:color="auto"/>
              <w:bottom w:val="thinThickSmallGap" w:sz="24" w:space="0" w:color="auto"/>
            </w:tcBorders>
            <w:shd w:val="clear" w:color="auto" w:fill="F2F2F2"/>
            <w:vAlign w:val="center"/>
          </w:tcPr>
          <w:p w14:paraId="29197ED7" w14:textId="77777777" w:rsidR="00BF2A5F" w:rsidRPr="000425E9" w:rsidRDefault="00BF2A5F" w:rsidP="000425E9">
            <w:pPr>
              <w:spacing w:after="0" w:line="240" w:lineRule="auto"/>
              <w:ind w:left="-2"/>
              <w:jc w:val="center"/>
              <w:rPr>
                <w:rFonts w:cs="FrankRuehl"/>
                <w:b/>
                <w:bCs/>
                <w:sz w:val="26"/>
                <w:szCs w:val="26"/>
                <w:rtl/>
              </w:rPr>
            </w:pPr>
            <w:r w:rsidRPr="000425E9">
              <w:rPr>
                <w:rFonts w:cs="FrankRuehl" w:hint="cs"/>
                <w:b/>
                <w:bCs/>
                <w:sz w:val="26"/>
                <w:szCs w:val="26"/>
                <w:rtl/>
              </w:rPr>
              <w:t>סך הכול ב-</w:t>
            </w:r>
            <w:r w:rsidRPr="000425E9">
              <w:rPr>
                <w:rFonts w:cs="FrankRuehl" w:hint="eastAsia"/>
                <w:b/>
                <w:bCs/>
                <w:sz w:val="26"/>
                <w:szCs w:val="26"/>
                <w:rtl/>
              </w:rPr>
              <w:t>₪</w:t>
            </w:r>
            <w:r w:rsidRPr="000425E9">
              <w:rPr>
                <w:rFonts w:cs="FrankRuehl" w:hint="cs"/>
                <w:b/>
                <w:bCs/>
                <w:sz w:val="26"/>
                <w:szCs w:val="26"/>
                <w:rtl/>
              </w:rPr>
              <w:t xml:space="preserve"> (לא כולל מע"מ)</w:t>
            </w:r>
          </w:p>
        </w:tc>
        <w:tc>
          <w:tcPr>
            <w:tcW w:w="2656" w:type="pct"/>
            <w:gridSpan w:val="3"/>
            <w:tcBorders>
              <w:top w:val="thinThickSmallGap" w:sz="24" w:space="0" w:color="auto"/>
              <w:bottom w:val="thinThickSmallGap" w:sz="24" w:space="0" w:color="auto"/>
            </w:tcBorders>
            <w:shd w:val="clear" w:color="auto" w:fill="auto"/>
          </w:tcPr>
          <w:p w14:paraId="5223D971" w14:textId="77777777" w:rsidR="00BF2A5F" w:rsidRPr="00BD48E4" w:rsidRDefault="00BF2A5F" w:rsidP="009D0204">
            <w:pPr>
              <w:spacing w:after="0" w:line="240" w:lineRule="auto"/>
              <w:ind w:left="-2"/>
              <w:jc w:val="center"/>
              <w:rPr>
                <w:rFonts w:cs="FrankRuehl"/>
                <w:sz w:val="26"/>
                <w:szCs w:val="26"/>
                <w:rtl/>
              </w:rPr>
            </w:pPr>
          </w:p>
        </w:tc>
      </w:tr>
      <w:tr w:rsidR="00BF2A5F" w:rsidRPr="00BD48E4" w14:paraId="7720C1F7" w14:textId="77777777" w:rsidTr="004A2459">
        <w:trPr>
          <w:trHeight w:val="537"/>
        </w:trPr>
        <w:tc>
          <w:tcPr>
            <w:tcW w:w="131" w:type="pct"/>
            <w:shd w:val="clear" w:color="auto" w:fill="auto"/>
          </w:tcPr>
          <w:p w14:paraId="3F7509B2" w14:textId="77777777" w:rsidR="00BF2A5F" w:rsidRPr="00DE0236" w:rsidRDefault="00BF2A5F" w:rsidP="009D0204">
            <w:pPr>
              <w:spacing w:after="0" w:line="360" w:lineRule="auto"/>
              <w:ind w:left="-2"/>
              <w:jc w:val="both"/>
              <w:rPr>
                <w:rFonts w:cs="FrankRuehl"/>
                <w:szCs w:val="20"/>
                <w:rtl/>
              </w:rPr>
            </w:pPr>
          </w:p>
        </w:tc>
        <w:tc>
          <w:tcPr>
            <w:tcW w:w="306" w:type="pct"/>
          </w:tcPr>
          <w:p w14:paraId="0801C763" w14:textId="77777777" w:rsidR="00BF2A5F" w:rsidRPr="000425E9" w:rsidRDefault="00BF2A5F" w:rsidP="000425E9">
            <w:pPr>
              <w:spacing w:after="0" w:line="240" w:lineRule="auto"/>
              <w:ind w:left="-2"/>
              <w:jc w:val="center"/>
              <w:rPr>
                <w:rFonts w:cs="FrankRuehl"/>
                <w:b/>
                <w:bCs/>
                <w:sz w:val="26"/>
                <w:szCs w:val="26"/>
                <w:rtl/>
              </w:rPr>
            </w:pPr>
          </w:p>
        </w:tc>
        <w:tc>
          <w:tcPr>
            <w:tcW w:w="1907" w:type="pct"/>
            <w:gridSpan w:val="3"/>
            <w:tcBorders>
              <w:top w:val="thinThickSmallGap" w:sz="24" w:space="0" w:color="auto"/>
              <w:bottom w:val="thinThickSmallGap" w:sz="24" w:space="0" w:color="auto"/>
            </w:tcBorders>
            <w:shd w:val="clear" w:color="auto" w:fill="F2F2F2"/>
            <w:vAlign w:val="center"/>
          </w:tcPr>
          <w:p w14:paraId="474ACCA6" w14:textId="77777777" w:rsidR="00BF2A5F" w:rsidRPr="000425E9" w:rsidRDefault="00BF2A5F" w:rsidP="000425E9">
            <w:pPr>
              <w:spacing w:after="0" w:line="240" w:lineRule="auto"/>
              <w:ind w:left="-2"/>
              <w:jc w:val="center"/>
              <w:rPr>
                <w:rFonts w:cs="FrankRuehl"/>
                <w:b/>
                <w:bCs/>
                <w:sz w:val="26"/>
                <w:szCs w:val="26"/>
                <w:rtl/>
              </w:rPr>
            </w:pPr>
            <w:r w:rsidRPr="000425E9">
              <w:rPr>
                <w:rFonts w:cs="FrankRuehl" w:hint="cs"/>
                <w:b/>
                <w:bCs/>
                <w:sz w:val="26"/>
                <w:szCs w:val="26"/>
                <w:rtl/>
              </w:rPr>
              <w:t>תוספת מע"מ בשיעור 17%</w:t>
            </w:r>
          </w:p>
        </w:tc>
        <w:tc>
          <w:tcPr>
            <w:tcW w:w="2656" w:type="pct"/>
            <w:gridSpan w:val="3"/>
            <w:tcBorders>
              <w:top w:val="thinThickSmallGap" w:sz="24" w:space="0" w:color="auto"/>
              <w:bottom w:val="thinThickSmallGap" w:sz="24" w:space="0" w:color="auto"/>
            </w:tcBorders>
            <w:shd w:val="clear" w:color="auto" w:fill="auto"/>
          </w:tcPr>
          <w:p w14:paraId="1B99D22D" w14:textId="77777777" w:rsidR="00BF2A5F" w:rsidRPr="00BD48E4" w:rsidRDefault="00294B7D" w:rsidP="009D0204">
            <w:pPr>
              <w:spacing w:after="0" w:line="240" w:lineRule="auto"/>
              <w:ind w:left="-2"/>
              <w:jc w:val="center"/>
              <w:rPr>
                <w:rFonts w:cs="FrankRuehl"/>
                <w:sz w:val="26"/>
                <w:szCs w:val="26"/>
                <w:rtl/>
              </w:rPr>
            </w:pPr>
            <w:r>
              <w:rPr>
                <w:rFonts w:cs="FrankRuehl" w:hint="cs"/>
                <w:sz w:val="26"/>
                <w:szCs w:val="26"/>
                <w:rtl/>
              </w:rPr>
              <w:t xml:space="preserve"> </w:t>
            </w:r>
          </w:p>
        </w:tc>
      </w:tr>
      <w:tr w:rsidR="00BF2A5F" w:rsidRPr="00BD48E4" w14:paraId="7C7A62C9" w14:textId="77777777" w:rsidTr="004A2459">
        <w:trPr>
          <w:trHeight w:val="1298"/>
        </w:trPr>
        <w:tc>
          <w:tcPr>
            <w:tcW w:w="131" w:type="pct"/>
            <w:shd w:val="clear" w:color="auto" w:fill="auto"/>
          </w:tcPr>
          <w:p w14:paraId="3EBE14B8" w14:textId="77777777" w:rsidR="00BF2A5F" w:rsidRPr="00DE0236" w:rsidRDefault="00BF2A5F" w:rsidP="009D0204">
            <w:pPr>
              <w:spacing w:after="0" w:line="360" w:lineRule="auto"/>
              <w:ind w:left="-2"/>
              <w:jc w:val="both"/>
              <w:rPr>
                <w:rFonts w:cs="FrankRuehl"/>
                <w:szCs w:val="20"/>
                <w:rtl/>
              </w:rPr>
            </w:pPr>
          </w:p>
        </w:tc>
        <w:tc>
          <w:tcPr>
            <w:tcW w:w="306" w:type="pct"/>
          </w:tcPr>
          <w:p w14:paraId="1D2DB794" w14:textId="77777777" w:rsidR="00BF2A5F" w:rsidRPr="000425E9" w:rsidRDefault="00BF2A5F" w:rsidP="000425E9">
            <w:pPr>
              <w:spacing w:after="0" w:line="240" w:lineRule="auto"/>
              <w:ind w:left="-2"/>
              <w:jc w:val="center"/>
              <w:rPr>
                <w:rFonts w:cs="FrankRuehl"/>
                <w:b/>
                <w:bCs/>
                <w:sz w:val="26"/>
                <w:szCs w:val="26"/>
                <w:rtl/>
              </w:rPr>
            </w:pPr>
          </w:p>
        </w:tc>
        <w:tc>
          <w:tcPr>
            <w:tcW w:w="1907" w:type="pct"/>
            <w:gridSpan w:val="3"/>
            <w:tcBorders>
              <w:top w:val="thinThickSmallGap" w:sz="24" w:space="0" w:color="auto"/>
            </w:tcBorders>
            <w:shd w:val="clear" w:color="auto" w:fill="F2F2F2"/>
          </w:tcPr>
          <w:p w14:paraId="7DE86F58" w14:textId="77777777" w:rsidR="00BF2A5F" w:rsidRPr="000425E9" w:rsidRDefault="00BF2A5F" w:rsidP="000425E9">
            <w:pPr>
              <w:spacing w:after="0" w:line="240" w:lineRule="auto"/>
              <w:ind w:left="-2"/>
              <w:jc w:val="center"/>
              <w:rPr>
                <w:rFonts w:cs="FrankRuehl"/>
                <w:b/>
                <w:bCs/>
                <w:sz w:val="26"/>
                <w:szCs w:val="26"/>
                <w:rtl/>
              </w:rPr>
            </w:pPr>
            <w:r w:rsidRPr="000425E9">
              <w:rPr>
                <w:rFonts w:cs="FrankRuehl" w:hint="cs"/>
                <w:b/>
                <w:bCs/>
                <w:sz w:val="26"/>
                <w:szCs w:val="26"/>
                <w:rtl/>
              </w:rPr>
              <w:t>סה"כ ב-</w:t>
            </w:r>
            <w:r w:rsidRPr="000425E9">
              <w:rPr>
                <w:rFonts w:cs="FrankRuehl" w:hint="eastAsia"/>
                <w:b/>
                <w:bCs/>
                <w:sz w:val="26"/>
                <w:szCs w:val="26"/>
                <w:rtl/>
              </w:rPr>
              <w:t>₪</w:t>
            </w:r>
            <w:r w:rsidRPr="000425E9">
              <w:rPr>
                <w:rFonts w:cs="FrankRuehl" w:hint="cs"/>
                <w:b/>
                <w:bCs/>
                <w:sz w:val="26"/>
                <w:szCs w:val="26"/>
                <w:rtl/>
              </w:rPr>
              <w:t xml:space="preserve"> כולל מע"מ</w:t>
            </w:r>
          </w:p>
        </w:tc>
        <w:tc>
          <w:tcPr>
            <w:tcW w:w="2656" w:type="pct"/>
            <w:gridSpan w:val="3"/>
            <w:tcBorders>
              <w:top w:val="thinThickSmallGap" w:sz="24" w:space="0" w:color="auto"/>
            </w:tcBorders>
            <w:shd w:val="clear" w:color="auto" w:fill="auto"/>
          </w:tcPr>
          <w:p w14:paraId="59048737" w14:textId="77777777" w:rsidR="00BF2A5F" w:rsidRDefault="00BF2A5F" w:rsidP="009D0204">
            <w:pPr>
              <w:spacing w:after="0" w:line="240" w:lineRule="auto"/>
              <w:ind w:left="-2"/>
              <w:jc w:val="center"/>
              <w:rPr>
                <w:rFonts w:cs="FrankRuehl"/>
                <w:sz w:val="26"/>
                <w:szCs w:val="26"/>
                <w:rtl/>
              </w:rPr>
            </w:pPr>
            <w:r w:rsidRPr="00BD48E4">
              <w:rPr>
                <w:rFonts w:cs="FrankRuehl" w:hint="cs"/>
                <w:sz w:val="26"/>
                <w:szCs w:val="26"/>
                <w:rtl/>
              </w:rPr>
              <w:t>מחיר בספרות:</w:t>
            </w:r>
          </w:p>
          <w:p w14:paraId="1DC439C0" w14:textId="77777777" w:rsidR="00BF2A5F" w:rsidRPr="00BD48E4" w:rsidRDefault="00BF2A5F" w:rsidP="009D0204">
            <w:pPr>
              <w:spacing w:after="0" w:line="240" w:lineRule="auto"/>
              <w:ind w:left="-2"/>
              <w:jc w:val="center"/>
              <w:rPr>
                <w:rFonts w:cs="FrankRuehl"/>
                <w:sz w:val="26"/>
                <w:szCs w:val="26"/>
                <w:rtl/>
              </w:rPr>
            </w:pPr>
          </w:p>
          <w:p w14:paraId="0BE83C64" w14:textId="77777777" w:rsidR="00BF2A5F" w:rsidRPr="00BD48E4" w:rsidRDefault="00BF2A5F" w:rsidP="009D0204">
            <w:pPr>
              <w:spacing w:after="0" w:line="240" w:lineRule="auto"/>
              <w:ind w:left="-2"/>
              <w:jc w:val="center"/>
              <w:rPr>
                <w:rFonts w:cs="FrankRuehl"/>
                <w:sz w:val="26"/>
                <w:szCs w:val="26"/>
                <w:rtl/>
              </w:rPr>
            </w:pPr>
            <w:r w:rsidRPr="00BD48E4">
              <w:rPr>
                <w:rFonts w:cs="FrankRuehl" w:hint="cs"/>
                <w:sz w:val="26"/>
                <w:szCs w:val="26"/>
                <w:rtl/>
              </w:rPr>
              <w:t>____________</w:t>
            </w:r>
            <w:r>
              <w:rPr>
                <w:rFonts w:cs="FrankRuehl" w:hint="cs"/>
                <w:sz w:val="26"/>
                <w:szCs w:val="26"/>
                <w:rtl/>
              </w:rPr>
              <w:t>_____________</w:t>
            </w:r>
          </w:p>
          <w:p w14:paraId="6761804C" w14:textId="77777777" w:rsidR="00BF2A5F" w:rsidRDefault="00BF2A5F" w:rsidP="009D0204">
            <w:pPr>
              <w:spacing w:after="0" w:line="240" w:lineRule="auto"/>
              <w:ind w:left="-2"/>
              <w:jc w:val="center"/>
              <w:rPr>
                <w:rFonts w:cs="FrankRuehl"/>
                <w:sz w:val="26"/>
                <w:szCs w:val="26"/>
                <w:rtl/>
              </w:rPr>
            </w:pPr>
            <w:r w:rsidRPr="00BD48E4">
              <w:rPr>
                <w:rFonts w:cs="FrankRuehl" w:hint="cs"/>
                <w:sz w:val="26"/>
                <w:szCs w:val="26"/>
                <w:rtl/>
              </w:rPr>
              <w:t>מחיר במילים:</w:t>
            </w:r>
          </w:p>
          <w:p w14:paraId="2283D7C0" w14:textId="77777777" w:rsidR="00BF2A5F" w:rsidRPr="00BD48E4" w:rsidRDefault="00BF2A5F" w:rsidP="009D0204">
            <w:pPr>
              <w:spacing w:after="0" w:line="240" w:lineRule="auto"/>
              <w:ind w:left="-2"/>
              <w:jc w:val="center"/>
              <w:rPr>
                <w:rFonts w:cs="FrankRuehl"/>
                <w:sz w:val="26"/>
                <w:szCs w:val="26"/>
                <w:rtl/>
              </w:rPr>
            </w:pPr>
          </w:p>
          <w:p w14:paraId="36F8A90F" w14:textId="77777777" w:rsidR="00BF2A5F" w:rsidRDefault="00BF2A5F" w:rsidP="009D0204">
            <w:pPr>
              <w:spacing w:after="0" w:line="360" w:lineRule="auto"/>
              <w:ind w:left="-2"/>
              <w:jc w:val="center"/>
              <w:rPr>
                <w:rFonts w:cs="FrankRuehl"/>
                <w:sz w:val="26"/>
                <w:szCs w:val="26"/>
                <w:rtl/>
              </w:rPr>
            </w:pPr>
            <w:r w:rsidRPr="00BD48E4">
              <w:rPr>
                <w:rFonts w:cs="FrankRuehl" w:hint="cs"/>
                <w:sz w:val="26"/>
                <w:szCs w:val="26"/>
                <w:rtl/>
              </w:rPr>
              <w:t>_________</w:t>
            </w:r>
            <w:r>
              <w:rPr>
                <w:rFonts w:cs="FrankRuehl" w:hint="cs"/>
                <w:sz w:val="26"/>
                <w:szCs w:val="26"/>
                <w:rtl/>
              </w:rPr>
              <w:t>_____________</w:t>
            </w:r>
            <w:r w:rsidRPr="00BD48E4">
              <w:rPr>
                <w:rFonts w:cs="FrankRuehl" w:hint="cs"/>
                <w:sz w:val="26"/>
                <w:szCs w:val="26"/>
                <w:rtl/>
              </w:rPr>
              <w:t>___</w:t>
            </w:r>
          </w:p>
        </w:tc>
      </w:tr>
    </w:tbl>
    <w:p w14:paraId="7E2CBE04" w14:textId="77777777" w:rsidR="00FC69D8" w:rsidRPr="00DE0236" w:rsidRDefault="00FC69D8" w:rsidP="009D0204">
      <w:pPr>
        <w:pStyle w:val="12"/>
        <w:spacing w:after="0"/>
        <w:ind w:left="-2"/>
        <w:jc w:val="both"/>
        <w:rPr>
          <w:rFonts w:cs="FrankRuehl"/>
          <w:b/>
          <w:bCs/>
          <w:sz w:val="16"/>
          <w:szCs w:val="16"/>
          <w:rtl/>
        </w:rPr>
      </w:pPr>
    </w:p>
    <w:p w14:paraId="1582892E" w14:textId="77777777" w:rsidR="00FC69D8" w:rsidRDefault="00FC69D8" w:rsidP="00F06A62">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t>המציע</w:t>
      </w:r>
      <w:r w:rsidR="0084072F">
        <w:rPr>
          <w:rFonts w:cs="FrankRuehl" w:hint="cs"/>
          <w:rtl/>
        </w:rPr>
        <w:t>/</w:t>
      </w:r>
      <w:r w:rsidR="00B90097">
        <w:rPr>
          <w:rFonts w:cs="FrankRuehl" w:hint="cs"/>
          <w:rtl/>
        </w:rPr>
        <w:t>ה</w:t>
      </w:r>
      <w:r w:rsidRPr="006A08D3">
        <w:rPr>
          <w:rFonts w:cs="FrankRuehl" w:hint="cs"/>
          <w:rtl/>
        </w:rPr>
        <w:t xml:space="preserve"> מצהיר</w:t>
      </w:r>
      <w:r w:rsidR="0084072F">
        <w:rPr>
          <w:rFonts w:cs="FrankRuehl" w:hint="cs"/>
          <w:rtl/>
        </w:rPr>
        <w:t>/</w:t>
      </w:r>
      <w:r w:rsidR="00B90097">
        <w:rPr>
          <w:rFonts w:cs="FrankRuehl" w:hint="cs"/>
          <w:rtl/>
        </w:rPr>
        <w:t>ה</w:t>
      </w:r>
      <w:r w:rsidRPr="006A08D3">
        <w:rPr>
          <w:rFonts w:cs="FrankRuehl" w:hint="cs"/>
          <w:rtl/>
        </w:rPr>
        <w:t xml:space="preserve"> בזה, כי ב</w:t>
      </w:r>
      <w:r w:rsidR="007D40F6">
        <w:rPr>
          <w:rFonts w:cs="FrankRuehl" w:hint="cs"/>
          <w:rtl/>
        </w:rPr>
        <w:t>מסגרת ה</w:t>
      </w:r>
      <w:r w:rsidRPr="006A08D3">
        <w:rPr>
          <w:rFonts w:cs="FrankRuehl" w:hint="cs"/>
          <w:rtl/>
        </w:rPr>
        <w:t>צעת המחיר</w:t>
      </w:r>
      <w:r w:rsidR="007D40F6">
        <w:rPr>
          <w:rFonts w:cs="FrankRuehl" w:hint="cs"/>
          <w:rtl/>
        </w:rPr>
        <w:t>,</w:t>
      </w:r>
      <w:r w:rsidRPr="006A08D3">
        <w:rPr>
          <w:rFonts w:cs="FrankRuehl" w:hint="cs"/>
          <w:rtl/>
        </w:rPr>
        <w:t xml:space="preserve"> </w:t>
      </w:r>
      <w:r w:rsidR="007D40F6">
        <w:rPr>
          <w:rFonts w:cs="FrankRuehl" w:hint="cs"/>
          <w:rtl/>
        </w:rPr>
        <w:t>ב</w:t>
      </w:r>
      <w:r w:rsidRPr="006A08D3">
        <w:rPr>
          <w:rFonts w:cs="FrankRuehl" w:hint="cs"/>
          <w:rtl/>
        </w:rPr>
        <w:t>כל אח</w:t>
      </w:r>
      <w:r w:rsidR="007D40F6">
        <w:rPr>
          <w:rFonts w:cs="FrankRuehl" w:hint="cs"/>
          <w:rtl/>
        </w:rPr>
        <w:t>ד</w:t>
      </w:r>
      <w:r w:rsidRPr="006A08D3">
        <w:rPr>
          <w:rFonts w:cs="FrankRuehl" w:hint="cs"/>
          <w:rtl/>
        </w:rPr>
        <w:t xml:space="preserve"> מן הסעיפים</w:t>
      </w:r>
      <w:r w:rsidR="007D40F6">
        <w:rPr>
          <w:rFonts w:cs="FrankRuehl" w:hint="cs"/>
          <w:rtl/>
        </w:rPr>
        <w:t>,</w:t>
      </w:r>
      <w:r w:rsidRPr="006A08D3">
        <w:rPr>
          <w:rFonts w:cs="FrankRuehl" w:hint="cs"/>
          <w:rtl/>
        </w:rPr>
        <w:t xml:space="preserve"> </w:t>
      </w:r>
      <w:r w:rsidR="005B1A79">
        <w:rPr>
          <w:rFonts w:cs="FrankRuehl" w:hint="cs"/>
          <w:rtl/>
        </w:rPr>
        <w:t>הביא</w:t>
      </w:r>
      <w:r w:rsidR="0084072F">
        <w:rPr>
          <w:rFonts w:cs="FrankRuehl" w:hint="cs"/>
          <w:rtl/>
        </w:rPr>
        <w:t>/</w:t>
      </w:r>
      <w:r w:rsidR="00B90097">
        <w:rPr>
          <w:rFonts w:cs="FrankRuehl" w:hint="cs"/>
          <w:rtl/>
        </w:rPr>
        <w:t>ה</w:t>
      </w:r>
      <w:r w:rsidRPr="006A08D3">
        <w:rPr>
          <w:rFonts w:cs="FrankRuehl" w:hint="cs"/>
          <w:rtl/>
        </w:rPr>
        <w:t xml:space="preserve"> בחשבון את כל מרכיבי העלות הקשורים בביצוע השירותים נשוא המכרז לרבות: העסקת עובדים לרבות תשלום זכויות סוציאליות, הוצאות מחשוב</w:t>
      </w:r>
      <w:r w:rsidR="007D40F6">
        <w:rPr>
          <w:rFonts w:cs="FrankRuehl" w:hint="cs"/>
          <w:rtl/>
        </w:rPr>
        <w:t>,</w:t>
      </w:r>
      <w:r w:rsidRPr="006A08D3">
        <w:rPr>
          <w:rFonts w:cs="FrankRuehl" w:hint="cs"/>
          <w:rtl/>
        </w:rPr>
        <w:t xml:space="preserve"> מערכת מידע </w:t>
      </w:r>
      <w:r w:rsidR="00F809D7" w:rsidRPr="006A08D3">
        <w:rPr>
          <w:rFonts w:cs="FrankRuehl" w:hint="cs"/>
          <w:rtl/>
        </w:rPr>
        <w:t>ואבטח</w:t>
      </w:r>
      <w:r w:rsidR="00F809D7">
        <w:rPr>
          <w:rFonts w:cs="FrankRuehl" w:hint="cs"/>
          <w:rtl/>
        </w:rPr>
        <w:t>ת מידע</w:t>
      </w:r>
      <w:r w:rsidRPr="006A08D3">
        <w:rPr>
          <w:rFonts w:cs="FrankRuehl" w:hint="cs"/>
          <w:rtl/>
        </w:rPr>
        <w:t xml:space="preserve">, </w:t>
      </w:r>
      <w:r w:rsidR="00053150">
        <w:rPr>
          <w:rFonts w:cs="FrankRuehl" w:hint="cs"/>
          <w:rtl/>
        </w:rPr>
        <w:t xml:space="preserve">הוצאות משרד, </w:t>
      </w:r>
      <w:r w:rsidRPr="006A08D3">
        <w:rPr>
          <w:rFonts w:cs="FrankRuehl" w:hint="cs"/>
          <w:rtl/>
        </w:rPr>
        <w:t>הוצאות נסיעה</w:t>
      </w:r>
      <w:r w:rsidR="0043646E">
        <w:rPr>
          <w:rFonts w:cs="FrankRuehl" w:hint="cs"/>
          <w:rtl/>
        </w:rPr>
        <w:t xml:space="preserve"> (לרבות זמן נסיעה)</w:t>
      </w:r>
      <w:r w:rsidR="00053150">
        <w:rPr>
          <w:rFonts w:cs="FrankRuehl" w:hint="cs"/>
          <w:rtl/>
        </w:rPr>
        <w:t xml:space="preserve">, </w:t>
      </w:r>
      <w:r w:rsidR="00EA398C">
        <w:rPr>
          <w:rFonts w:cs="FrankRuehl" w:hint="cs"/>
          <w:rtl/>
        </w:rPr>
        <w:t xml:space="preserve">הוצאות שילוח, </w:t>
      </w:r>
      <w:r w:rsidR="00053150">
        <w:rPr>
          <w:rFonts w:cs="FrankRuehl" w:hint="cs"/>
          <w:rtl/>
        </w:rPr>
        <w:t>עלויות</w:t>
      </w:r>
      <w:r w:rsidRPr="006A08D3">
        <w:rPr>
          <w:rFonts w:cs="FrankRuehl" w:hint="cs"/>
          <w:rtl/>
        </w:rPr>
        <w:t xml:space="preserve"> חניה, ביטול זמן, עלויות ביטוחים, הפעלת ציוד, הפקת דו"חות, רווח קבלני, וכל שירות אחר הנדרש לפי מכרז זה בקשר עם ביצוע השירותים.</w:t>
      </w:r>
    </w:p>
    <w:p w14:paraId="4BD56893" w14:textId="77777777" w:rsidR="005B1A79" w:rsidRDefault="0084072F" w:rsidP="00F06A62">
      <w:pPr>
        <w:pStyle w:val="af6"/>
        <w:numPr>
          <w:ilvl w:val="0"/>
          <w:numId w:val="5"/>
        </w:numPr>
        <w:tabs>
          <w:tab w:val="clear" w:pos="420"/>
          <w:tab w:val="clear" w:pos="454"/>
          <w:tab w:val="left" w:pos="9638"/>
        </w:tabs>
        <w:spacing w:after="0"/>
        <w:ind w:left="281" w:hanging="425"/>
        <w:rPr>
          <w:rFonts w:cs="FrankRuehl"/>
        </w:rPr>
      </w:pPr>
      <w:r>
        <w:rPr>
          <w:rFonts w:cs="FrankRuehl" w:hint="cs"/>
          <w:rtl/>
        </w:rPr>
        <w:t>הצעת המחיר תוגש</w:t>
      </w:r>
      <w:r w:rsidR="003F74C7" w:rsidRPr="006A08D3">
        <w:rPr>
          <w:rFonts w:cs="FrankRuehl" w:hint="cs"/>
          <w:rtl/>
        </w:rPr>
        <w:t xml:space="preserve"> בהתאם לטבלה המפורטת לעיל בלבד, ללא תוספות</w:t>
      </w:r>
      <w:r w:rsidR="00EA01FD">
        <w:rPr>
          <w:rFonts w:cs="FrankRuehl" w:hint="cs"/>
          <w:rtl/>
        </w:rPr>
        <w:t>, שינויים</w:t>
      </w:r>
      <w:r w:rsidR="003F74C7" w:rsidRPr="006A08D3">
        <w:rPr>
          <w:rFonts w:cs="FrankRuehl" w:hint="cs"/>
          <w:rtl/>
        </w:rPr>
        <w:t xml:space="preserve"> או מחיקות. על המציע</w:t>
      </w:r>
      <w:r w:rsidR="00B90097">
        <w:rPr>
          <w:rFonts w:cs="FrankRuehl" w:hint="cs"/>
          <w:rtl/>
        </w:rPr>
        <w:t>ה</w:t>
      </w:r>
      <w:r w:rsidR="003F74C7" w:rsidRPr="006A08D3">
        <w:rPr>
          <w:rFonts w:cs="FrankRuehl" w:hint="cs"/>
          <w:rtl/>
        </w:rPr>
        <w:t xml:space="preserve"> למלא את המחיר עבור כל אחד מהשירותים המפורטים בטבלה. ועדת המכרזים רשאית לפסול הצעת מחיר שהוגשה במתכונת שונה מהטבלה המפורטת לעיל</w:t>
      </w:r>
      <w:r w:rsidR="007D40F6">
        <w:rPr>
          <w:rFonts w:cs="FrankRuehl" w:hint="cs"/>
          <w:rtl/>
        </w:rPr>
        <w:t>,</w:t>
      </w:r>
      <w:r w:rsidR="003F74C7" w:rsidRPr="006A08D3">
        <w:rPr>
          <w:rFonts w:cs="FrankRuehl" w:hint="cs"/>
          <w:rtl/>
        </w:rPr>
        <w:t xml:space="preserve"> כולל הכנסת תוספות או מחיקות בטבלה או הצעה שלא מולאו בה מחירים עבור כל אחד מה</w:t>
      </w:r>
      <w:r w:rsidR="007D40F6">
        <w:rPr>
          <w:rFonts w:cs="FrankRuehl" w:hint="cs"/>
          <w:rtl/>
        </w:rPr>
        <w:t>רכיבים</w:t>
      </w:r>
      <w:r w:rsidR="003F74C7" w:rsidRPr="006A08D3">
        <w:rPr>
          <w:rFonts w:cs="FrankRuehl" w:hint="cs"/>
          <w:rtl/>
        </w:rPr>
        <w:t xml:space="preserve"> שבטבלה</w:t>
      </w:r>
      <w:r w:rsidR="00132D14">
        <w:rPr>
          <w:rFonts w:cs="FrankRuehl" w:hint="cs"/>
          <w:rtl/>
        </w:rPr>
        <w:t>.</w:t>
      </w:r>
    </w:p>
    <w:p w14:paraId="5519B873" w14:textId="77777777" w:rsidR="000425E9" w:rsidRDefault="000425E9" w:rsidP="00F06A62">
      <w:pPr>
        <w:pStyle w:val="af6"/>
        <w:numPr>
          <w:ilvl w:val="0"/>
          <w:numId w:val="5"/>
        </w:numPr>
        <w:tabs>
          <w:tab w:val="clear" w:pos="420"/>
          <w:tab w:val="clear" w:pos="454"/>
          <w:tab w:val="left" w:pos="9638"/>
        </w:tabs>
        <w:spacing w:after="0"/>
        <w:ind w:left="281" w:hanging="425"/>
        <w:rPr>
          <w:rFonts w:cs="FrankRuehl"/>
        </w:rPr>
      </w:pPr>
      <w:r>
        <w:rPr>
          <w:rFonts w:cs="FrankRuehl" w:hint="cs"/>
          <w:rtl/>
        </w:rPr>
        <w:lastRenderedPageBreak/>
        <w:t xml:space="preserve">על-אף האמור </w:t>
      </w:r>
      <w:proofErr w:type="spellStart"/>
      <w:r>
        <w:rPr>
          <w:rFonts w:cs="FrankRuehl" w:hint="cs"/>
          <w:rtl/>
        </w:rPr>
        <w:t>בס"ק</w:t>
      </w:r>
      <w:proofErr w:type="spellEnd"/>
      <w:r>
        <w:rPr>
          <w:rFonts w:cs="FrankRuehl" w:hint="cs"/>
          <w:rtl/>
        </w:rPr>
        <w:t xml:space="preserve"> 4 לעיל, </w:t>
      </w:r>
      <w:r w:rsidR="0084072F">
        <w:rPr>
          <w:rFonts w:cs="FrankRuehl" w:hint="cs"/>
          <w:rtl/>
        </w:rPr>
        <w:t xml:space="preserve">באם </w:t>
      </w:r>
      <w:r>
        <w:rPr>
          <w:rFonts w:cs="FrankRuehl" w:hint="cs"/>
          <w:rtl/>
        </w:rPr>
        <w:t>המציע</w:t>
      </w:r>
      <w:r w:rsidR="0084072F">
        <w:rPr>
          <w:rFonts w:cs="FrankRuehl" w:hint="cs"/>
          <w:rtl/>
        </w:rPr>
        <w:t>/</w:t>
      </w:r>
      <w:r w:rsidR="00B90097">
        <w:rPr>
          <w:rFonts w:cs="FrankRuehl" w:hint="cs"/>
          <w:rtl/>
        </w:rPr>
        <w:t>ה</w:t>
      </w:r>
      <w:r>
        <w:rPr>
          <w:rFonts w:cs="FrankRuehl" w:hint="cs"/>
          <w:rtl/>
        </w:rPr>
        <w:t xml:space="preserve"> פטור</w:t>
      </w:r>
      <w:r w:rsidR="0084072F">
        <w:rPr>
          <w:rFonts w:cs="FrankRuehl" w:hint="cs"/>
          <w:rtl/>
        </w:rPr>
        <w:t>/</w:t>
      </w:r>
      <w:r w:rsidR="00B90097">
        <w:rPr>
          <w:rFonts w:cs="FrankRuehl" w:hint="cs"/>
          <w:rtl/>
        </w:rPr>
        <w:t>ה</w:t>
      </w:r>
      <w:r>
        <w:rPr>
          <w:rFonts w:cs="FrankRuehl" w:hint="cs"/>
          <w:rtl/>
        </w:rPr>
        <w:t xml:space="preserve"> ממע"מ, </w:t>
      </w:r>
      <w:r w:rsidR="0084072F">
        <w:rPr>
          <w:rFonts w:cs="FrankRuehl" w:hint="cs"/>
          <w:rtl/>
        </w:rPr>
        <w:t>יש לציין</w:t>
      </w:r>
      <w:r>
        <w:rPr>
          <w:rFonts w:cs="FrankRuehl" w:hint="cs"/>
          <w:rtl/>
        </w:rPr>
        <w:t xml:space="preserve"> זאת במפורש בשורה המיועדת לרכיב המע"מ.</w:t>
      </w:r>
    </w:p>
    <w:p w14:paraId="56C606F1" w14:textId="77777777" w:rsidR="00FC69D8" w:rsidRPr="000425E9" w:rsidRDefault="000425E9" w:rsidP="00F06A62">
      <w:pPr>
        <w:pStyle w:val="af6"/>
        <w:numPr>
          <w:ilvl w:val="0"/>
          <w:numId w:val="5"/>
        </w:numPr>
        <w:tabs>
          <w:tab w:val="clear" w:pos="420"/>
          <w:tab w:val="clear" w:pos="454"/>
          <w:tab w:val="left" w:pos="9638"/>
        </w:tabs>
        <w:spacing w:after="0"/>
        <w:ind w:left="281" w:hanging="425"/>
        <w:rPr>
          <w:rFonts w:cs="FrankRuehl"/>
        </w:rPr>
      </w:pPr>
      <w:r>
        <w:rPr>
          <w:rFonts w:cs="FrankRuehl" w:hint="cs"/>
          <w:rtl/>
        </w:rPr>
        <w:t>למציע</w:t>
      </w:r>
      <w:r w:rsidR="004C2459">
        <w:rPr>
          <w:rFonts w:cs="FrankRuehl" w:hint="cs"/>
          <w:rtl/>
        </w:rPr>
        <w:t>/</w:t>
      </w:r>
      <w:r w:rsidR="00B90097">
        <w:rPr>
          <w:rFonts w:cs="FrankRuehl" w:hint="cs"/>
          <w:rtl/>
        </w:rPr>
        <w:t>ה</w:t>
      </w:r>
      <w:r>
        <w:rPr>
          <w:rFonts w:cs="FrankRuehl" w:hint="cs"/>
          <w:rtl/>
        </w:rPr>
        <w:t xml:space="preserve"> ידוע</w:t>
      </w:r>
      <w:r w:rsidR="00FC69D8" w:rsidRPr="000425E9">
        <w:rPr>
          <w:rFonts w:cs="FrankRuehl" w:hint="cs"/>
          <w:rtl/>
        </w:rPr>
        <w:t>, כי הכמויות המצוינות בטבלה דלעיל הן בבחינת הערכה בלבד ולרשות מסור שיקול הדעת המלא לקבוע את היקף השירותים/הטובין שיוזמנו</w:t>
      </w:r>
      <w:r w:rsidR="00EA01FD" w:rsidRPr="000425E9">
        <w:rPr>
          <w:rFonts w:cs="FrankRuehl" w:hint="cs"/>
          <w:rtl/>
        </w:rPr>
        <w:t>, מועדיהם</w:t>
      </w:r>
      <w:r w:rsidR="000501C8" w:rsidRPr="000425E9">
        <w:rPr>
          <w:rFonts w:cs="FrankRuehl" w:hint="cs"/>
          <w:rtl/>
        </w:rPr>
        <w:t>, משכם, היקפם</w:t>
      </w:r>
      <w:r w:rsidR="00EA01FD" w:rsidRPr="000425E9">
        <w:rPr>
          <w:rFonts w:cs="FrankRuehl" w:hint="cs"/>
          <w:rtl/>
        </w:rPr>
        <w:t xml:space="preserve"> וסדרם</w:t>
      </w:r>
      <w:r w:rsidR="00FC69D8" w:rsidRPr="000425E9">
        <w:rPr>
          <w:rFonts w:cs="FrankRuehl" w:hint="cs"/>
          <w:rtl/>
        </w:rPr>
        <w:t xml:space="preserve"> וממילא אין הרשות מתחייבת להזמין את כולם</w:t>
      </w:r>
      <w:r w:rsidR="00EA01FD" w:rsidRPr="000425E9">
        <w:rPr>
          <w:rFonts w:cs="FrankRuehl" w:hint="cs"/>
          <w:rtl/>
        </w:rPr>
        <w:t xml:space="preserve"> או לתמורה מינימאלית כלשהי</w:t>
      </w:r>
      <w:r w:rsidR="00FC69D8" w:rsidRPr="000425E9">
        <w:rPr>
          <w:rFonts w:cs="FrankRuehl" w:hint="cs"/>
          <w:rtl/>
        </w:rPr>
        <w:t>.</w:t>
      </w:r>
    </w:p>
    <w:p w14:paraId="06052C5D" w14:textId="77777777" w:rsidR="00FC69D8" w:rsidRDefault="00FC69D8" w:rsidP="00F06A62">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t>הצעת מחיר בגובה "0"</w:t>
      </w:r>
      <w:r w:rsidR="000425E9">
        <w:rPr>
          <w:rFonts w:cs="FrankRuehl" w:hint="cs"/>
          <w:rtl/>
        </w:rPr>
        <w:t xml:space="preserve"> </w:t>
      </w:r>
      <w:r w:rsidRPr="006A08D3">
        <w:rPr>
          <w:rFonts w:cs="FrankRuehl" w:hint="cs"/>
          <w:rtl/>
        </w:rPr>
        <w:t>או סימון "קו</w:t>
      </w:r>
      <w:r w:rsidR="000425E9">
        <w:rPr>
          <w:rFonts w:cs="FrankRuehl" w:hint="cs"/>
          <w:rtl/>
        </w:rPr>
        <w:t xml:space="preserve">" או "איקס" </w:t>
      </w:r>
      <w:r w:rsidR="00AF5F92">
        <w:rPr>
          <w:rFonts w:cs="FrankRuehl" w:hint="cs"/>
          <w:rtl/>
        </w:rPr>
        <w:t>עלולה לה</w:t>
      </w:r>
      <w:r w:rsidRPr="006A08D3">
        <w:rPr>
          <w:rFonts w:cs="FrankRuehl" w:hint="cs"/>
          <w:rtl/>
        </w:rPr>
        <w:t xml:space="preserve">ביא לפסילת ההצעה על הסף. </w:t>
      </w:r>
    </w:p>
    <w:p w14:paraId="0F8392FA" w14:textId="77777777" w:rsidR="00DE2585" w:rsidRDefault="00DE2585" w:rsidP="00F06A62">
      <w:pPr>
        <w:pStyle w:val="af6"/>
        <w:numPr>
          <w:ilvl w:val="0"/>
          <w:numId w:val="5"/>
        </w:numPr>
        <w:tabs>
          <w:tab w:val="clear" w:pos="420"/>
          <w:tab w:val="clear" w:pos="454"/>
          <w:tab w:val="left" w:pos="9638"/>
        </w:tabs>
        <w:spacing w:after="0"/>
        <w:ind w:left="281" w:hanging="425"/>
        <w:rPr>
          <w:rFonts w:cs="FrankRuehl"/>
        </w:rPr>
      </w:pPr>
      <w:r>
        <w:rPr>
          <w:rFonts w:cs="FrankRuehl" w:hint="cs"/>
          <w:rtl/>
        </w:rPr>
        <w:t>הוספת תיקונים, שינויים או מחיקות לטבלת הצעת המחיר עלולה לה</w:t>
      </w:r>
      <w:r w:rsidR="00AF5F92">
        <w:rPr>
          <w:rFonts w:cs="FrankRuehl" w:hint="cs"/>
          <w:rtl/>
        </w:rPr>
        <w:t>ביא</w:t>
      </w:r>
      <w:r>
        <w:rPr>
          <w:rFonts w:cs="FrankRuehl" w:hint="cs"/>
          <w:rtl/>
        </w:rPr>
        <w:t xml:space="preserve"> לפסילת ההצעה על הסף.</w:t>
      </w:r>
    </w:p>
    <w:p w14:paraId="45AA3439" w14:textId="77777777" w:rsidR="00FC69D8" w:rsidRPr="00BD48E4" w:rsidRDefault="00FC69D8" w:rsidP="00F06A62">
      <w:pPr>
        <w:pStyle w:val="af6"/>
        <w:numPr>
          <w:ilvl w:val="0"/>
          <w:numId w:val="5"/>
        </w:numPr>
        <w:tabs>
          <w:tab w:val="clear" w:pos="420"/>
          <w:tab w:val="clear" w:pos="454"/>
          <w:tab w:val="left" w:pos="9638"/>
        </w:tabs>
        <w:spacing w:after="0"/>
        <w:ind w:left="281" w:hanging="425"/>
        <w:rPr>
          <w:rFonts w:cs="FrankRuehl"/>
        </w:rPr>
      </w:pPr>
      <w:r w:rsidRPr="00BD48E4">
        <w:rPr>
          <w:rFonts w:cs="FrankRuehl" w:hint="cs"/>
          <w:rtl/>
        </w:rPr>
        <w:t xml:space="preserve">לצורך שקלול הצעת המחיר במסגרת מכרז זה, יובא בחשבון המחיר המופיע </w:t>
      </w:r>
      <w:r w:rsidR="000425E9">
        <w:rPr>
          <w:rFonts w:cs="FrankRuehl" w:hint="cs"/>
          <w:rtl/>
        </w:rPr>
        <w:t>בשורת</w:t>
      </w:r>
      <w:r w:rsidRPr="00BD48E4">
        <w:rPr>
          <w:rFonts w:cs="FrankRuehl" w:hint="cs"/>
          <w:rtl/>
        </w:rPr>
        <w:t xml:space="preserve"> "סך הכול". </w:t>
      </w:r>
    </w:p>
    <w:p w14:paraId="2DA23969" w14:textId="77777777" w:rsidR="00973A20" w:rsidRDefault="00973A20" w:rsidP="009D0204">
      <w:pPr>
        <w:pStyle w:val="a6"/>
        <w:spacing w:after="0"/>
        <w:ind w:left="-2"/>
        <w:jc w:val="both"/>
        <w:rPr>
          <w:rFonts w:cs="FrankRuehl"/>
          <w:sz w:val="26"/>
          <w:rtl/>
        </w:rPr>
      </w:pPr>
    </w:p>
    <w:p w14:paraId="43814EA8" w14:textId="77777777" w:rsidR="00FC69D8" w:rsidRPr="00DE0236" w:rsidRDefault="00FC69D8" w:rsidP="00F06A62">
      <w:pPr>
        <w:pStyle w:val="12"/>
        <w:numPr>
          <w:ilvl w:val="0"/>
          <w:numId w:val="6"/>
        </w:numPr>
        <w:spacing w:after="0"/>
        <w:ind w:left="281" w:right="-993" w:hanging="283"/>
        <w:jc w:val="both"/>
        <w:rPr>
          <w:rFonts w:cs="FrankRuehl"/>
          <w:sz w:val="28"/>
          <w:szCs w:val="28"/>
        </w:rPr>
      </w:pPr>
      <w:r w:rsidRPr="00DE0236">
        <w:rPr>
          <w:rFonts w:cs="FrankRuehl" w:hint="eastAsia"/>
          <w:b/>
          <w:bCs/>
          <w:sz w:val="28"/>
          <w:szCs w:val="28"/>
          <w:u w:val="single"/>
          <w:rtl/>
        </w:rPr>
        <w:t>חתימות</w:t>
      </w:r>
    </w:p>
    <w:p w14:paraId="52B350E2" w14:textId="77777777" w:rsidR="00FC69D8" w:rsidRPr="00DE0236" w:rsidRDefault="00FC69D8" w:rsidP="009D0204">
      <w:pPr>
        <w:pStyle w:val="12"/>
        <w:spacing w:after="0"/>
        <w:ind w:left="-2" w:right="-993"/>
        <w:jc w:val="both"/>
        <w:rPr>
          <w:rFonts w:cs="FrankRuehl"/>
          <w:sz w:val="18"/>
          <w:szCs w:val="18"/>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90"/>
        <w:gridCol w:w="2075"/>
        <w:gridCol w:w="2095"/>
        <w:gridCol w:w="2094"/>
      </w:tblGrid>
      <w:tr w:rsidR="00FC69D8" w:rsidRPr="000E6DDF" w14:paraId="01AF3150" w14:textId="77777777" w:rsidTr="00BA2311">
        <w:tc>
          <w:tcPr>
            <w:tcW w:w="2282" w:type="dxa"/>
            <w:shd w:val="clear" w:color="auto" w:fill="D9D9D9"/>
          </w:tcPr>
          <w:p w14:paraId="4432BD60" w14:textId="77777777" w:rsidR="004C2459" w:rsidRDefault="00FC69D8" w:rsidP="00AF5F92">
            <w:pPr>
              <w:pStyle w:val="12"/>
              <w:spacing w:after="0"/>
              <w:ind w:left="-2"/>
              <w:jc w:val="center"/>
              <w:rPr>
                <w:rFonts w:cs="FrankRuehl"/>
                <w:b/>
                <w:bCs/>
                <w:sz w:val="28"/>
                <w:szCs w:val="28"/>
                <w:rtl/>
              </w:rPr>
            </w:pPr>
            <w:r w:rsidRPr="000E6DDF">
              <w:rPr>
                <w:rFonts w:cs="FrankRuehl" w:hint="eastAsia"/>
                <w:b/>
                <w:bCs/>
                <w:sz w:val="28"/>
                <w:szCs w:val="28"/>
                <w:rtl/>
              </w:rPr>
              <w:t>שם</w:t>
            </w:r>
            <w:r w:rsidRPr="000E6DDF">
              <w:rPr>
                <w:rFonts w:cs="FrankRuehl"/>
                <w:b/>
                <w:bCs/>
                <w:sz w:val="28"/>
                <w:szCs w:val="28"/>
                <w:rtl/>
              </w:rPr>
              <w:t xml:space="preserve"> </w:t>
            </w:r>
            <w:r w:rsidRPr="000E6DDF">
              <w:rPr>
                <w:rFonts w:cs="FrankRuehl" w:hint="eastAsia"/>
                <w:b/>
                <w:bCs/>
                <w:sz w:val="28"/>
                <w:szCs w:val="28"/>
                <w:rtl/>
              </w:rPr>
              <w:t>המציע</w:t>
            </w:r>
            <w:r w:rsidR="004C2459">
              <w:rPr>
                <w:rFonts w:cs="FrankRuehl" w:hint="cs"/>
                <w:b/>
                <w:bCs/>
                <w:sz w:val="28"/>
                <w:szCs w:val="28"/>
                <w:rtl/>
              </w:rPr>
              <w:t>/</w:t>
            </w:r>
            <w:r w:rsidR="00AF5F92">
              <w:rPr>
                <w:rFonts w:cs="FrankRuehl" w:hint="cs"/>
                <w:b/>
                <w:bCs/>
                <w:sz w:val="28"/>
                <w:szCs w:val="28"/>
                <w:rtl/>
              </w:rPr>
              <w:t>ה</w:t>
            </w:r>
            <w:r w:rsidR="004C2459">
              <w:rPr>
                <w:rFonts w:cs="FrankRuehl" w:hint="cs"/>
                <w:b/>
                <w:bCs/>
                <w:sz w:val="28"/>
                <w:szCs w:val="28"/>
                <w:rtl/>
              </w:rPr>
              <w:t xml:space="preserve"> או</w:t>
            </w:r>
          </w:p>
          <w:p w14:paraId="6997EC75" w14:textId="77777777" w:rsidR="00FC69D8" w:rsidRPr="000E6DDF" w:rsidRDefault="00FC69D8" w:rsidP="00AF5F92">
            <w:pPr>
              <w:pStyle w:val="12"/>
              <w:spacing w:after="0"/>
              <w:ind w:left="-2"/>
              <w:jc w:val="center"/>
              <w:rPr>
                <w:rFonts w:cs="FrankRuehl"/>
                <w:b/>
                <w:bCs/>
                <w:sz w:val="28"/>
                <w:szCs w:val="28"/>
              </w:rPr>
            </w:pPr>
            <w:proofErr w:type="spellStart"/>
            <w:r w:rsidRPr="000E6DDF">
              <w:rPr>
                <w:rFonts w:cs="FrankRuehl" w:hint="eastAsia"/>
                <w:b/>
                <w:bCs/>
                <w:sz w:val="28"/>
                <w:szCs w:val="28"/>
                <w:rtl/>
              </w:rPr>
              <w:t>מורש</w:t>
            </w:r>
            <w:r w:rsidR="00AF5F92">
              <w:rPr>
                <w:rFonts w:cs="FrankRuehl" w:hint="cs"/>
                <w:b/>
                <w:bCs/>
                <w:sz w:val="28"/>
                <w:szCs w:val="28"/>
                <w:rtl/>
              </w:rPr>
              <w:t>י</w:t>
            </w:r>
            <w:proofErr w:type="spellEnd"/>
            <w:r w:rsidR="004C2459">
              <w:rPr>
                <w:rFonts w:cs="FrankRuehl" w:hint="cs"/>
                <w:b/>
                <w:bCs/>
                <w:sz w:val="28"/>
                <w:szCs w:val="28"/>
                <w:rtl/>
              </w:rPr>
              <w:t>/</w:t>
            </w:r>
            <w:proofErr w:type="spellStart"/>
            <w:r w:rsidR="004C2459">
              <w:rPr>
                <w:rFonts w:cs="FrankRuehl" w:hint="cs"/>
                <w:b/>
                <w:bCs/>
                <w:sz w:val="28"/>
                <w:szCs w:val="28"/>
                <w:rtl/>
              </w:rPr>
              <w:t>ו</w:t>
            </w:r>
            <w:r w:rsidR="00AF5F92">
              <w:rPr>
                <w:rFonts w:cs="FrankRuehl" w:hint="cs"/>
                <w:b/>
                <w:bCs/>
                <w:sz w:val="28"/>
                <w:szCs w:val="28"/>
                <w:rtl/>
              </w:rPr>
              <w:t>ת</w:t>
            </w:r>
            <w:proofErr w:type="spellEnd"/>
            <w:r w:rsidRPr="000E6DDF">
              <w:rPr>
                <w:rFonts w:cs="FrankRuehl"/>
                <w:b/>
                <w:bCs/>
                <w:sz w:val="28"/>
                <w:szCs w:val="28"/>
                <w:rtl/>
              </w:rPr>
              <w:t xml:space="preserve"> </w:t>
            </w:r>
            <w:r w:rsidRPr="000E6DDF">
              <w:rPr>
                <w:rFonts w:cs="FrankRuehl" w:hint="eastAsia"/>
                <w:b/>
                <w:bCs/>
                <w:sz w:val="28"/>
                <w:szCs w:val="28"/>
                <w:rtl/>
              </w:rPr>
              <w:t>החתימה</w:t>
            </w:r>
          </w:p>
        </w:tc>
        <w:tc>
          <w:tcPr>
            <w:tcW w:w="2179" w:type="dxa"/>
            <w:shd w:val="clear" w:color="auto" w:fill="D9D9D9"/>
          </w:tcPr>
          <w:p w14:paraId="04572384" w14:textId="77777777" w:rsidR="00FC69D8" w:rsidRPr="000E6DDF" w:rsidRDefault="00FC69D8" w:rsidP="009D0204">
            <w:pPr>
              <w:pStyle w:val="12"/>
              <w:spacing w:after="0"/>
              <w:ind w:left="-2" w:right="116"/>
              <w:jc w:val="center"/>
              <w:rPr>
                <w:rFonts w:cs="FrankRuehl"/>
                <w:b/>
                <w:bCs/>
                <w:sz w:val="28"/>
                <w:szCs w:val="28"/>
              </w:rPr>
            </w:pPr>
            <w:r w:rsidRPr="000E6DDF">
              <w:rPr>
                <w:rFonts w:cs="FrankRuehl" w:hint="eastAsia"/>
                <w:b/>
                <w:bCs/>
                <w:sz w:val="28"/>
                <w:szCs w:val="28"/>
                <w:rtl/>
              </w:rPr>
              <w:t>מספר</w:t>
            </w:r>
            <w:r w:rsidRPr="000E6DDF">
              <w:rPr>
                <w:rFonts w:cs="FrankRuehl"/>
                <w:b/>
                <w:bCs/>
                <w:sz w:val="28"/>
                <w:szCs w:val="28"/>
                <w:rtl/>
              </w:rPr>
              <w:t xml:space="preserve"> </w:t>
            </w:r>
            <w:r w:rsidRPr="000E6DDF">
              <w:rPr>
                <w:rFonts w:cs="FrankRuehl" w:hint="eastAsia"/>
                <w:b/>
                <w:bCs/>
                <w:sz w:val="28"/>
                <w:szCs w:val="28"/>
                <w:rtl/>
              </w:rPr>
              <w:t>זיהוי</w:t>
            </w:r>
          </w:p>
        </w:tc>
        <w:tc>
          <w:tcPr>
            <w:tcW w:w="2194" w:type="dxa"/>
            <w:shd w:val="clear" w:color="auto" w:fill="D9D9D9"/>
          </w:tcPr>
          <w:p w14:paraId="1DFA3EB8" w14:textId="77777777" w:rsidR="00FC69D8" w:rsidRPr="000E6DDF" w:rsidRDefault="00FC69D8" w:rsidP="009D0204">
            <w:pPr>
              <w:pStyle w:val="12"/>
              <w:spacing w:after="0"/>
              <w:ind w:left="-2" w:right="82"/>
              <w:jc w:val="center"/>
              <w:rPr>
                <w:rFonts w:cs="FrankRuehl"/>
                <w:b/>
                <w:bCs/>
                <w:sz w:val="28"/>
                <w:szCs w:val="28"/>
              </w:rPr>
            </w:pPr>
            <w:r w:rsidRPr="000E6DDF">
              <w:rPr>
                <w:rFonts w:cs="FrankRuehl" w:hint="eastAsia"/>
                <w:b/>
                <w:bCs/>
                <w:sz w:val="28"/>
                <w:szCs w:val="28"/>
                <w:rtl/>
              </w:rPr>
              <w:t>חתימה</w:t>
            </w:r>
          </w:p>
        </w:tc>
        <w:tc>
          <w:tcPr>
            <w:tcW w:w="2195" w:type="dxa"/>
            <w:shd w:val="clear" w:color="auto" w:fill="D9D9D9"/>
          </w:tcPr>
          <w:p w14:paraId="2444E26D" w14:textId="77777777" w:rsidR="00FC69D8" w:rsidRPr="000E6DDF" w:rsidRDefault="00FC69D8" w:rsidP="009D0204">
            <w:pPr>
              <w:pStyle w:val="12"/>
              <w:spacing w:after="0"/>
              <w:ind w:left="-2"/>
              <w:jc w:val="center"/>
              <w:rPr>
                <w:rFonts w:cs="FrankRuehl"/>
                <w:b/>
                <w:bCs/>
                <w:sz w:val="28"/>
                <w:szCs w:val="28"/>
              </w:rPr>
            </w:pPr>
            <w:r w:rsidRPr="000E6DDF">
              <w:rPr>
                <w:rFonts w:cs="FrankRuehl" w:hint="eastAsia"/>
                <w:b/>
                <w:bCs/>
                <w:sz w:val="28"/>
                <w:szCs w:val="28"/>
                <w:rtl/>
              </w:rPr>
              <w:t>חותמת</w:t>
            </w:r>
            <w:r w:rsidRPr="000E6DDF">
              <w:rPr>
                <w:rFonts w:cs="FrankRuehl"/>
                <w:b/>
                <w:bCs/>
                <w:sz w:val="28"/>
                <w:szCs w:val="28"/>
                <w:rtl/>
              </w:rPr>
              <w:t xml:space="preserve"> </w:t>
            </w:r>
            <w:r w:rsidRPr="000E6DDF">
              <w:rPr>
                <w:rFonts w:cs="FrankRuehl" w:hint="eastAsia"/>
                <w:b/>
                <w:bCs/>
                <w:sz w:val="28"/>
                <w:szCs w:val="28"/>
                <w:rtl/>
              </w:rPr>
              <w:t>התאגיד</w:t>
            </w:r>
          </w:p>
        </w:tc>
      </w:tr>
      <w:tr w:rsidR="00FC69D8" w:rsidRPr="000E6DDF" w14:paraId="4D36B0B2" w14:textId="77777777" w:rsidTr="00BA2311">
        <w:tc>
          <w:tcPr>
            <w:tcW w:w="2282" w:type="dxa"/>
          </w:tcPr>
          <w:p w14:paraId="39038901" w14:textId="77777777" w:rsidR="00FC69D8" w:rsidRPr="000E6DDF" w:rsidRDefault="00FC69D8" w:rsidP="009D0204">
            <w:pPr>
              <w:pStyle w:val="12"/>
              <w:spacing w:after="0"/>
              <w:ind w:left="-2" w:right="-993"/>
              <w:jc w:val="both"/>
              <w:rPr>
                <w:rFonts w:cs="FrankRuehl"/>
                <w:sz w:val="28"/>
                <w:szCs w:val="28"/>
                <w:rtl/>
              </w:rPr>
            </w:pPr>
          </w:p>
          <w:p w14:paraId="57ABB505" w14:textId="77777777" w:rsidR="00FC69D8" w:rsidRPr="000E6DDF" w:rsidRDefault="00FC69D8" w:rsidP="009D0204">
            <w:pPr>
              <w:pStyle w:val="12"/>
              <w:spacing w:after="0"/>
              <w:ind w:left="-2" w:right="-993"/>
              <w:jc w:val="both"/>
              <w:rPr>
                <w:rFonts w:cs="FrankRuehl"/>
                <w:sz w:val="28"/>
                <w:szCs w:val="28"/>
              </w:rPr>
            </w:pPr>
          </w:p>
        </w:tc>
        <w:tc>
          <w:tcPr>
            <w:tcW w:w="2179" w:type="dxa"/>
          </w:tcPr>
          <w:p w14:paraId="714C607F" w14:textId="77777777" w:rsidR="00FC69D8" w:rsidRPr="000E6DDF" w:rsidRDefault="00FC69D8" w:rsidP="009D0204">
            <w:pPr>
              <w:pStyle w:val="12"/>
              <w:spacing w:after="0"/>
              <w:ind w:left="-2" w:right="-993"/>
              <w:jc w:val="both"/>
              <w:rPr>
                <w:rFonts w:cs="FrankRuehl"/>
                <w:sz w:val="28"/>
                <w:szCs w:val="28"/>
              </w:rPr>
            </w:pPr>
          </w:p>
        </w:tc>
        <w:tc>
          <w:tcPr>
            <w:tcW w:w="2194" w:type="dxa"/>
          </w:tcPr>
          <w:p w14:paraId="1A1EE69E" w14:textId="77777777" w:rsidR="00FC69D8" w:rsidRPr="000E6DDF" w:rsidRDefault="00FC69D8" w:rsidP="009D0204">
            <w:pPr>
              <w:pStyle w:val="12"/>
              <w:spacing w:after="0"/>
              <w:ind w:left="-2" w:right="82"/>
              <w:jc w:val="both"/>
              <w:rPr>
                <w:rFonts w:cs="FrankRuehl"/>
                <w:sz w:val="28"/>
                <w:szCs w:val="28"/>
              </w:rPr>
            </w:pPr>
          </w:p>
        </w:tc>
        <w:tc>
          <w:tcPr>
            <w:tcW w:w="2195" w:type="dxa"/>
            <w:vMerge w:val="restart"/>
          </w:tcPr>
          <w:p w14:paraId="2E820641" w14:textId="77777777" w:rsidR="00FC69D8" w:rsidRPr="000E6DDF" w:rsidRDefault="00FC69D8" w:rsidP="009D0204">
            <w:pPr>
              <w:pStyle w:val="12"/>
              <w:spacing w:after="0"/>
              <w:ind w:left="-2" w:right="-993"/>
              <w:jc w:val="both"/>
              <w:rPr>
                <w:rFonts w:cs="FrankRuehl"/>
                <w:sz w:val="28"/>
                <w:szCs w:val="28"/>
              </w:rPr>
            </w:pPr>
          </w:p>
        </w:tc>
      </w:tr>
      <w:tr w:rsidR="00FC69D8" w:rsidRPr="000E6DDF" w14:paraId="0E6AA5CB" w14:textId="77777777" w:rsidTr="00BA2311">
        <w:tc>
          <w:tcPr>
            <w:tcW w:w="2282" w:type="dxa"/>
          </w:tcPr>
          <w:p w14:paraId="462588A3" w14:textId="77777777" w:rsidR="00FC69D8" w:rsidRPr="000E6DDF" w:rsidRDefault="00FC69D8" w:rsidP="009D0204">
            <w:pPr>
              <w:pStyle w:val="12"/>
              <w:spacing w:after="0"/>
              <w:ind w:left="-2" w:right="-993"/>
              <w:jc w:val="both"/>
              <w:rPr>
                <w:rFonts w:cs="FrankRuehl"/>
                <w:sz w:val="28"/>
                <w:szCs w:val="28"/>
                <w:rtl/>
              </w:rPr>
            </w:pPr>
          </w:p>
          <w:p w14:paraId="28F7A53D" w14:textId="77777777" w:rsidR="00FC69D8" w:rsidRPr="000E6DDF" w:rsidRDefault="00FC69D8" w:rsidP="009D0204">
            <w:pPr>
              <w:pStyle w:val="12"/>
              <w:spacing w:after="0"/>
              <w:ind w:left="-2" w:right="-993"/>
              <w:jc w:val="both"/>
              <w:rPr>
                <w:rFonts w:cs="FrankRuehl"/>
                <w:sz w:val="28"/>
                <w:szCs w:val="28"/>
              </w:rPr>
            </w:pPr>
          </w:p>
        </w:tc>
        <w:tc>
          <w:tcPr>
            <w:tcW w:w="2179" w:type="dxa"/>
          </w:tcPr>
          <w:p w14:paraId="3F8AEEB3" w14:textId="77777777" w:rsidR="00FC69D8" w:rsidRPr="000E6DDF" w:rsidRDefault="00FC69D8" w:rsidP="009D0204">
            <w:pPr>
              <w:pStyle w:val="12"/>
              <w:spacing w:after="0"/>
              <w:ind w:left="-2" w:right="-993"/>
              <w:jc w:val="both"/>
              <w:rPr>
                <w:rFonts w:cs="FrankRuehl"/>
                <w:sz w:val="28"/>
                <w:szCs w:val="28"/>
              </w:rPr>
            </w:pPr>
          </w:p>
        </w:tc>
        <w:tc>
          <w:tcPr>
            <w:tcW w:w="2194" w:type="dxa"/>
          </w:tcPr>
          <w:p w14:paraId="4FF42530" w14:textId="77777777" w:rsidR="00FC69D8" w:rsidRPr="000E6DDF" w:rsidRDefault="00FC69D8" w:rsidP="009D0204">
            <w:pPr>
              <w:pStyle w:val="12"/>
              <w:spacing w:after="0"/>
              <w:ind w:left="-2" w:right="82"/>
              <w:jc w:val="both"/>
              <w:rPr>
                <w:rFonts w:cs="FrankRuehl"/>
                <w:sz w:val="28"/>
                <w:szCs w:val="28"/>
              </w:rPr>
            </w:pPr>
          </w:p>
        </w:tc>
        <w:tc>
          <w:tcPr>
            <w:tcW w:w="2195" w:type="dxa"/>
            <w:vMerge/>
          </w:tcPr>
          <w:p w14:paraId="64438C4F" w14:textId="77777777" w:rsidR="00FC69D8" w:rsidRPr="000E6DDF" w:rsidRDefault="00FC69D8" w:rsidP="009D0204">
            <w:pPr>
              <w:pStyle w:val="12"/>
              <w:spacing w:after="0"/>
              <w:ind w:left="-2" w:right="-993"/>
              <w:jc w:val="both"/>
              <w:rPr>
                <w:rFonts w:cs="FrankRuehl"/>
                <w:sz w:val="28"/>
                <w:szCs w:val="28"/>
              </w:rPr>
            </w:pPr>
          </w:p>
        </w:tc>
      </w:tr>
    </w:tbl>
    <w:p w14:paraId="2C671039" w14:textId="77777777" w:rsidR="00FC69D8" w:rsidRPr="00DE0236" w:rsidRDefault="00FC69D8" w:rsidP="009D0204">
      <w:pPr>
        <w:pStyle w:val="12"/>
        <w:spacing w:after="0" w:line="240" w:lineRule="auto"/>
        <w:ind w:left="-2" w:right="-993"/>
        <w:jc w:val="both"/>
        <w:rPr>
          <w:rFonts w:cs="FrankRuehl"/>
          <w:sz w:val="28"/>
          <w:szCs w:val="28"/>
          <w:rtl/>
        </w:rPr>
      </w:pPr>
    </w:p>
    <w:p w14:paraId="08E62C62" w14:textId="77777777" w:rsidR="00FC69D8" w:rsidRPr="00DE0236" w:rsidRDefault="00FC69D8" w:rsidP="00F06A62">
      <w:pPr>
        <w:pStyle w:val="12"/>
        <w:numPr>
          <w:ilvl w:val="0"/>
          <w:numId w:val="6"/>
        </w:numPr>
        <w:spacing w:after="0" w:line="240" w:lineRule="auto"/>
        <w:ind w:left="281" w:right="-284" w:hanging="283"/>
        <w:jc w:val="both"/>
        <w:rPr>
          <w:rFonts w:cs="FrankRuehl"/>
          <w:sz w:val="28"/>
          <w:szCs w:val="28"/>
        </w:rPr>
      </w:pPr>
      <w:r w:rsidRPr="00DE0236">
        <w:rPr>
          <w:rFonts w:cs="FrankRuehl" w:hint="eastAsia"/>
          <w:b/>
          <w:bCs/>
          <w:sz w:val="28"/>
          <w:szCs w:val="28"/>
          <w:u w:val="single"/>
          <w:rtl/>
        </w:rPr>
        <w:t>אימות</w:t>
      </w:r>
      <w:r w:rsidRPr="00DE0236">
        <w:rPr>
          <w:rFonts w:cs="FrankRuehl"/>
          <w:b/>
          <w:bCs/>
          <w:sz w:val="28"/>
          <w:szCs w:val="28"/>
          <w:u w:val="single"/>
          <w:rtl/>
        </w:rPr>
        <w:t xml:space="preserve"> </w:t>
      </w:r>
      <w:r w:rsidRPr="00DE0236">
        <w:rPr>
          <w:rFonts w:cs="FrankRuehl" w:hint="eastAsia"/>
          <w:b/>
          <w:bCs/>
          <w:sz w:val="28"/>
          <w:szCs w:val="28"/>
          <w:u w:val="single"/>
          <w:rtl/>
        </w:rPr>
        <w:t>חתימה</w:t>
      </w:r>
    </w:p>
    <w:p w14:paraId="01415EA2" w14:textId="77777777" w:rsidR="00FC69D8" w:rsidRPr="00DE0236" w:rsidRDefault="00FC69D8" w:rsidP="009D0204">
      <w:pPr>
        <w:pStyle w:val="12"/>
        <w:spacing w:after="0" w:line="240" w:lineRule="auto"/>
        <w:ind w:left="-2" w:right="-284"/>
        <w:jc w:val="both"/>
        <w:rPr>
          <w:rFonts w:cs="FrankRuehl"/>
          <w:sz w:val="28"/>
          <w:szCs w:val="28"/>
        </w:rPr>
      </w:pPr>
    </w:p>
    <w:p w14:paraId="43D814B7" w14:textId="77777777" w:rsidR="00FC69D8" w:rsidRDefault="00FC69D8" w:rsidP="004C2459">
      <w:pPr>
        <w:pStyle w:val="12"/>
        <w:spacing w:after="0" w:line="360" w:lineRule="auto"/>
        <w:ind w:left="281"/>
        <w:jc w:val="both"/>
        <w:rPr>
          <w:rFonts w:cs="FrankRuehl"/>
          <w:sz w:val="28"/>
          <w:szCs w:val="28"/>
          <w:rtl/>
        </w:rPr>
      </w:pPr>
      <w:r w:rsidRPr="00DE0236">
        <w:rPr>
          <w:rFonts w:cs="FrankRuehl" w:hint="eastAsia"/>
          <w:sz w:val="28"/>
          <w:szCs w:val="28"/>
          <w:rtl/>
        </w:rPr>
        <w:t>אני</w:t>
      </w:r>
      <w:r w:rsidRPr="00DE0236">
        <w:rPr>
          <w:rFonts w:cs="FrankRuehl"/>
          <w:sz w:val="28"/>
          <w:szCs w:val="28"/>
          <w:rtl/>
        </w:rPr>
        <w:t xml:space="preserve"> </w:t>
      </w:r>
      <w:r w:rsidRPr="00DE0236">
        <w:rPr>
          <w:rFonts w:cs="FrankRuehl" w:hint="eastAsia"/>
          <w:sz w:val="28"/>
          <w:szCs w:val="28"/>
          <w:rtl/>
        </w:rPr>
        <w:t>הח</w:t>
      </w:r>
      <w:r w:rsidRPr="00DE0236">
        <w:rPr>
          <w:rFonts w:cs="FrankRuehl"/>
          <w:sz w:val="28"/>
          <w:szCs w:val="28"/>
          <w:rtl/>
        </w:rPr>
        <w:t>"</w:t>
      </w:r>
      <w:r w:rsidRPr="00DE0236">
        <w:rPr>
          <w:rFonts w:cs="FrankRuehl" w:hint="eastAsia"/>
          <w:sz w:val="28"/>
          <w:szCs w:val="28"/>
          <w:rtl/>
        </w:rPr>
        <w:t>מ</w:t>
      </w:r>
      <w:r w:rsidRPr="00DE0236">
        <w:rPr>
          <w:rFonts w:cs="FrankRuehl"/>
          <w:sz w:val="28"/>
          <w:szCs w:val="28"/>
          <w:rtl/>
        </w:rPr>
        <w:t>, ___________</w:t>
      </w:r>
      <w:r w:rsidRPr="00DE0236">
        <w:rPr>
          <w:rFonts w:cs="FrankRuehl" w:hint="cs"/>
          <w:sz w:val="28"/>
          <w:szCs w:val="28"/>
          <w:rtl/>
        </w:rPr>
        <w:t>____</w:t>
      </w:r>
      <w:r w:rsidRPr="00DE0236">
        <w:rPr>
          <w:rFonts w:cs="FrankRuehl"/>
          <w:sz w:val="28"/>
          <w:szCs w:val="28"/>
          <w:rtl/>
        </w:rPr>
        <w:t xml:space="preserve">__, </w:t>
      </w:r>
      <w:r w:rsidRPr="00DE0236">
        <w:rPr>
          <w:rFonts w:cs="FrankRuehl" w:hint="eastAsia"/>
          <w:sz w:val="28"/>
          <w:szCs w:val="28"/>
          <w:rtl/>
        </w:rPr>
        <w:t>עו</w:t>
      </w:r>
      <w:r w:rsidRPr="00DE0236">
        <w:rPr>
          <w:rFonts w:cs="FrankRuehl"/>
          <w:sz w:val="28"/>
          <w:szCs w:val="28"/>
          <w:rtl/>
        </w:rPr>
        <w:t>"</w:t>
      </w:r>
      <w:r w:rsidRPr="00DE0236">
        <w:rPr>
          <w:rFonts w:cs="FrankRuehl" w:hint="eastAsia"/>
          <w:sz w:val="28"/>
          <w:szCs w:val="28"/>
          <w:rtl/>
        </w:rPr>
        <w:t>ד</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שכתובתו</w:t>
      </w:r>
      <w:r w:rsidR="00AF5F92">
        <w:rPr>
          <w:rFonts w:cs="FrankRuehl" w:hint="cs"/>
          <w:sz w:val="28"/>
          <w:szCs w:val="28"/>
          <w:rtl/>
        </w:rPr>
        <w:t>/ה</w:t>
      </w:r>
      <w:r w:rsidRPr="00DE0236">
        <w:rPr>
          <w:rFonts w:cs="FrankRuehl"/>
          <w:sz w:val="28"/>
          <w:szCs w:val="28"/>
          <w:rtl/>
        </w:rPr>
        <w:t xml:space="preserve"> _____</w:t>
      </w:r>
      <w:r w:rsidRPr="00DE0236">
        <w:rPr>
          <w:rFonts w:cs="FrankRuehl" w:hint="cs"/>
          <w:sz w:val="28"/>
          <w:szCs w:val="28"/>
          <w:rtl/>
        </w:rPr>
        <w:t>_____</w:t>
      </w:r>
      <w:r w:rsidRPr="00DE0236">
        <w:rPr>
          <w:rFonts w:cs="FrankRuehl"/>
          <w:sz w:val="28"/>
          <w:szCs w:val="28"/>
          <w:rtl/>
        </w:rPr>
        <w:t xml:space="preserve">_____________ </w:t>
      </w:r>
      <w:r w:rsidRPr="00DE0236">
        <w:rPr>
          <w:rFonts w:cs="FrankRuehl" w:hint="eastAsia"/>
          <w:sz w:val="28"/>
          <w:szCs w:val="28"/>
          <w:rtl/>
        </w:rPr>
        <w:t>מאשר</w:t>
      </w:r>
      <w:r w:rsidR="00AF5F92">
        <w:rPr>
          <w:rFonts w:cs="FrankRuehl" w:hint="cs"/>
          <w:sz w:val="28"/>
          <w:szCs w:val="28"/>
          <w:rtl/>
        </w:rPr>
        <w:t>/ת</w:t>
      </w:r>
      <w:r w:rsidRPr="00DE0236">
        <w:rPr>
          <w:rFonts w:cs="FrankRuehl"/>
          <w:sz w:val="28"/>
          <w:szCs w:val="28"/>
          <w:rtl/>
        </w:rPr>
        <w:t xml:space="preserve"> </w:t>
      </w:r>
      <w:r w:rsidRPr="00DE0236">
        <w:rPr>
          <w:rFonts w:cs="FrankRuehl" w:hint="eastAsia"/>
          <w:sz w:val="28"/>
          <w:szCs w:val="28"/>
          <w:rtl/>
        </w:rPr>
        <w:t>בזה</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כי</w:t>
      </w:r>
      <w:r w:rsidRPr="00DE0236">
        <w:rPr>
          <w:rFonts w:cs="FrankRuehl"/>
          <w:sz w:val="28"/>
          <w:szCs w:val="28"/>
          <w:rtl/>
        </w:rPr>
        <w:t xml:space="preserve"> </w:t>
      </w:r>
      <w:r w:rsidRPr="00DE0236">
        <w:rPr>
          <w:rFonts w:cs="FrankRuehl" w:hint="eastAsia"/>
          <w:sz w:val="28"/>
          <w:szCs w:val="28"/>
          <w:rtl/>
        </w:rPr>
        <w:t>המצי</w:t>
      </w:r>
      <w:r w:rsidRPr="00DE0236">
        <w:rPr>
          <w:rFonts w:cs="FrankRuehl" w:hint="cs"/>
          <w:sz w:val="28"/>
          <w:szCs w:val="28"/>
          <w:rtl/>
        </w:rPr>
        <w:t>ע</w:t>
      </w:r>
      <w:r w:rsidR="004C2459">
        <w:rPr>
          <w:rFonts w:cs="FrankRuehl" w:hint="cs"/>
          <w:sz w:val="28"/>
          <w:szCs w:val="28"/>
          <w:rtl/>
        </w:rPr>
        <w:t>/</w:t>
      </w:r>
      <w:r w:rsidR="00AF5F92">
        <w:rPr>
          <w:rFonts w:cs="FrankRuehl" w:hint="cs"/>
          <w:sz w:val="28"/>
          <w:szCs w:val="28"/>
          <w:rtl/>
        </w:rPr>
        <w:t>ה</w:t>
      </w:r>
      <w:r w:rsidRPr="00DE0236">
        <w:rPr>
          <w:rFonts w:cs="FrankRuehl"/>
          <w:sz w:val="28"/>
          <w:szCs w:val="28"/>
          <w:rtl/>
        </w:rPr>
        <w:t xml:space="preserve">, ____________, </w:t>
      </w:r>
      <w:r w:rsidRPr="00DE0236">
        <w:rPr>
          <w:rFonts w:cs="FrankRuehl" w:hint="eastAsia"/>
          <w:sz w:val="28"/>
          <w:szCs w:val="28"/>
          <w:rtl/>
        </w:rPr>
        <w:t>החתו</w:t>
      </w:r>
      <w:r w:rsidR="004C2459">
        <w:rPr>
          <w:rFonts w:cs="FrankRuehl" w:hint="cs"/>
          <w:sz w:val="28"/>
          <w:szCs w:val="28"/>
          <w:rtl/>
        </w:rPr>
        <w:t>ם/</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לעיל</w:t>
      </w:r>
      <w:r w:rsidRPr="00DE0236">
        <w:rPr>
          <w:rFonts w:cs="FrankRuehl"/>
          <w:sz w:val="28"/>
          <w:szCs w:val="28"/>
          <w:rtl/>
        </w:rPr>
        <w:t xml:space="preserve">, </w:t>
      </w:r>
      <w:r w:rsidRPr="00DE0236">
        <w:rPr>
          <w:rFonts w:cs="FrankRuehl" w:hint="eastAsia"/>
          <w:sz w:val="28"/>
          <w:szCs w:val="28"/>
          <w:rtl/>
        </w:rPr>
        <w:t>רשו</w:t>
      </w:r>
      <w:r w:rsidR="004C2459">
        <w:rPr>
          <w:rFonts w:cs="FrankRuehl" w:hint="cs"/>
          <w:sz w:val="28"/>
          <w:szCs w:val="28"/>
          <w:rtl/>
        </w:rPr>
        <w:t>ם/</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כדין</w:t>
      </w:r>
      <w:r w:rsidRPr="00DE0236">
        <w:rPr>
          <w:rFonts w:cs="FrankRuehl"/>
          <w:sz w:val="28"/>
          <w:szCs w:val="28"/>
          <w:rtl/>
        </w:rPr>
        <w:t xml:space="preserve"> </w:t>
      </w:r>
      <w:r w:rsidRPr="00DE0236">
        <w:rPr>
          <w:rFonts w:cs="FrankRuehl" w:hint="eastAsia"/>
          <w:sz w:val="28"/>
          <w:szCs w:val="28"/>
          <w:rtl/>
        </w:rPr>
        <w:t>בישראל</w:t>
      </w:r>
      <w:r w:rsidRPr="00DE0236">
        <w:rPr>
          <w:rFonts w:cs="FrankRuehl"/>
          <w:sz w:val="28"/>
          <w:szCs w:val="28"/>
          <w:rtl/>
        </w:rPr>
        <w:t xml:space="preserve"> </w:t>
      </w:r>
      <w:r w:rsidRPr="00DE0236">
        <w:rPr>
          <w:rFonts w:cs="FrankRuehl" w:hint="eastAsia"/>
          <w:sz w:val="28"/>
          <w:szCs w:val="28"/>
          <w:rtl/>
        </w:rPr>
        <w:t>וכי</w:t>
      </w:r>
      <w:r w:rsidRPr="00DE0236">
        <w:rPr>
          <w:rFonts w:cs="FrankRuehl"/>
          <w:sz w:val="28"/>
          <w:szCs w:val="28"/>
          <w:rtl/>
        </w:rPr>
        <w:t xml:space="preserve"> </w:t>
      </w:r>
      <w:r w:rsidRPr="00DE0236">
        <w:rPr>
          <w:rFonts w:cs="FrankRuehl" w:hint="eastAsia"/>
          <w:sz w:val="28"/>
          <w:szCs w:val="28"/>
          <w:rtl/>
        </w:rPr>
        <w:t>ה</w:t>
      </w:r>
      <w:r w:rsidRPr="00DE0236">
        <w:rPr>
          <w:rFonts w:cs="FrankRuehl"/>
          <w:sz w:val="28"/>
          <w:szCs w:val="28"/>
          <w:rtl/>
        </w:rPr>
        <w:t>"</w:t>
      </w:r>
      <w:r w:rsidRPr="00DE0236">
        <w:rPr>
          <w:rFonts w:cs="FrankRuehl" w:hint="eastAsia"/>
          <w:sz w:val="28"/>
          <w:szCs w:val="28"/>
          <w:rtl/>
        </w:rPr>
        <w:t>ה</w:t>
      </w:r>
      <w:r w:rsidRPr="00DE0236">
        <w:rPr>
          <w:rFonts w:cs="FrankRuehl"/>
          <w:sz w:val="28"/>
          <w:szCs w:val="28"/>
          <w:rtl/>
        </w:rPr>
        <w:t xml:space="preserve"> _______________ </w:t>
      </w:r>
      <w:r w:rsidRPr="00DE0236">
        <w:rPr>
          <w:rFonts w:cs="FrankRuehl" w:hint="eastAsia"/>
          <w:sz w:val="28"/>
          <w:szCs w:val="28"/>
          <w:rtl/>
        </w:rPr>
        <w:t>ו</w:t>
      </w:r>
      <w:r w:rsidR="00B402CE">
        <w:rPr>
          <w:rFonts w:cs="FrankRuehl"/>
          <w:sz w:val="28"/>
          <w:szCs w:val="28"/>
          <w:rtl/>
        </w:rPr>
        <w:t>-</w:t>
      </w:r>
      <w:r w:rsidRPr="00DE0236">
        <w:rPr>
          <w:rFonts w:cs="FrankRuehl"/>
          <w:sz w:val="28"/>
          <w:szCs w:val="28"/>
          <w:rtl/>
        </w:rPr>
        <w:t xml:space="preserve">______________, </w:t>
      </w:r>
      <w:r w:rsidRPr="00DE0236">
        <w:rPr>
          <w:rFonts w:cs="FrankRuehl" w:hint="eastAsia"/>
          <w:sz w:val="28"/>
          <w:szCs w:val="28"/>
          <w:rtl/>
        </w:rPr>
        <w:t>אשר</w:t>
      </w:r>
      <w:r w:rsidRPr="00DE0236">
        <w:rPr>
          <w:rFonts w:cs="FrankRuehl"/>
          <w:sz w:val="28"/>
          <w:szCs w:val="28"/>
          <w:rtl/>
        </w:rPr>
        <w:t xml:space="preserve"> </w:t>
      </w:r>
      <w:r w:rsidRPr="00DE0236">
        <w:rPr>
          <w:rFonts w:cs="FrankRuehl" w:hint="eastAsia"/>
          <w:sz w:val="28"/>
          <w:szCs w:val="28"/>
          <w:rtl/>
        </w:rPr>
        <w:t>חתמו</w:t>
      </w:r>
      <w:r w:rsidRPr="00DE0236">
        <w:rPr>
          <w:rFonts w:cs="FrankRuehl"/>
          <w:sz w:val="28"/>
          <w:szCs w:val="28"/>
          <w:rtl/>
        </w:rPr>
        <w:t xml:space="preserve"> </w:t>
      </w:r>
      <w:r w:rsidRPr="00DE0236">
        <w:rPr>
          <w:rFonts w:cs="FrankRuehl" w:hint="eastAsia"/>
          <w:sz w:val="28"/>
          <w:szCs w:val="28"/>
          <w:rtl/>
        </w:rPr>
        <w:t>בפניי</w:t>
      </w:r>
      <w:r w:rsidRPr="00DE0236">
        <w:rPr>
          <w:rFonts w:cs="FrankRuehl"/>
          <w:sz w:val="28"/>
          <w:szCs w:val="28"/>
          <w:rtl/>
        </w:rPr>
        <w:t xml:space="preserve"> </w:t>
      </w:r>
      <w:r w:rsidRPr="00DE0236">
        <w:rPr>
          <w:rFonts w:cs="FrankRuehl" w:hint="eastAsia"/>
          <w:sz w:val="28"/>
          <w:szCs w:val="28"/>
          <w:rtl/>
        </w:rPr>
        <w:t>מטעם</w:t>
      </w:r>
      <w:r w:rsidRPr="00DE0236">
        <w:rPr>
          <w:rFonts w:cs="FrankRuehl"/>
          <w:sz w:val="28"/>
          <w:szCs w:val="28"/>
          <w:rtl/>
        </w:rPr>
        <w:t xml:space="preserve"> </w:t>
      </w:r>
      <w:r w:rsidRPr="00DE0236">
        <w:rPr>
          <w:rFonts w:cs="FrankRuehl" w:hint="eastAsia"/>
          <w:sz w:val="28"/>
          <w:szCs w:val="28"/>
          <w:rtl/>
        </w:rPr>
        <w:t>המציע</w:t>
      </w:r>
      <w:r w:rsidR="004C2459">
        <w:rPr>
          <w:rFonts w:cs="FrankRuehl" w:hint="cs"/>
          <w:sz w:val="28"/>
          <w:szCs w:val="28"/>
          <w:rtl/>
        </w:rPr>
        <w:t>/</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על</w:t>
      </w:r>
      <w:r w:rsidRPr="00DE0236">
        <w:rPr>
          <w:rFonts w:cs="FrankRuehl"/>
          <w:sz w:val="28"/>
          <w:szCs w:val="28"/>
          <w:rtl/>
        </w:rPr>
        <w:t xml:space="preserve"> </w:t>
      </w:r>
      <w:r w:rsidRPr="00DE0236">
        <w:rPr>
          <w:rFonts w:cs="FrankRuehl" w:hint="eastAsia"/>
          <w:sz w:val="28"/>
          <w:szCs w:val="28"/>
          <w:rtl/>
        </w:rPr>
        <w:t>הצעה</w:t>
      </w:r>
      <w:r w:rsidRPr="00DE0236">
        <w:rPr>
          <w:rFonts w:cs="FrankRuehl"/>
          <w:sz w:val="28"/>
          <w:szCs w:val="28"/>
          <w:rtl/>
        </w:rPr>
        <w:t xml:space="preserve"> </w:t>
      </w:r>
      <w:r w:rsidRPr="00DE0236">
        <w:rPr>
          <w:rFonts w:cs="FrankRuehl" w:hint="eastAsia"/>
          <w:sz w:val="28"/>
          <w:szCs w:val="28"/>
          <w:rtl/>
        </w:rPr>
        <w:t>זו</w:t>
      </w:r>
      <w:r w:rsidRPr="00DE0236">
        <w:rPr>
          <w:rFonts w:cs="FrankRuehl"/>
          <w:sz w:val="28"/>
          <w:szCs w:val="28"/>
          <w:rtl/>
        </w:rPr>
        <w:t xml:space="preserve">, </w:t>
      </w:r>
      <w:r w:rsidRPr="00DE0236">
        <w:rPr>
          <w:rFonts w:cs="FrankRuehl" w:hint="eastAsia"/>
          <w:sz w:val="28"/>
          <w:szCs w:val="28"/>
          <w:rtl/>
        </w:rPr>
        <w:t>מוסמכ</w:t>
      </w:r>
      <w:r w:rsidR="00AF5F92">
        <w:rPr>
          <w:rFonts w:cs="FrankRuehl" w:hint="cs"/>
          <w:sz w:val="28"/>
          <w:szCs w:val="28"/>
          <w:rtl/>
        </w:rPr>
        <w:t>ים/</w:t>
      </w:r>
      <w:proofErr w:type="spellStart"/>
      <w:r w:rsidR="00AF5F92">
        <w:rPr>
          <w:rFonts w:cs="FrankRuehl" w:hint="cs"/>
          <w:sz w:val="28"/>
          <w:szCs w:val="28"/>
          <w:rtl/>
        </w:rPr>
        <w:t>ות</w:t>
      </w:r>
      <w:proofErr w:type="spellEnd"/>
      <w:r w:rsidRPr="00DE0236">
        <w:rPr>
          <w:rFonts w:cs="FrankRuehl"/>
          <w:sz w:val="28"/>
          <w:szCs w:val="28"/>
          <w:rtl/>
        </w:rPr>
        <w:t xml:space="preserve"> </w:t>
      </w:r>
      <w:r w:rsidRPr="00DE0236">
        <w:rPr>
          <w:rFonts w:cs="FrankRuehl" w:hint="eastAsia"/>
          <w:sz w:val="28"/>
          <w:szCs w:val="28"/>
          <w:rtl/>
        </w:rPr>
        <w:t>לעשות</w:t>
      </w:r>
      <w:r w:rsidRPr="00DE0236">
        <w:rPr>
          <w:rFonts w:cs="FrankRuehl"/>
          <w:sz w:val="28"/>
          <w:szCs w:val="28"/>
          <w:rtl/>
        </w:rPr>
        <w:t xml:space="preserve"> </w:t>
      </w:r>
      <w:r w:rsidRPr="00DE0236">
        <w:rPr>
          <w:rFonts w:cs="FrankRuehl" w:hint="eastAsia"/>
          <w:sz w:val="28"/>
          <w:szCs w:val="28"/>
          <w:rtl/>
        </w:rPr>
        <w:t>כן</w:t>
      </w:r>
      <w:r w:rsidRPr="00DE0236">
        <w:rPr>
          <w:rFonts w:cs="FrankRuehl"/>
          <w:sz w:val="28"/>
          <w:szCs w:val="28"/>
          <w:rtl/>
        </w:rPr>
        <w:t xml:space="preserve"> </w:t>
      </w:r>
      <w:r w:rsidRPr="00DE0236">
        <w:rPr>
          <w:rFonts w:cs="FrankRuehl" w:hint="eastAsia"/>
          <w:sz w:val="28"/>
          <w:szCs w:val="28"/>
          <w:rtl/>
        </w:rPr>
        <w:t>ולחייב</w:t>
      </w:r>
      <w:r w:rsidRPr="00DE0236">
        <w:rPr>
          <w:rFonts w:cs="FrankRuehl"/>
          <w:sz w:val="28"/>
          <w:szCs w:val="28"/>
          <w:rtl/>
        </w:rPr>
        <w:t xml:space="preserve"> </w:t>
      </w:r>
      <w:r w:rsidRPr="00DE0236">
        <w:rPr>
          <w:rFonts w:cs="FrankRuehl" w:hint="eastAsia"/>
          <w:sz w:val="28"/>
          <w:szCs w:val="28"/>
          <w:rtl/>
        </w:rPr>
        <w:t>את</w:t>
      </w:r>
      <w:r w:rsidRPr="00DE0236">
        <w:rPr>
          <w:rFonts w:cs="FrankRuehl"/>
          <w:sz w:val="28"/>
          <w:szCs w:val="28"/>
          <w:rtl/>
        </w:rPr>
        <w:t xml:space="preserve"> </w:t>
      </w:r>
      <w:r w:rsidRPr="00DE0236">
        <w:rPr>
          <w:rFonts w:cs="FrankRuehl" w:hint="eastAsia"/>
          <w:sz w:val="28"/>
          <w:szCs w:val="28"/>
          <w:rtl/>
        </w:rPr>
        <w:t>המציע</w:t>
      </w:r>
      <w:r w:rsidR="004C2459">
        <w:rPr>
          <w:rFonts w:cs="FrankRuehl" w:hint="cs"/>
          <w:sz w:val="28"/>
          <w:szCs w:val="28"/>
          <w:rtl/>
        </w:rPr>
        <w:t>/</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בחתימותיהם</w:t>
      </w:r>
      <w:r w:rsidR="00AF5F92">
        <w:rPr>
          <w:rFonts w:cs="FrankRuehl" w:hint="cs"/>
          <w:sz w:val="28"/>
          <w:szCs w:val="28"/>
          <w:rtl/>
        </w:rPr>
        <w:t>/ן</w:t>
      </w:r>
      <w:r w:rsidRPr="00DE0236">
        <w:rPr>
          <w:rFonts w:cs="FrankRuehl"/>
          <w:sz w:val="28"/>
          <w:szCs w:val="28"/>
          <w:rtl/>
        </w:rPr>
        <w:t>.</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586DE6" w14:paraId="71FB625A" w14:textId="77777777" w:rsidTr="0003400F">
        <w:trPr>
          <w:jc w:val="center"/>
        </w:trPr>
        <w:tc>
          <w:tcPr>
            <w:tcW w:w="3190" w:type="dxa"/>
            <w:hideMark/>
          </w:tcPr>
          <w:p w14:paraId="539F7C3C" w14:textId="77777777"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286DE13D" w14:textId="77777777"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1A66BA07" w14:textId="77777777"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586DE6" w:rsidRPr="004B732C" w14:paraId="2C99AE39" w14:textId="77777777" w:rsidTr="0003400F">
        <w:trPr>
          <w:jc w:val="center"/>
        </w:trPr>
        <w:tc>
          <w:tcPr>
            <w:tcW w:w="3190" w:type="dxa"/>
            <w:hideMark/>
          </w:tcPr>
          <w:p w14:paraId="53F8FF4B" w14:textId="77777777" w:rsidR="00586DE6" w:rsidRPr="004B732C" w:rsidRDefault="00586DE6"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1266CFF8" w14:textId="77777777" w:rsidR="00586DE6" w:rsidRPr="004B732C" w:rsidRDefault="00586DE6"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0D4509E7" w14:textId="77777777" w:rsidR="00586DE6" w:rsidRPr="004B732C" w:rsidRDefault="00586DE6" w:rsidP="009D0204">
            <w:pPr>
              <w:jc w:val="center"/>
              <w:rPr>
                <w:rFonts w:cs="FrankRuehl"/>
                <w:b/>
                <w:bCs/>
                <w:sz w:val="26"/>
                <w:szCs w:val="26"/>
              </w:rPr>
            </w:pPr>
            <w:r w:rsidRPr="004B732C">
              <w:rPr>
                <w:rFonts w:cs="FrankRuehl" w:hint="cs"/>
                <w:b/>
                <w:bCs/>
                <w:sz w:val="26"/>
                <w:szCs w:val="26"/>
                <w:rtl/>
              </w:rPr>
              <w:t>חתימה וחותמת</w:t>
            </w:r>
          </w:p>
        </w:tc>
      </w:tr>
    </w:tbl>
    <w:p w14:paraId="1EBD893D" w14:textId="77777777" w:rsidR="00FC5D73" w:rsidRDefault="00FC5D73" w:rsidP="009D0204">
      <w:pPr>
        <w:spacing w:after="0"/>
        <w:ind w:left="-2" w:right="-993"/>
        <w:jc w:val="both"/>
        <w:rPr>
          <w:rFonts w:cs="FrankRuehl"/>
          <w:b/>
          <w:bCs/>
          <w:u w:val="single"/>
          <w:rtl/>
        </w:rPr>
      </w:pPr>
    </w:p>
    <w:p w14:paraId="6846BC67" w14:textId="77777777" w:rsidR="00617402" w:rsidRDefault="00F3223B" w:rsidP="009D0204">
      <w:pPr>
        <w:spacing w:after="0"/>
        <w:ind w:left="-2"/>
        <w:jc w:val="center"/>
        <w:rPr>
          <w:rFonts w:cs="FrankRuehl"/>
          <w:b/>
          <w:bCs/>
          <w:sz w:val="32"/>
          <w:szCs w:val="32"/>
          <w:u w:val="single"/>
          <w:rtl/>
        </w:rPr>
      </w:pPr>
      <w:r>
        <w:rPr>
          <w:rFonts w:cs="FrankRuehl" w:hint="cs"/>
          <w:b/>
          <w:bCs/>
          <w:sz w:val="32"/>
          <w:szCs w:val="32"/>
          <w:u w:val="single"/>
          <w:rtl/>
        </w:rPr>
        <w:t xml:space="preserve">  </w:t>
      </w:r>
    </w:p>
    <w:p w14:paraId="7CB6B40D" w14:textId="77777777" w:rsidR="000C013F" w:rsidRDefault="000C013F" w:rsidP="009D0204">
      <w:pPr>
        <w:spacing w:after="0"/>
        <w:ind w:left="-2"/>
        <w:jc w:val="center"/>
        <w:rPr>
          <w:rFonts w:cs="FrankRuehl"/>
          <w:b/>
          <w:bCs/>
          <w:sz w:val="32"/>
          <w:szCs w:val="32"/>
          <w:u w:val="single"/>
          <w:rtl/>
        </w:rPr>
      </w:pPr>
    </w:p>
    <w:p w14:paraId="08264180" w14:textId="77777777" w:rsidR="0003517F" w:rsidRDefault="0003517F" w:rsidP="009D0204">
      <w:pPr>
        <w:spacing w:after="0"/>
        <w:ind w:left="-2"/>
        <w:jc w:val="center"/>
        <w:rPr>
          <w:rFonts w:cs="FrankRuehl"/>
          <w:b/>
          <w:bCs/>
          <w:sz w:val="32"/>
          <w:szCs w:val="32"/>
          <w:u w:val="single"/>
          <w:rtl/>
        </w:rPr>
      </w:pPr>
    </w:p>
    <w:p w14:paraId="3EAB78D5" w14:textId="77777777" w:rsidR="0003517F" w:rsidRDefault="0003517F" w:rsidP="009D0204">
      <w:pPr>
        <w:spacing w:after="0"/>
        <w:ind w:left="-2"/>
        <w:jc w:val="center"/>
        <w:rPr>
          <w:rFonts w:cs="FrankRuehl"/>
          <w:b/>
          <w:bCs/>
          <w:sz w:val="32"/>
          <w:szCs w:val="32"/>
          <w:u w:val="single"/>
          <w:rtl/>
        </w:rPr>
      </w:pPr>
    </w:p>
    <w:p w14:paraId="53475919" w14:textId="77777777" w:rsidR="0003517F" w:rsidRDefault="0003517F" w:rsidP="009D0204">
      <w:pPr>
        <w:spacing w:after="0"/>
        <w:ind w:left="-2"/>
        <w:jc w:val="center"/>
        <w:rPr>
          <w:rFonts w:cs="FrankRuehl"/>
          <w:b/>
          <w:bCs/>
          <w:sz w:val="32"/>
          <w:szCs w:val="32"/>
          <w:u w:val="single"/>
          <w:rtl/>
        </w:rPr>
      </w:pPr>
    </w:p>
    <w:p w14:paraId="7331E620" w14:textId="77777777" w:rsidR="0003517F" w:rsidRDefault="0003517F" w:rsidP="009D0204">
      <w:pPr>
        <w:spacing w:after="0"/>
        <w:ind w:left="-2"/>
        <w:jc w:val="center"/>
        <w:rPr>
          <w:rFonts w:cs="FrankRuehl"/>
          <w:b/>
          <w:bCs/>
          <w:sz w:val="32"/>
          <w:szCs w:val="32"/>
          <w:u w:val="single"/>
          <w:rtl/>
        </w:rPr>
      </w:pPr>
    </w:p>
    <w:p w14:paraId="5C5655DB" w14:textId="77777777" w:rsidR="0003517F" w:rsidRDefault="0003517F" w:rsidP="009D0204">
      <w:pPr>
        <w:spacing w:after="0"/>
        <w:ind w:left="-2"/>
        <w:jc w:val="center"/>
        <w:rPr>
          <w:rFonts w:cs="FrankRuehl"/>
          <w:b/>
          <w:bCs/>
          <w:sz w:val="32"/>
          <w:szCs w:val="32"/>
          <w:u w:val="single"/>
          <w:rtl/>
        </w:rPr>
      </w:pPr>
    </w:p>
    <w:p w14:paraId="772892B0" w14:textId="77777777" w:rsidR="0003517F" w:rsidRDefault="0003517F" w:rsidP="009D0204">
      <w:pPr>
        <w:spacing w:after="0"/>
        <w:ind w:left="-2"/>
        <w:jc w:val="center"/>
        <w:rPr>
          <w:rFonts w:cs="FrankRuehl"/>
          <w:b/>
          <w:bCs/>
          <w:sz w:val="32"/>
          <w:szCs w:val="32"/>
          <w:u w:val="single"/>
          <w:rtl/>
        </w:rPr>
      </w:pPr>
    </w:p>
    <w:p w14:paraId="6A906BDC" w14:textId="77777777" w:rsidR="0003517F" w:rsidRDefault="0003517F" w:rsidP="009D0204">
      <w:pPr>
        <w:spacing w:after="0"/>
        <w:ind w:left="-2"/>
        <w:jc w:val="center"/>
        <w:rPr>
          <w:rFonts w:cs="FrankRuehl"/>
          <w:b/>
          <w:bCs/>
          <w:sz w:val="32"/>
          <w:szCs w:val="32"/>
          <w:u w:val="single"/>
          <w:rtl/>
        </w:rPr>
      </w:pPr>
    </w:p>
    <w:p w14:paraId="4186D5ED" w14:textId="77777777" w:rsidR="0003517F" w:rsidRDefault="0003517F" w:rsidP="009D0204">
      <w:pPr>
        <w:spacing w:after="0"/>
        <w:ind w:left="-2"/>
        <w:jc w:val="center"/>
        <w:rPr>
          <w:rFonts w:cs="FrankRuehl"/>
          <w:b/>
          <w:bCs/>
          <w:sz w:val="32"/>
          <w:szCs w:val="32"/>
          <w:u w:val="single"/>
          <w:rtl/>
        </w:rPr>
      </w:pPr>
    </w:p>
    <w:p w14:paraId="6CC9BA5D" w14:textId="77777777" w:rsidR="00FC69D8" w:rsidRPr="00542C00" w:rsidRDefault="00FC69D8" w:rsidP="009D0204">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ג</w:t>
      </w:r>
      <w:r w:rsidR="00F94453" w:rsidRPr="00542C00">
        <w:rPr>
          <w:rFonts w:cs="FrankRuehl" w:hint="cs"/>
          <w:b/>
          <w:bCs/>
          <w:sz w:val="32"/>
          <w:szCs w:val="32"/>
          <w:u w:val="single"/>
          <w:rtl/>
        </w:rPr>
        <w:t>'</w:t>
      </w:r>
    </w:p>
    <w:p w14:paraId="11FF76C0" w14:textId="77777777" w:rsidR="00EB2FCD" w:rsidRPr="00A6256C" w:rsidRDefault="00EB2FCD" w:rsidP="00AF5F92">
      <w:pPr>
        <w:spacing w:after="0"/>
        <w:jc w:val="center"/>
        <w:rPr>
          <w:rFonts w:cs="FrankRuehl"/>
          <w:b/>
          <w:bCs/>
          <w:sz w:val="36"/>
          <w:szCs w:val="36"/>
          <w:rtl/>
        </w:rPr>
      </w:pPr>
      <w:bookmarkStart w:id="38" w:name="_Hlk13805443"/>
      <w:r w:rsidRPr="00A6256C">
        <w:rPr>
          <w:rFonts w:cs="FrankRuehl" w:hint="cs"/>
          <w:b/>
          <w:bCs/>
          <w:sz w:val="36"/>
          <w:szCs w:val="36"/>
          <w:u w:val="single"/>
          <w:rtl/>
        </w:rPr>
        <w:t xml:space="preserve">אישור רישום תאגיד </w:t>
      </w:r>
      <w:proofErr w:type="spellStart"/>
      <w:r w:rsidRPr="00A6256C">
        <w:rPr>
          <w:rFonts w:cs="FrankRuehl" w:hint="cs"/>
          <w:b/>
          <w:bCs/>
          <w:sz w:val="36"/>
          <w:szCs w:val="36"/>
          <w:u w:val="single"/>
          <w:rtl/>
        </w:rPr>
        <w:t>ומורש</w:t>
      </w:r>
      <w:r w:rsidR="00372583">
        <w:rPr>
          <w:rFonts w:cs="FrankRuehl" w:hint="cs"/>
          <w:b/>
          <w:bCs/>
          <w:sz w:val="36"/>
          <w:szCs w:val="36"/>
          <w:u w:val="single"/>
          <w:rtl/>
        </w:rPr>
        <w:t>י</w:t>
      </w:r>
      <w:proofErr w:type="spellEnd"/>
      <w:r w:rsidR="00372583">
        <w:rPr>
          <w:rFonts w:cs="FrankRuehl" w:hint="cs"/>
          <w:b/>
          <w:bCs/>
          <w:sz w:val="36"/>
          <w:szCs w:val="36"/>
          <w:u w:val="single"/>
          <w:rtl/>
        </w:rPr>
        <w:t>/</w:t>
      </w:r>
      <w:proofErr w:type="spellStart"/>
      <w:r w:rsidR="00AF5F92">
        <w:rPr>
          <w:rFonts w:cs="FrankRuehl" w:hint="cs"/>
          <w:b/>
          <w:bCs/>
          <w:sz w:val="36"/>
          <w:szCs w:val="36"/>
          <w:u w:val="single"/>
          <w:rtl/>
        </w:rPr>
        <w:t>ות</w:t>
      </w:r>
      <w:proofErr w:type="spellEnd"/>
      <w:r w:rsidRPr="00A6256C">
        <w:rPr>
          <w:rFonts w:cs="FrankRuehl" w:hint="cs"/>
          <w:b/>
          <w:bCs/>
          <w:sz w:val="36"/>
          <w:szCs w:val="36"/>
          <w:u w:val="single"/>
          <w:rtl/>
        </w:rPr>
        <w:t xml:space="preserve"> חתימה</w:t>
      </w:r>
      <w:r w:rsidR="00F25346">
        <w:rPr>
          <w:rFonts w:cs="FrankRuehl" w:hint="cs"/>
          <w:b/>
          <w:bCs/>
          <w:sz w:val="36"/>
          <w:szCs w:val="36"/>
          <w:rtl/>
        </w:rPr>
        <w:t xml:space="preserve"> </w:t>
      </w:r>
      <w:bookmarkEnd w:id="38"/>
      <w:r w:rsidR="00C521CC">
        <w:rPr>
          <w:rFonts w:cs="FrankRuehl" w:hint="cs"/>
          <w:b/>
          <w:bCs/>
          <w:sz w:val="36"/>
          <w:szCs w:val="36"/>
          <w:rtl/>
        </w:rPr>
        <w:t xml:space="preserve">- </w:t>
      </w:r>
      <w:r w:rsidR="00F25346">
        <w:rPr>
          <w:rFonts w:cs="FrankRuehl" w:hint="cs"/>
          <w:b/>
          <w:bCs/>
          <w:sz w:val="36"/>
          <w:szCs w:val="36"/>
          <w:rtl/>
        </w:rPr>
        <w:t>לתאגיד בלבד</w:t>
      </w:r>
    </w:p>
    <w:p w14:paraId="107B6C0F" w14:textId="77777777" w:rsidR="00EB2FCD" w:rsidRPr="00FF0BBD" w:rsidRDefault="00EB2FCD" w:rsidP="009D0204">
      <w:pPr>
        <w:spacing w:after="0"/>
        <w:jc w:val="both"/>
        <w:rPr>
          <w:rFonts w:cs="FrankRuehl"/>
          <w:sz w:val="26"/>
          <w:szCs w:val="26"/>
          <w:rtl/>
        </w:rPr>
      </w:pPr>
    </w:p>
    <w:p w14:paraId="69ED39CA" w14:textId="77777777" w:rsidR="00A6256C" w:rsidRDefault="00A6256C" w:rsidP="009D0204">
      <w:pPr>
        <w:spacing w:after="0" w:line="360" w:lineRule="auto"/>
        <w:ind w:left="-2"/>
        <w:jc w:val="both"/>
        <w:rPr>
          <w:rFonts w:ascii="Times New Roman" w:eastAsiaTheme="minorHAnsi" w:hAnsi="Times New Roman" w:cs="FrankRuehl"/>
          <w:sz w:val="26"/>
          <w:szCs w:val="26"/>
          <w:rtl/>
        </w:rPr>
      </w:pPr>
    </w:p>
    <w:p w14:paraId="4CCED904" w14:textId="77777777"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אני הח"מ _______________ , עו"ד,  שכתובתו: _________________________________,</w:t>
      </w:r>
    </w:p>
    <w:p w14:paraId="3668581A" w14:textId="77777777"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מאשר/ת בזה כדלקמן :</w:t>
      </w:r>
    </w:p>
    <w:p w14:paraId="5C08BBA1" w14:textId="77777777"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התאגיד ששמו: ___________________________  התאג</w:t>
      </w:r>
      <w:r w:rsidR="00AF5F92">
        <w:rPr>
          <w:rFonts w:ascii="Times New Roman" w:eastAsiaTheme="minorHAnsi" w:hAnsi="Times New Roman" w:cs="FrankRuehl" w:hint="cs"/>
          <w:sz w:val="26"/>
          <w:szCs w:val="26"/>
          <w:rtl/>
        </w:rPr>
        <w:t>י</w:t>
      </w:r>
      <w:r w:rsidRPr="00D07E62">
        <w:rPr>
          <w:rFonts w:ascii="Times New Roman" w:eastAsiaTheme="minorHAnsi" w:hAnsi="Times New Roman" w:cs="FrankRuehl" w:hint="cs"/>
          <w:sz w:val="26"/>
          <w:szCs w:val="26"/>
          <w:rtl/>
        </w:rPr>
        <w:t>ד ונרשם כדין ביום: _____________ ומספרו המזהה הוא ____________________.</w:t>
      </w:r>
    </w:p>
    <w:p w14:paraId="5612F5B0" w14:textId="77777777" w:rsidR="00EB2FCD" w:rsidRDefault="00EB2FCD" w:rsidP="009D0204">
      <w:pPr>
        <w:spacing w:after="0" w:line="360" w:lineRule="auto"/>
        <w:ind w:left="-2"/>
        <w:jc w:val="both"/>
        <w:rPr>
          <w:rFonts w:ascii="Times New Roman" w:eastAsiaTheme="minorHAnsi" w:hAnsi="Times New Roman" w:cs="FrankRuehl"/>
          <w:b/>
          <w:bCs/>
          <w:sz w:val="26"/>
          <w:szCs w:val="26"/>
          <w:u w:val="single"/>
          <w:rtl/>
        </w:rPr>
      </w:pPr>
    </w:p>
    <w:p w14:paraId="306857DA" w14:textId="77777777" w:rsidR="00EB2FCD" w:rsidRPr="00D07E62" w:rsidRDefault="00EB2FCD" w:rsidP="00AF5F92">
      <w:pPr>
        <w:spacing w:after="0" w:line="360" w:lineRule="auto"/>
        <w:ind w:left="-2"/>
        <w:jc w:val="both"/>
        <w:rPr>
          <w:rFonts w:ascii="Times New Roman" w:eastAsiaTheme="minorHAnsi" w:hAnsi="Times New Roman" w:cs="FrankRuehl"/>
          <w:b/>
          <w:bCs/>
          <w:sz w:val="26"/>
          <w:szCs w:val="26"/>
          <w:u w:val="single"/>
          <w:rtl/>
        </w:rPr>
      </w:pPr>
      <w:r w:rsidRPr="00D07E62">
        <w:rPr>
          <w:rFonts w:ascii="Times New Roman" w:eastAsiaTheme="minorHAnsi" w:hAnsi="Times New Roman" w:cs="FrankRuehl" w:hint="cs"/>
          <w:b/>
          <w:bCs/>
          <w:sz w:val="26"/>
          <w:szCs w:val="26"/>
          <w:u w:val="single"/>
          <w:rtl/>
        </w:rPr>
        <w:t xml:space="preserve">חותמת התאגיד ופרטי </w:t>
      </w:r>
      <w:proofErr w:type="spellStart"/>
      <w:r w:rsidRPr="00D07E62">
        <w:rPr>
          <w:rFonts w:ascii="Times New Roman" w:eastAsiaTheme="minorHAnsi" w:hAnsi="Times New Roman" w:cs="FrankRuehl" w:hint="cs"/>
          <w:b/>
          <w:bCs/>
          <w:sz w:val="26"/>
          <w:szCs w:val="26"/>
          <w:u w:val="single"/>
          <w:rtl/>
        </w:rPr>
        <w:t>מורש</w:t>
      </w:r>
      <w:r w:rsidR="00372583">
        <w:rPr>
          <w:rFonts w:ascii="Times New Roman" w:eastAsiaTheme="minorHAnsi" w:hAnsi="Times New Roman" w:cs="FrankRuehl" w:hint="cs"/>
          <w:b/>
          <w:bCs/>
          <w:sz w:val="26"/>
          <w:szCs w:val="26"/>
          <w:u w:val="single"/>
          <w:rtl/>
        </w:rPr>
        <w:t>י</w:t>
      </w:r>
      <w:proofErr w:type="spellEnd"/>
      <w:r w:rsidR="00372583">
        <w:rPr>
          <w:rFonts w:ascii="Times New Roman" w:eastAsiaTheme="minorHAnsi" w:hAnsi="Times New Roman" w:cs="FrankRuehl" w:hint="cs"/>
          <w:b/>
          <w:bCs/>
          <w:sz w:val="26"/>
          <w:szCs w:val="26"/>
          <w:u w:val="single"/>
          <w:rtl/>
        </w:rPr>
        <w:t>/</w:t>
      </w:r>
      <w:proofErr w:type="spellStart"/>
      <w:r w:rsidR="00AF5F92">
        <w:rPr>
          <w:rFonts w:ascii="Times New Roman" w:eastAsiaTheme="minorHAnsi" w:hAnsi="Times New Roman" w:cs="FrankRuehl" w:hint="cs"/>
          <w:b/>
          <w:bCs/>
          <w:sz w:val="26"/>
          <w:szCs w:val="26"/>
          <w:u w:val="single"/>
          <w:rtl/>
        </w:rPr>
        <w:t>ות</w:t>
      </w:r>
      <w:proofErr w:type="spellEnd"/>
      <w:r w:rsidRPr="00D07E62">
        <w:rPr>
          <w:rFonts w:ascii="Times New Roman" w:eastAsiaTheme="minorHAnsi" w:hAnsi="Times New Roman" w:cs="FrankRuehl" w:hint="cs"/>
          <w:b/>
          <w:bCs/>
          <w:sz w:val="26"/>
          <w:szCs w:val="26"/>
          <w:u w:val="single"/>
          <w:rtl/>
        </w:rPr>
        <w:t xml:space="preserve"> החתימה מטעם התאגיד</w:t>
      </w:r>
      <w:r w:rsidRPr="00A6256C">
        <w:rPr>
          <w:rFonts w:ascii="Times New Roman" w:eastAsiaTheme="minorHAnsi" w:hAnsi="Times New Roman" w:cs="FrankRuehl" w:hint="cs"/>
          <w:sz w:val="26"/>
          <w:szCs w:val="26"/>
          <w:rtl/>
        </w:rPr>
        <w:t>:</w:t>
      </w:r>
    </w:p>
    <w:p w14:paraId="2DFF03CA" w14:textId="77777777" w:rsidR="00FC69D8" w:rsidRPr="00DE0236" w:rsidRDefault="00FC69D8" w:rsidP="009D0204">
      <w:pPr>
        <w:spacing w:after="0"/>
        <w:ind w:left="-2"/>
        <w:jc w:val="both"/>
        <w:rPr>
          <w:rFonts w:cs="FrankRuehl"/>
          <w:rtl/>
        </w:rPr>
      </w:pPr>
    </w:p>
    <w:p w14:paraId="2B411BB3" w14:textId="77777777" w:rsidR="00FC69D8" w:rsidRPr="00DE0236" w:rsidRDefault="00FC69D8" w:rsidP="009D0204">
      <w:pPr>
        <w:spacing w:after="0"/>
        <w:ind w:left="-2"/>
        <w:jc w:val="both"/>
        <w:rPr>
          <w:rFonts w:cs="FrankRuehl"/>
          <w:rtl/>
        </w:rPr>
      </w:pPr>
    </w:p>
    <w:tbl>
      <w:tblPr>
        <w:bidiVisual/>
        <w:tblW w:w="8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1976"/>
        <w:gridCol w:w="2162"/>
      </w:tblGrid>
      <w:tr w:rsidR="00FC69D8" w:rsidRPr="000E6DDF" w14:paraId="7128E8EF" w14:textId="77777777" w:rsidTr="00BA2311">
        <w:tc>
          <w:tcPr>
            <w:tcW w:w="617" w:type="dxa"/>
            <w:shd w:val="clear" w:color="auto" w:fill="D9D9D9"/>
          </w:tcPr>
          <w:p w14:paraId="7BD06828" w14:textId="77777777" w:rsidR="00FC69D8" w:rsidRPr="000E6DDF" w:rsidRDefault="00FC69D8" w:rsidP="009D0204">
            <w:pPr>
              <w:spacing w:after="0"/>
              <w:ind w:left="-2"/>
              <w:jc w:val="both"/>
              <w:rPr>
                <w:rFonts w:cs="FrankRuehl"/>
                <w:b/>
                <w:bCs/>
                <w:rtl/>
              </w:rPr>
            </w:pPr>
          </w:p>
        </w:tc>
        <w:tc>
          <w:tcPr>
            <w:tcW w:w="3952" w:type="dxa"/>
            <w:shd w:val="clear" w:color="auto" w:fill="D9D9D9"/>
          </w:tcPr>
          <w:p w14:paraId="0538C756"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שם  מלא</w:t>
            </w:r>
          </w:p>
        </w:tc>
        <w:tc>
          <w:tcPr>
            <w:tcW w:w="1976" w:type="dxa"/>
            <w:shd w:val="clear" w:color="auto" w:fill="D9D9D9"/>
          </w:tcPr>
          <w:p w14:paraId="6E43EB02"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ת.ז.</w:t>
            </w:r>
          </w:p>
        </w:tc>
        <w:tc>
          <w:tcPr>
            <w:tcW w:w="2162" w:type="dxa"/>
            <w:shd w:val="clear" w:color="auto" w:fill="D9D9D9"/>
          </w:tcPr>
          <w:p w14:paraId="3E9B917B"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חתימה</w:t>
            </w:r>
          </w:p>
        </w:tc>
      </w:tr>
      <w:tr w:rsidR="00FC69D8" w:rsidRPr="000E6DDF" w14:paraId="1F26622F" w14:textId="77777777" w:rsidTr="00BA2311">
        <w:tc>
          <w:tcPr>
            <w:tcW w:w="617" w:type="dxa"/>
            <w:shd w:val="clear" w:color="auto" w:fill="auto"/>
          </w:tcPr>
          <w:p w14:paraId="497CFD14" w14:textId="77777777" w:rsidR="00FC69D8" w:rsidRPr="000E6DDF" w:rsidRDefault="00FC69D8" w:rsidP="009D0204">
            <w:pPr>
              <w:spacing w:after="0"/>
              <w:ind w:left="-2"/>
              <w:jc w:val="both"/>
              <w:rPr>
                <w:rFonts w:cs="FrankRuehl"/>
                <w:rtl/>
              </w:rPr>
            </w:pPr>
            <w:r w:rsidRPr="000E6DDF">
              <w:rPr>
                <w:rFonts w:cs="FrankRuehl" w:hint="cs"/>
                <w:rtl/>
              </w:rPr>
              <w:t>1.</w:t>
            </w:r>
          </w:p>
        </w:tc>
        <w:tc>
          <w:tcPr>
            <w:tcW w:w="3952" w:type="dxa"/>
            <w:shd w:val="clear" w:color="auto" w:fill="auto"/>
          </w:tcPr>
          <w:p w14:paraId="5B05C39A"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072DD4E6"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044D28E4" w14:textId="77777777" w:rsidR="00FC69D8" w:rsidRPr="000E6DDF" w:rsidRDefault="00FC69D8" w:rsidP="009D0204">
            <w:pPr>
              <w:spacing w:after="0"/>
              <w:ind w:left="-2"/>
              <w:jc w:val="both"/>
              <w:rPr>
                <w:rFonts w:cs="FrankRuehl"/>
                <w:sz w:val="40"/>
                <w:szCs w:val="40"/>
                <w:rtl/>
              </w:rPr>
            </w:pPr>
          </w:p>
        </w:tc>
      </w:tr>
      <w:tr w:rsidR="00FC69D8" w:rsidRPr="000E6DDF" w14:paraId="3015935D" w14:textId="77777777" w:rsidTr="00BA2311">
        <w:tc>
          <w:tcPr>
            <w:tcW w:w="617" w:type="dxa"/>
            <w:shd w:val="clear" w:color="auto" w:fill="auto"/>
          </w:tcPr>
          <w:p w14:paraId="1E917720" w14:textId="77777777" w:rsidR="00FC69D8" w:rsidRPr="000E6DDF" w:rsidRDefault="00FC69D8" w:rsidP="009D0204">
            <w:pPr>
              <w:spacing w:after="0"/>
              <w:ind w:left="-2"/>
              <w:jc w:val="both"/>
              <w:rPr>
                <w:rFonts w:cs="FrankRuehl"/>
                <w:rtl/>
              </w:rPr>
            </w:pPr>
            <w:r w:rsidRPr="000E6DDF">
              <w:rPr>
                <w:rFonts w:cs="FrankRuehl" w:hint="cs"/>
                <w:rtl/>
              </w:rPr>
              <w:t>2.</w:t>
            </w:r>
          </w:p>
        </w:tc>
        <w:tc>
          <w:tcPr>
            <w:tcW w:w="3952" w:type="dxa"/>
            <w:shd w:val="clear" w:color="auto" w:fill="auto"/>
          </w:tcPr>
          <w:p w14:paraId="4D93B621"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36BEEFF9"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5608F115" w14:textId="77777777" w:rsidR="00FC69D8" w:rsidRPr="000E6DDF" w:rsidRDefault="00FC69D8" w:rsidP="009D0204">
            <w:pPr>
              <w:spacing w:after="0"/>
              <w:ind w:left="-2"/>
              <w:jc w:val="both"/>
              <w:rPr>
                <w:rFonts w:cs="FrankRuehl"/>
                <w:sz w:val="40"/>
                <w:szCs w:val="40"/>
                <w:rtl/>
              </w:rPr>
            </w:pPr>
          </w:p>
        </w:tc>
      </w:tr>
      <w:tr w:rsidR="00FC69D8" w:rsidRPr="000E6DDF" w14:paraId="2AC72B7E" w14:textId="77777777" w:rsidTr="00BA2311">
        <w:tc>
          <w:tcPr>
            <w:tcW w:w="617" w:type="dxa"/>
            <w:shd w:val="clear" w:color="auto" w:fill="auto"/>
          </w:tcPr>
          <w:p w14:paraId="46C31D5E" w14:textId="77777777" w:rsidR="00FC69D8" w:rsidRPr="000E6DDF" w:rsidRDefault="00FC69D8" w:rsidP="009D0204">
            <w:pPr>
              <w:spacing w:after="0"/>
              <w:ind w:left="-2"/>
              <w:jc w:val="both"/>
              <w:rPr>
                <w:rFonts w:cs="FrankRuehl"/>
                <w:rtl/>
              </w:rPr>
            </w:pPr>
            <w:r w:rsidRPr="000E6DDF">
              <w:rPr>
                <w:rFonts w:cs="FrankRuehl" w:hint="cs"/>
                <w:rtl/>
              </w:rPr>
              <w:t>3.</w:t>
            </w:r>
          </w:p>
        </w:tc>
        <w:tc>
          <w:tcPr>
            <w:tcW w:w="3952" w:type="dxa"/>
            <w:shd w:val="clear" w:color="auto" w:fill="auto"/>
          </w:tcPr>
          <w:p w14:paraId="464A7D09"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32AB8C99"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7A3DAA9C" w14:textId="77777777" w:rsidR="00FC69D8" w:rsidRPr="000E6DDF" w:rsidRDefault="00FC69D8" w:rsidP="009D0204">
            <w:pPr>
              <w:spacing w:after="0"/>
              <w:ind w:left="-2"/>
              <w:jc w:val="both"/>
              <w:rPr>
                <w:rFonts w:cs="FrankRuehl"/>
                <w:sz w:val="40"/>
                <w:szCs w:val="40"/>
                <w:rtl/>
              </w:rPr>
            </w:pPr>
          </w:p>
        </w:tc>
      </w:tr>
      <w:tr w:rsidR="00FC69D8" w:rsidRPr="000E6DDF" w14:paraId="5CC57B5B" w14:textId="77777777" w:rsidTr="00BA2311">
        <w:tc>
          <w:tcPr>
            <w:tcW w:w="617" w:type="dxa"/>
            <w:shd w:val="clear" w:color="auto" w:fill="auto"/>
          </w:tcPr>
          <w:p w14:paraId="35DC4E53" w14:textId="77777777" w:rsidR="00FC69D8" w:rsidRPr="000E6DDF" w:rsidRDefault="00FC69D8" w:rsidP="009D0204">
            <w:pPr>
              <w:spacing w:after="0"/>
              <w:ind w:left="-2"/>
              <w:jc w:val="both"/>
              <w:rPr>
                <w:rFonts w:cs="FrankRuehl"/>
                <w:rtl/>
              </w:rPr>
            </w:pPr>
            <w:r w:rsidRPr="000E6DDF">
              <w:rPr>
                <w:rFonts w:cs="FrankRuehl" w:hint="cs"/>
                <w:rtl/>
              </w:rPr>
              <w:t>4.</w:t>
            </w:r>
          </w:p>
        </w:tc>
        <w:tc>
          <w:tcPr>
            <w:tcW w:w="3952" w:type="dxa"/>
            <w:shd w:val="clear" w:color="auto" w:fill="auto"/>
          </w:tcPr>
          <w:p w14:paraId="5FB59FEA"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55C4C513"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78C94769" w14:textId="77777777" w:rsidR="00FC69D8" w:rsidRPr="000E6DDF" w:rsidRDefault="00FC69D8" w:rsidP="009D0204">
            <w:pPr>
              <w:spacing w:after="0"/>
              <w:ind w:left="-2"/>
              <w:jc w:val="both"/>
              <w:rPr>
                <w:rFonts w:cs="FrankRuehl"/>
                <w:sz w:val="40"/>
                <w:szCs w:val="40"/>
                <w:rtl/>
              </w:rPr>
            </w:pPr>
          </w:p>
        </w:tc>
      </w:tr>
    </w:tbl>
    <w:p w14:paraId="1F1A47C6" w14:textId="77777777" w:rsidR="00FC69D8" w:rsidRPr="00DE0236" w:rsidRDefault="00FC69D8" w:rsidP="009D0204">
      <w:pPr>
        <w:spacing w:after="0"/>
        <w:ind w:left="-2"/>
        <w:jc w:val="both"/>
        <w:rPr>
          <w:rFonts w:cs="FrankRuehl"/>
          <w:rtl/>
        </w:rPr>
      </w:pPr>
      <w:r w:rsidRPr="00DE0236">
        <w:rPr>
          <w:rFonts w:cs="FrankRuehl" w:hint="cs"/>
          <w:rtl/>
        </w:rPr>
        <w:t xml:space="preserve"> </w:t>
      </w:r>
    </w:p>
    <w:tbl>
      <w:tblPr>
        <w:bidiVisual/>
        <w:tblW w:w="0" w:type="auto"/>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tblGrid>
      <w:tr w:rsidR="00FC69D8" w:rsidRPr="000E6DDF" w14:paraId="10B5B1CA" w14:textId="77777777" w:rsidTr="00BA2311">
        <w:tc>
          <w:tcPr>
            <w:tcW w:w="2835" w:type="dxa"/>
            <w:shd w:val="clear" w:color="auto" w:fill="D9D9D9"/>
          </w:tcPr>
          <w:p w14:paraId="4E40381E"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חותמת התאגיד</w:t>
            </w:r>
          </w:p>
        </w:tc>
      </w:tr>
      <w:tr w:rsidR="00FC69D8" w:rsidRPr="000E6DDF" w14:paraId="51C0BA21" w14:textId="77777777" w:rsidTr="00BA2311">
        <w:tc>
          <w:tcPr>
            <w:tcW w:w="2835" w:type="dxa"/>
            <w:shd w:val="clear" w:color="auto" w:fill="auto"/>
          </w:tcPr>
          <w:p w14:paraId="25725286" w14:textId="77777777" w:rsidR="00FC69D8" w:rsidRPr="000E6DDF" w:rsidRDefault="00FC69D8" w:rsidP="009D0204">
            <w:pPr>
              <w:spacing w:after="0"/>
              <w:ind w:left="-2"/>
              <w:jc w:val="both"/>
              <w:rPr>
                <w:rFonts w:cs="FrankRuehl"/>
                <w:sz w:val="40"/>
                <w:szCs w:val="40"/>
                <w:rtl/>
              </w:rPr>
            </w:pPr>
          </w:p>
          <w:p w14:paraId="2DD4A4BD" w14:textId="77777777" w:rsidR="00FC69D8" w:rsidRPr="000E6DDF" w:rsidRDefault="00FC69D8" w:rsidP="009D0204">
            <w:pPr>
              <w:spacing w:after="0"/>
              <w:ind w:left="-2"/>
              <w:jc w:val="both"/>
              <w:rPr>
                <w:rFonts w:cs="FrankRuehl"/>
                <w:sz w:val="40"/>
                <w:szCs w:val="40"/>
                <w:rtl/>
              </w:rPr>
            </w:pPr>
          </w:p>
        </w:tc>
      </w:tr>
    </w:tbl>
    <w:p w14:paraId="69B16B2A" w14:textId="77777777" w:rsidR="00FC69D8" w:rsidRPr="00DE0236" w:rsidRDefault="00FC69D8" w:rsidP="009D0204">
      <w:pPr>
        <w:spacing w:after="0"/>
        <w:ind w:left="-2"/>
        <w:jc w:val="both"/>
        <w:rPr>
          <w:rFonts w:cs="FrankRuehl"/>
          <w:rtl/>
        </w:rPr>
      </w:pPr>
    </w:p>
    <w:p w14:paraId="566908AB" w14:textId="77777777" w:rsidR="00A6256C" w:rsidRPr="00A6256C" w:rsidRDefault="00A6256C" w:rsidP="009D0204">
      <w:pPr>
        <w:spacing w:after="0"/>
        <w:ind w:left="-2"/>
        <w:jc w:val="both"/>
        <w:rPr>
          <w:rFonts w:cs="FrankRuehl"/>
          <w:sz w:val="28"/>
          <w:szCs w:val="28"/>
          <w:rtl/>
        </w:rPr>
      </w:pPr>
      <w:r>
        <w:rPr>
          <w:rFonts w:cs="FrankRuehl" w:hint="cs"/>
          <w:b/>
          <w:bCs/>
          <w:sz w:val="28"/>
          <w:szCs w:val="28"/>
          <w:u w:val="single"/>
          <w:rtl/>
        </w:rPr>
        <w:t>נוסח ההצהרה</w:t>
      </w:r>
      <w:r>
        <w:rPr>
          <w:rFonts w:cs="FrankRuehl" w:hint="cs"/>
          <w:sz w:val="28"/>
          <w:szCs w:val="28"/>
          <w:rtl/>
        </w:rPr>
        <w:t>:</w:t>
      </w:r>
    </w:p>
    <w:p w14:paraId="167E5CDE" w14:textId="77777777" w:rsidR="00FC69D8" w:rsidRPr="00DE0236" w:rsidRDefault="00FC69D8" w:rsidP="00044BD8">
      <w:pPr>
        <w:spacing w:after="0"/>
        <w:ind w:left="-2"/>
        <w:jc w:val="both"/>
        <w:rPr>
          <w:rFonts w:cs="FrankRuehl"/>
          <w:sz w:val="28"/>
          <w:szCs w:val="28"/>
          <w:rtl/>
        </w:rPr>
      </w:pPr>
      <w:r w:rsidRPr="00DE0236">
        <w:rPr>
          <w:rFonts w:cs="FrankRuehl" w:hint="cs"/>
          <w:sz w:val="28"/>
          <w:szCs w:val="28"/>
          <w:rtl/>
        </w:rPr>
        <w:t>כל אח</w:t>
      </w:r>
      <w:r w:rsidR="00AF5F92">
        <w:rPr>
          <w:rFonts w:cs="FrankRuehl" w:hint="cs"/>
          <w:sz w:val="28"/>
          <w:szCs w:val="28"/>
          <w:rtl/>
        </w:rPr>
        <w:t>ת</w:t>
      </w:r>
      <w:r w:rsidRPr="00DE0236">
        <w:rPr>
          <w:rFonts w:cs="FrankRuehl" w:hint="cs"/>
          <w:sz w:val="28"/>
          <w:szCs w:val="28"/>
          <w:rtl/>
        </w:rPr>
        <w:t xml:space="preserve"> בנפרד/כול</w:t>
      </w:r>
      <w:r w:rsidR="00AF5F92">
        <w:rPr>
          <w:rFonts w:cs="FrankRuehl" w:hint="cs"/>
          <w:sz w:val="28"/>
          <w:szCs w:val="28"/>
          <w:rtl/>
        </w:rPr>
        <w:t>ן</w:t>
      </w:r>
      <w:r w:rsidRPr="00DE0236">
        <w:rPr>
          <w:rFonts w:cs="FrankRuehl" w:hint="cs"/>
          <w:sz w:val="28"/>
          <w:szCs w:val="28"/>
          <w:rtl/>
        </w:rPr>
        <w:t xml:space="preserve"> יחדיו (</w:t>
      </w:r>
      <w:r w:rsidRPr="00DE0236">
        <w:rPr>
          <w:rFonts w:cs="FrankRuehl" w:hint="cs"/>
          <w:b/>
          <w:bCs/>
          <w:sz w:val="28"/>
          <w:szCs w:val="28"/>
          <w:rtl/>
        </w:rPr>
        <w:t>*</w:t>
      </w:r>
      <w:r w:rsidRPr="00A6256C">
        <w:rPr>
          <w:rFonts w:cs="FrankRuehl" w:hint="cs"/>
          <w:b/>
          <w:bCs/>
          <w:sz w:val="28"/>
          <w:szCs w:val="28"/>
          <w:shd w:val="clear" w:color="auto" w:fill="92CDDC" w:themeFill="accent5" w:themeFillTint="99"/>
          <w:rtl/>
        </w:rPr>
        <w:t>מחק</w:t>
      </w:r>
      <w:r w:rsidR="00AF5F92">
        <w:rPr>
          <w:rFonts w:cs="FrankRuehl" w:hint="cs"/>
          <w:b/>
          <w:bCs/>
          <w:sz w:val="28"/>
          <w:szCs w:val="28"/>
          <w:shd w:val="clear" w:color="auto" w:fill="92CDDC" w:themeFill="accent5" w:themeFillTint="99"/>
          <w:rtl/>
        </w:rPr>
        <w:t>י</w:t>
      </w:r>
      <w:r w:rsidRPr="00A6256C">
        <w:rPr>
          <w:rFonts w:cs="FrankRuehl" w:hint="cs"/>
          <w:b/>
          <w:bCs/>
          <w:sz w:val="28"/>
          <w:szCs w:val="28"/>
          <w:shd w:val="clear" w:color="auto" w:fill="92CDDC" w:themeFill="accent5" w:themeFillTint="99"/>
          <w:rtl/>
        </w:rPr>
        <w:t xml:space="preserve"> את המיותר</w:t>
      </w:r>
      <w:r w:rsidRPr="00DE0236">
        <w:rPr>
          <w:rFonts w:cs="FrankRuehl" w:hint="cs"/>
          <w:sz w:val="28"/>
          <w:szCs w:val="28"/>
          <w:rtl/>
        </w:rPr>
        <w:t>) מחייב</w:t>
      </w:r>
      <w:r w:rsidR="00AF5F92">
        <w:rPr>
          <w:rFonts w:cs="FrankRuehl" w:hint="cs"/>
          <w:sz w:val="28"/>
          <w:szCs w:val="28"/>
          <w:rtl/>
        </w:rPr>
        <w:t>ות</w:t>
      </w:r>
      <w:r w:rsidRPr="00DE0236">
        <w:rPr>
          <w:rFonts w:cs="FrankRuehl" w:hint="cs"/>
          <w:sz w:val="28"/>
          <w:szCs w:val="28"/>
          <w:rtl/>
        </w:rPr>
        <w:t xml:space="preserve"> את התאגיד לכל דבר ועניין לרבות לעניין התקשרותו במסגרת המכרז הנ"ל.</w:t>
      </w:r>
    </w:p>
    <w:p w14:paraId="08BD74D6" w14:textId="77777777" w:rsidR="00FC69D8" w:rsidRPr="00DE0236" w:rsidRDefault="00FC69D8" w:rsidP="009D0204">
      <w:pPr>
        <w:spacing w:after="0"/>
        <w:ind w:left="-2"/>
        <w:jc w:val="both"/>
        <w:rPr>
          <w:rFonts w:cs="FrankRuehl"/>
          <w:sz w:val="28"/>
          <w:szCs w:val="28"/>
          <w:rtl/>
        </w:rPr>
      </w:pPr>
    </w:p>
    <w:p w14:paraId="6737F475" w14:textId="77777777" w:rsidR="00FC69D8" w:rsidRPr="00DE0236" w:rsidRDefault="00FC69D8" w:rsidP="009D0204">
      <w:pPr>
        <w:spacing w:after="0" w:line="480" w:lineRule="auto"/>
        <w:ind w:left="-2"/>
        <w:jc w:val="both"/>
        <w:rPr>
          <w:rFonts w:cs="FrankRuehl"/>
          <w:sz w:val="28"/>
          <w:szCs w:val="2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490D6EC4" w14:textId="77777777" w:rsidTr="00901E31">
        <w:trPr>
          <w:jc w:val="center"/>
        </w:trPr>
        <w:tc>
          <w:tcPr>
            <w:tcW w:w="2809" w:type="dxa"/>
            <w:hideMark/>
          </w:tcPr>
          <w:p w14:paraId="68AA079D"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5DF30D71"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5057881C"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27E25652" w14:textId="77777777" w:rsidTr="00901E31">
        <w:trPr>
          <w:jc w:val="center"/>
        </w:trPr>
        <w:tc>
          <w:tcPr>
            <w:tcW w:w="2809" w:type="dxa"/>
            <w:hideMark/>
          </w:tcPr>
          <w:p w14:paraId="235F31D1"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09" w:type="dxa"/>
            <w:hideMark/>
          </w:tcPr>
          <w:p w14:paraId="1606E5E3" w14:textId="77777777" w:rsidR="0039112F" w:rsidRPr="004B732C" w:rsidRDefault="00C67212" w:rsidP="009D0204">
            <w:pPr>
              <w:jc w:val="center"/>
              <w:rPr>
                <w:rFonts w:cs="FrankRuehl"/>
                <w:b/>
                <w:bCs/>
                <w:sz w:val="26"/>
                <w:szCs w:val="26"/>
              </w:rPr>
            </w:pPr>
            <w:r>
              <w:rPr>
                <w:rFonts w:cs="FrankRuehl" w:hint="cs"/>
                <w:b/>
                <w:bCs/>
                <w:sz w:val="26"/>
                <w:szCs w:val="26"/>
                <w:rtl/>
              </w:rPr>
              <w:t>שם עו"ד</w:t>
            </w:r>
          </w:p>
        </w:tc>
        <w:tc>
          <w:tcPr>
            <w:tcW w:w="2809" w:type="dxa"/>
            <w:hideMark/>
          </w:tcPr>
          <w:p w14:paraId="21ADE978" w14:textId="77777777" w:rsidR="0039112F" w:rsidRPr="004B732C" w:rsidRDefault="00C67212" w:rsidP="009D0204">
            <w:pPr>
              <w:jc w:val="center"/>
              <w:rPr>
                <w:rFonts w:cs="FrankRuehl"/>
                <w:b/>
                <w:bCs/>
                <w:sz w:val="26"/>
                <w:szCs w:val="26"/>
              </w:rPr>
            </w:pPr>
            <w:r>
              <w:rPr>
                <w:rFonts w:cs="FrankRuehl" w:hint="cs"/>
                <w:b/>
                <w:bCs/>
                <w:sz w:val="26"/>
                <w:szCs w:val="26"/>
                <w:rtl/>
              </w:rPr>
              <w:t>חתימה ו</w:t>
            </w:r>
            <w:r w:rsidR="0039112F">
              <w:rPr>
                <w:rFonts w:cs="FrankRuehl" w:hint="cs"/>
                <w:b/>
                <w:bCs/>
                <w:sz w:val="26"/>
                <w:szCs w:val="26"/>
                <w:rtl/>
              </w:rPr>
              <w:t>חותמת</w:t>
            </w:r>
            <w:r w:rsidR="0039112F" w:rsidRPr="004B732C">
              <w:rPr>
                <w:rFonts w:cs="FrankRuehl" w:hint="cs"/>
                <w:b/>
                <w:bCs/>
                <w:sz w:val="26"/>
                <w:szCs w:val="26"/>
                <w:rtl/>
              </w:rPr>
              <w:t xml:space="preserve"> </w:t>
            </w:r>
          </w:p>
        </w:tc>
      </w:tr>
    </w:tbl>
    <w:p w14:paraId="31164455" w14:textId="77777777" w:rsidR="001C120B" w:rsidRDefault="001C120B" w:rsidP="009D0204">
      <w:pPr>
        <w:spacing w:after="0"/>
        <w:ind w:left="-2"/>
        <w:jc w:val="center"/>
        <w:rPr>
          <w:rFonts w:cs="FrankRuehl"/>
          <w:b/>
          <w:bCs/>
          <w:sz w:val="32"/>
          <w:szCs w:val="32"/>
          <w:rtl/>
        </w:rPr>
      </w:pPr>
    </w:p>
    <w:p w14:paraId="3E4841BA" w14:textId="77777777" w:rsidR="002942C8" w:rsidRDefault="002942C8" w:rsidP="009D0204">
      <w:pPr>
        <w:spacing w:after="0"/>
        <w:ind w:left="-2"/>
        <w:jc w:val="center"/>
        <w:rPr>
          <w:rFonts w:cs="FrankRuehl"/>
          <w:b/>
          <w:bCs/>
          <w:sz w:val="32"/>
          <w:szCs w:val="32"/>
          <w:rtl/>
        </w:rPr>
      </w:pPr>
    </w:p>
    <w:p w14:paraId="750E5608" w14:textId="77777777" w:rsidR="002942C8" w:rsidRDefault="002942C8" w:rsidP="009D0204">
      <w:pPr>
        <w:spacing w:after="0"/>
        <w:ind w:left="-2"/>
        <w:jc w:val="center"/>
        <w:rPr>
          <w:rFonts w:cs="FrankRuehl"/>
          <w:b/>
          <w:bCs/>
          <w:sz w:val="32"/>
          <w:szCs w:val="32"/>
          <w:rtl/>
        </w:rPr>
      </w:pPr>
    </w:p>
    <w:p w14:paraId="42076C77" w14:textId="77777777" w:rsidR="005B1A79" w:rsidRDefault="005B1A79" w:rsidP="009D0204">
      <w:pPr>
        <w:bidi w:val="0"/>
        <w:spacing w:after="0"/>
        <w:rPr>
          <w:rFonts w:cs="FrankRuehl"/>
          <w:b/>
          <w:bCs/>
          <w:sz w:val="32"/>
          <w:szCs w:val="32"/>
          <w:rtl/>
        </w:rPr>
      </w:pPr>
      <w:r>
        <w:rPr>
          <w:rFonts w:cs="FrankRuehl"/>
          <w:b/>
          <w:bCs/>
          <w:sz w:val="32"/>
          <w:szCs w:val="32"/>
          <w:rtl/>
        </w:rPr>
        <w:br w:type="page"/>
      </w:r>
    </w:p>
    <w:p w14:paraId="31D8D8F0" w14:textId="77777777" w:rsidR="00FC69D8" w:rsidRPr="00293938" w:rsidRDefault="00FC69D8" w:rsidP="009D0204">
      <w:pPr>
        <w:spacing w:after="0"/>
        <w:ind w:left="-2"/>
        <w:jc w:val="center"/>
        <w:rPr>
          <w:rFonts w:cs="FrankRuehl"/>
          <w:b/>
          <w:bCs/>
          <w:sz w:val="32"/>
          <w:szCs w:val="32"/>
          <w:u w:val="single"/>
          <w:rtl/>
        </w:rPr>
      </w:pPr>
      <w:r w:rsidRPr="00293938">
        <w:rPr>
          <w:rFonts w:cs="FrankRuehl" w:hint="cs"/>
          <w:b/>
          <w:bCs/>
          <w:sz w:val="32"/>
          <w:szCs w:val="32"/>
          <w:u w:val="single"/>
          <w:rtl/>
        </w:rPr>
        <w:lastRenderedPageBreak/>
        <w:t xml:space="preserve">נספח </w:t>
      </w:r>
      <w:r w:rsidR="004860C8">
        <w:rPr>
          <w:rFonts w:cs="FrankRuehl" w:hint="cs"/>
          <w:b/>
          <w:bCs/>
          <w:sz w:val="32"/>
          <w:szCs w:val="32"/>
          <w:u w:val="single"/>
          <w:rtl/>
        </w:rPr>
        <w:t>ד</w:t>
      </w:r>
      <w:r w:rsidR="00F94453" w:rsidRPr="00293938">
        <w:rPr>
          <w:rFonts w:cs="FrankRuehl" w:hint="cs"/>
          <w:b/>
          <w:bCs/>
          <w:sz w:val="32"/>
          <w:szCs w:val="32"/>
          <w:u w:val="single"/>
          <w:rtl/>
        </w:rPr>
        <w:t>'</w:t>
      </w:r>
    </w:p>
    <w:p w14:paraId="67074281" w14:textId="77777777" w:rsidR="00FC69D8" w:rsidRDefault="00FC69D8" w:rsidP="009D0204">
      <w:pPr>
        <w:spacing w:after="0"/>
        <w:jc w:val="center"/>
        <w:rPr>
          <w:rFonts w:cs="FrankRuehl"/>
          <w:b/>
          <w:bCs/>
          <w:sz w:val="32"/>
          <w:szCs w:val="32"/>
          <w:u w:val="single"/>
          <w:rtl/>
        </w:rPr>
      </w:pPr>
      <w:r w:rsidRPr="00DE0236">
        <w:rPr>
          <w:rFonts w:cs="FrankRuehl" w:hint="cs"/>
          <w:b/>
          <w:bCs/>
          <w:sz w:val="32"/>
          <w:szCs w:val="32"/>
          <w:u w:val="single"/>
          <w:rtl/>
        </w:rPr>
        <w:t xml:space="preserve">תצהיר </w:t>
      </w:r>
      <w:r w:rsidR="00EB2FCD">
        <w:rPr>
          <w:rFonts w:cs="FrankRuehl" w:hint="cs"/>
          <w:b/>
          <w:bCs/>
          <w:sz w:val="32"/>
          <w:szCs w:val="32"/>
          <w:u w:val="single"/>
          <w:rtl/>
        </w:rPr>
        <w:t>בדבר</w:t>
      </w:r>
      <w:r w:rsidRPr="00DE0236">
        <w:rPr>
          <w:rFonts w:cs="FrankRuehl" w:hint="cs"/>
          <w:b/>
          <w:bCs/>
          <w:sz w:val="32"/>
          <w:szCs w:val="32"/>
          <w:u w:val="single"/>
          <w:rtl/>
        </w:rPr>
        <w:t xml:space="preserve"> תשלום שכר מינימום ועל אי העסקת עובדים זרים שלא כדין</w:t>
      </w:r>
    </w:p>
    <w:p w14:paraId="1C8F4E78" w14:textId="77777777" w:rsidR="00FC69D8" w:rsidRPr="00453F5F" w:rsidRDefault="00FC69D8" w:rsidP="009D0204">
      <w:pPr>
        <w:spacing w:after="0" w:line="360" w:lineRule="auto"/>
        <w:jc w:val="both"/>
        <w:rPr>
          <w:rFonts w:ascii="FrankRuehl" w:hAnsi="FrankRuehl" w:cs="FrankRuehl"/>
          <w:sz w:val="26"/>
          <w:szCs w:val="26"/>
          <w:rtl/>
        </w:rPr>
      </w:pPr>
      <w:r w:rsidRPr="00453F5F">
        <w:rPr>
          <w:rFonts w:ascii="FrankRuehl" w:hAnsi="FrankRuehl" w:cs="FrankRuehl"/>
          <w:sz w:val="26"/>
          <w:szCs w:val="26"/>
          <w:rtl/>
        </w:rPr>
        <w:t>אני הח"מ ______________ ת.ז. ____________ התפקיד אצל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453F5F">
        <w:rPr>
          <w:rFonts w:ascii="FrankRuehl" w:hAnsi="FrankRuehl" w:cs="FrankRuehl"/>
          <w:sz w:val="26"/>
          <w:szCs w:val="26"/>
          <w:rtl/>
        </w:rPr>
        <w:t xml:space="preserve"> ____________________</w:t>
      </w:r>
    </w:p>
    <w:p w14:paraId="40C211E2" w14:textId="77777777" w:rsidR="00FC69D8" w:rsidRPr="00453F5F" w:rsidRDefault="00FC69D8" w:rsidP="009D0204">
      <w:pPr>
        <w:spacing w:after="0" w:line="360" w:lineRule="auto"/>
        <w:jc w:val="both"/>
        <w:rPr>
          <w:rFonts w:ascii="FrankRuehl" w:hAnsi="FrankRuehl" w:cs="FrankRuehl"/>
          <w:sz w:val="26"/>
          <w:szCs w:val="26"/>
          <w:rtl/>
        </w:rPr>
      </w:pPr>
      <w:r w:rsidRPr="00453F5F">
        <w:rPr>
          <w:rFonts w:ascii="FrankRuehl" w:hAnsi="FrankRuehl" w:cs="FrankRuehl"/>
          <w:sz w:val="26"/>
          <w:szCs w:val="26"/>
          <w:rtl/>
        </w:rPr>
        <w:t>לאחר שהוזהרתי כי עליי לומר את האמת וכי אהיה צפוי</w:t>
      </w:r>
      <w:r w:rsidR="00AF5F92">
        <w:rPr>
          <w:rFonts w:ascii="FrankRuehl" w:hAnsi="FrankRuehl" w:cs="FrankRuehl" w:hint="cs"/>
          <w:sz w:val="26"/>
          <w:szCs w:val="26"/>
          <w:rtl/>
        </w:rPr>
        <w:t>/ה</w:t>
      </w:r>
      <w:r w:rsidRPr="00453F5F">
        <w:rPr>
          <w:rFonts w:ascii="FrankRuehl" w:hAnsi="FrankRuehl" w:cs="FrankRuehl"/>
          <w:sz w:val="26"/>
          <w:szCs w:val="26"/>
          <w:rtl/>
        </w:rPr>
        <w:t xml:space="preserve"> לעונשים הקבועים בחוק אם לא אעשה כן, מצהיר/ה בזה כדלקמן : </w:t>
      </w:r>
    </w:p>
    <w:p w14:paraId="7034DF18" w14:textId="77777777" w:rsidR="00FC69D8" w:rsidRPr="00453F5F" w:rsidRDefault="00FC69D8" w:rsidP="00F06A62">
      <w:pPr>
        <w:pStyle w:val="a6"/>
        <w:numPr>
          <w:ilvl w:val="0"/>
          <w:numId w:val="12"/>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אני נות</w:t>
      </w:r>
      <w:r w:rsidR="00AF5F92">
        <w:rPr>
          <w:rFonts w:ascii="FrankRuehl" w:hAnsi="FrankRuehl" w:cs="FrankRuehl" w:hint="cs"/>
          <w:sz w:val="26"/>
          <w:szCs w:val="26"/>
          <w:rtl/>
        </w:rPr>
        <w:t>ן/</w:t>
      </w:r>
      <w:proofErr w:type="spellStart"/>
      <w:r w:rsidR="00AF5F92">
        <w:rPr>
          <w:rFonts w:ascii="FrankRuehl" w:hAnsi="FrankRuehl" w:cs="FrankRuehl" w:hint="cs"/>
          <w:sz w:val="26"/>
          <w:szCs w:val="26"/>
          <w:rtl/>
        </w:rPr>
        <w:t>נת</w:t>
      </w:r>
      <w:proofErr w:type="spellEnd"/>
      <w:r w:rsidRPr="00453F5F">
        <w:rPr>
          <w:rFonts w:ascii="FrankRuehl" w:hAnsi="FrankRuehl" w:cs="FrankRuehl"/>
          <w:sz w:val="26"/>
          <w:szCs w:val="26"/>
          <w:rtl/>
        </w:rPr>
        <w:t xml:space="preserve"> תצהיר זה  בשם _______________ מס' ח.פ./ע.מ._______________ </w:t>
      </w:r>
      <w:r w:rsidR="00372583">
        <w:rPr>
          <w:rFonts w:ascii="FrankRuehl" w:hAnsi="FrankRuehl" w:cs="FrankRuehl" w:hint="cs"/>
          <w:sz w:val="26"/>
          <w:szCs w:val="26"/>
          <w:rtl/>
        </w:rPr>
        <w:t>,</w:t>
      </w:r>
      <w:r w:rsidRPr="00453F5F">
        <w:rPr>
          <w:rFonts w:ascii="FrankRuehl" w:hAnsi="FrankRuehl" w:cs="FrankRuehl"/>
          <w:sz w:val="26"/>
          <w:szCs w:val="26"/>
          <w:rtl/>
        </w:rPr>
        <w:t xml:space="preserve"> הגוף המבקש להתקשר עם הממשלה (להלן: "</w:t>
      </w:r>
      <w:r w:rsidRPr="00453F5F">
        <w:rPr>
          <w:rFonts w:ascii="FrankRuehl" w:hAnsi="FrankRuehl" w:cs="FrankRuehl"/>
          <w:b/>
          <w:bCs/>
          <w:sz w:val="26"/>
          <w:szCs w:val="26"/>
          <w:rtl/>
        </w:rPr>
        <w:t>המציע</w:t>
      </w:r>
      <w:r w:rsidR="00372583">
        <w:rPr>
          <w:rFonts w:ascii="FrankRuehl" w:hAnsi="FrankRuehl" w:cs="FrankRuehl" w:hint="cs"/>
          <w:b/>
          <w:bCs/>
          <w:sz w:val="26"/>
          <w:szCs w:val="26"/>
          <w:rtl/>
        </w:rPr>
        <w:t>/</w:t>
      </w:r>
      <w:r w:rsidR="00766AFB">
        <w:rPr>
          <w:rFonts w:ascii="FrankRuehl" w:hAnsi="FrankRuehl" w:cs="FrankRuehl" w:hint="cs"/>
          <w:b/>
          <w:bCs/>
          <w:sz w:val="26"/>
          <w:szCs w:val="26"/>
          <w:rtl/>
        </w:rPr>
        <w:t>ה</w:t>
      </w:r>
      <w:r w:rsidRPr="00453F5F">
        <w:rPr>
          <w:rFonts w:ascii="FrankRuehl" w:hAnsi="FrankRuehl" w:cs="FrankRuehl"/>
          <w:sz w:val="26"/>
          <w:szCs w:val="26"/>
          <w:rtl/>
        </w:rPr>
        <w:t>"). אני מצהיר/ה, כי אני מוסמך/</w:t>
      </w:r>
      <w:r w:rsidR="00766AFB">
        <w:rPr>
          <w:rFonts w:ascii="FrankRuehl" w:hAnsi="FrankRuehl" w:cs="FrankRuehl" w:hint="cs"/>
          <w:sz w:val="26"/>
          <w:szCs w:val="26"/>
          <w:rtl/>
        </w:rPr>
        <w:t>כ</w:t>
      </w:r>
      <w:r w:rsidRPr="00453F5F">
        <w:rPr>
          <w:rFonts w:ascii="FrankRuehl" w:hAnsi="FrankRuehl" w:cs="FrankRuehl"/>
          <w:sz w:val="26"/>
          <w:szCs w:val="26"/>
          <w:rtl/>
        </w:rPr>
        <w:t>ת לתת תצהיר זה בשם ה</w:t>
      </w:r>
      <w:r w:rsidR="00766AFB">
        <w:rPr>
          <w:rFonts w:ascii="FrankRuehl" w:hAnsi="FrankRuehl" w:cs="FrankRuehl" w:hint="cs"/>
          <w:sz w:val="26"/>
          <w:szCs w:val="26"/>
          <w:rtl/>
        </w:rPr>
        <w:t>מציעה</w:t>
      </w:r>
      <w:r w:rsidRPr="00453F5F">
        <w:rPr>
          <w:rFonts w:ascii="FrankRuehl" w:hAnsi="FrankRuehl" w:cs="FrankRuehl"/>
          <w:sz w:val="26"/>
          <w:szCs w:val="26"/>
          <w:rtl/>
        </w:rPr>
        <w:t>.</w:t>
      </w:r>
    </w:p>
    <w:p w14:paraId="375F8D50" w14:textId="77777777" w:rsidR="00FC69D8" w:rsidRDefault="00FC69D8" w:rsidP="00F06A62">
      <w:pPr>
        <w:pStyle w:val="a6"/>
        <w:numPr>
          <w:ilvl w:val="0"/>
          <w:numId w:val="12"/>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בתצהירי זה, משמעות המונחים "</w:t>
      </w:r>
      <w:r w:rsidRPr="00453F5F">
        <w:rPr>
          <w:rFonts w:ascii="FrankRuehl" w:hAnsi="FrankRuehl" w:cs="FrankRuehl"/>
          <w:b/>
          <w:bCs/>
          <w:sz w:val="26"/>
          <w:szCs w:val="26"/>
          <w:rtl/>
        </w:rPr>
        <w:t>בעל זיקה</w:t>
      </w:r>
      <w:r w:rsidRPr="00453F5F">
        <w:rPr>
          <w:rFonts w:ascii="FrankRuehl" w:hAnsi="FrankRuehl" w:cs="FrankRuehl"/>
          <w:sz w:val="26"/>
          <w:szCs w:val="26"/>
          <w:rtl/>
        </w:rPr>
        <w:t>", "</w:t>
      </w:r>
      <w:r w:rsidRPr="00453F5F">
        <w:rPr>
          <w:rFonts w:ascii="FrankRuehl" w:hAnsi="FrankRuehl" w:cs="FrankRuehl"/>
          <w:b/>
          <w:bCs/>
          <w:sz w:val="26"/>
          <w:szCs w:val="26"/>
          <w:rtl/>
        </w:rPr>
        <w:t>הורשע</w:t>
      </w:r>
      <w:r w:rsidRPr="00453F5F">
        <w:rPr>
          <w:rFonts w:ascii="FrankRuehl" w:hAnsi="FrankRuehl" w:cs="FrankRuehl"/>
          <w:sz w:val="26"/>
          <w:szCs w:val="26"/>
          <w:rtl/>
        </w:rPr>
        <w:t>", כהגדרתם בסעיף 2ב לחוק עסקאות גופים ציבוריים, התשל"ו</w:t>
      </w:r>
      <w:r w:rsidR="005E5183" w:rsidRPr="00453F5F">
        <w:rPr>
          <w:rFonts w:ascii="FrankRuehl" w:hAnsi="FrankRuehl" w:cs="FrankRuehl"/>
          <w:sz w:val="26"/>
          <w:szCs w:val="26"/>
          <w:rtl/>
        </w:rPr>
        <w:t>-</w:t>
      </w:r>
      <w:r w:rsidRPr="00453F5F">
        <w:rPr>
          <w:rFonts w:ascii="FrankRuehl" w:hAnsi="FrankRuehl" w:cs="FrankRuehl"/>
          <w:sz w:val="26"/>
          <w:szCs w:val="26"/>
          <w:rtl/>
        </w:rPr>
        <w:t>1976. אני מאשר/ת, כי הוסברה לי משמעותם של מונחים אלה וכי אני מבין/ה אותם.</w:t>
      </w:r>
    </w:p>
    <w:p w14:paraId="67BCF79F" w14:textId="77777777" w:rsidR="003E5683" w:rsidRPr="00453F5F" w:rsidRDefault="003E5683" w:rsidP="00F06A62">
      <w:pPr>
        <w:pStyle w:val="a6"/>
        <w:numPr>
          <w:ilvl w:val="0"/>
          <w:numId w:val="12"/>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3E5683">
        <w:rPr>
          <w:rFonts w:ascii="FrankRuehl" w:hAnsi="FrankRuehl" w:cs="FrankRuehl"/>
          <w:sz w:val="26"/>
          <w:szCs w:val="26"/>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7748C7E" w14:textId="77777777" w:rsidR="00B04D4A" w:rsidRDefault="00B04D4A" w:rsidP="00C521CC">
      <w:pPr>
        <w:spacing w:after="0"/>
        <w:ind w:firstLine="454"/>
        <w:jc w:val="both"/>
        <w:rPr>
          <w:rFonts w:ascii="FrankRuehl" w:hAnsi="FrankRuehl" w:cs="FrankRuehl"/>
          <w:sz w:val="26"/>
          <w:szCs w:val="26"/>
          <w:rtl/>
        </w:rPr>
      </w:pPr>
    </w:p>
    <w:p w14:paraId="2D3E8FAC" w14:textId="77777777" w:rsidR="003E5683" w:rsidRPr="00E44906" w:rsidRDefault="003E5683" w:rsidP="00AF5F92">
      <w:pPr>
        <w:overflowPunct w:val="0"/>
        <w:autoSpaceDE w:val="0"/>
        <w:autoSpaceDN w:val="0"/>
        <w:adjustRightInd w:val="0"/>
        <w:spacing w:after="0" w:line="360" w:lineRule="auto"/>
        <w:ind w:left="537"/>
        <w:jc w:val="both"/>
        <w:textAlignment w:val="baseline"/>
        <w:rPr>
          <w:rFonts w:ascii="FrankRuehl" w:hAnsi="FrankRuehl" w:cs="FrankRuehl"/>
          <w:sz w:val="26"/>
          <w:szCs w:val="26"/>
          <w:rtl/>
        </w:rPr>
      </w:pPr>
      <w:r w:rsidRPr="00E44906">
        <w:rPr>
          <w:rFonts w:ascii="FrankRuehl" w:hAnsi="FrankRuehl" w:cs="FrankRuehl"/>
          <w:sz w:val="26"/>
          <w:szCs w:val="26"/>
          <w:rtl/>
        </w:rPr>
        <w:t>(סמ</w:t>
      </w:r>
      <w:r w:rsidR="00AF5F92">
        <w:rPr>
          <w:rFonts w:ascii="FrankRuehl" w:hAnsi="FrankRuehl" w:cs="FrankRuehl" w:hint="cs"/>
          <w:sz w:val="26"/>
          <w:szCs w:val="26"/>
          <w:rtl/>
        </w:rPr>
        <w:t>ני</w:t>
      </w:r>
      <w:r w:rsidRPr="00E44906">
        <w:rPr>
          <w:rFonts w:ascii="FrankRuehl" w:hAnsi="FrankRuehl" w:cs="FrankRuehl"/>
          <w:sz w:val="26"/>
          <w:szCs w:val="26"/>
          <w:rtl/>
        </w:rPr>
        <w:t xml:space="preserve"> </w:t>
      </w:r>
      <w:r w:rsidRPr="00E44906">
        <w:rPr>
          <w:rFonts w:ascii="FrankRuehl" w:hAnsi="FrankRuehl" w:cs="FrankRuehl"/>
          <w:sz w:val="26"/>
          <w:szCs w:val="26"/>
        </w:rPr>
        <w:t>X</w:t>
      </w:r>
      <w:r w:rsidRPr="00E44906">
        <w:rPr>
          <w:rFonts w:ascii="FrankRuehl" w:hAnsi="FrankRuehl" w:cs="FrankRuehl"/>
          <w:sz w:val="26"/>
          <w:szCs w:val="26"/>
          <w:rtl/>
        </w:rPr>
        <w:t xml:space="preserve"> במשבצת המתאימה)</w:t>
      </w:r>
    </w:p>
    <w:p w14:paraId="541A816A" w14:textId="26FFE5EB" w:rsidR="003E5683" w:rsidRPr="00E44906" w:rsidRDefault="003E5683" w:rsidP="00F06A62">
      <w:pPr>
        <w:pStyle w:val="a6"/>
        <w:numPr>
          <w:ilvl w:val="0"/>
          <w:numId w:val="27"/>
        </w:numPr>
        <w:overflowPunct w:val="0"/>
        <w:autoSpaceDE w:val="0"/>
        <w:autoSpaceDN w:val="0"/>
        <w:adjustRightInd w:val="0"/>
        <w:spacing w:after="0" w:line="360" w:lineRule="auto"/>
        <w:ind w:left="820"/>
        <w:jc w:val="both"/>
        <w:textAlignment w:val="baseline"/>
        <w:rPr>
          <w:rFonts w:ascii="FrankRuehl" w:hAnsi="FrankRuehl" w:cs="FrankRuehl"/>
          <w:sz w:val="26"/>
          <w:szCs w:val="26"/>
        </w:rPr>
      </w:pPr>
      <w:r w:rsidRPr="00E44906">
        <w:rPr>
          <w:rFonts w:ascii="FrankRuehl" w:hAnsi="FrankRuehl" w:cs="FrankRuehl"/>
          <w:sz w:val="26"/>
          <w:szCs w:val="26"/>
          <w:rtl/>
        </w:rPr>
        <w:t>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E44906">
        <w:rPr>
          <w:rFonts w:ascii="FrankRuehl" w:hAnsi="FrankRuehl" w:cs="FrankRuehl"/>
          <w:sz w:val="26"/>
          <w:szCs w:val="26"/>
          <w:rtl/>
        </w:rPr>
        <w:t xml:space="preserve"> ובעל</w:t>
      </w:r>
      <w:r w:rsidR="00372583">
        <w:rPr>
          <w:rFonts w:ascii="FrankRuehl" w:hAnsi="FrankRuehl" w:cs="FrankRuehl" w:hint="cs"/>
          <w:sz w:val="26"/>
          <w:szCs w:val="26"/>
          <w:rtl/>
        </w:rPr>
        <w:t>י/</w:t>
      </w:r>
      <w:proofErr w:type="spellStart"/>
      <w:r w:rsidR="00372583">
        <w:rPr>
          <w:rFonts w:ascii="FrankRuehl" w:hAnsi="FrankRuehl" w:cs="FrankRuehl" w:hint="cs"/>
          <w:sz w:val="26"/>
          <w:szCs w:val="26"/>
          <w:rtl/>
        </w:rPr>
        <w:t>ו</w:t>
      </w:r>
      <w:r w:rsidR="00AF5F92">
        <w:rPr>
          <w:rFonts w:ascii="FrankRuehl" w:hAnsi="FrankRuehl" w:cs="FrankRuehl" w:hint="cs"/>
          <w:sz w:val="26"/>
          <w:szCs w:val="26"/>
          <w:rtl/>
        </w:rPr>
        <w:t>ת</w:t>
      </w:r>
      <w:proofErr w:type="spellEnd"/>
      <w:r w:rsidRPr="00E44906">
        <w:rPr>
          <w:rFonts w:ascii="FrankRuehl" w:hAnsi="FrankRuehl" w:cs="FrankRuehl"/>
          <w:sz w:val="26"/>
          <w:szCs w:val="26"/>
          <w:rtl/>
        </w:rPr>
        <w:t xml:space="preserve"> זיקה אלי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E44906">
        <w:rPr>
          <w:rFonts w:ascii="FrankRuehl" w:hAnsi="FrankRuehl" w:cs="FrankRuehl"/>
          <w:sz w:val="26"/>
          <w:szCs w:val="26"/>
          <w:rtl/>
        </w:rPr>
        <w:t xml:space="preserve"> לא הורשעו ביותר משתי עבירות עד למועד האחרון להגשת ההצעות (להלן: "מועד להגשה") </w:t>
      </w:r>
      <w:r w:rsidRPr="00C521CC">
        <w:rPr>
          <w:rFonts w:ascii="FrankRuehl" w:hAnsi="FrankRuehl" w:cs="FrankRuehl"/>
          <w:sz w:val="26"/>
          <w:szCs w:val="26"/>
          <w:rtl/>
        </w:rPr>
        <w:t>ב</w:t>
      </w:r>
      <w:r w:rsidR="00C521CC">
        <w:rPr>
          <w:rFonts w:ascii="FrankRuehl" w:hAnsi="FrankRuehl" w:cs="FrankRuehl" w:hint="cs"/>
          <w:sz w:val="26"/>
          <w:szCs w:val="26"/>
          <w:rtl/>
        </w:rPr>
        <w:t>מכרז</w:t>
      </w:r>
      <w:r w:rsidRPr="00C521CC">
        <w:rPr>
          <w:rFonts w:ascii="FrankRuehl" w:hAnsi="FrankRuehl" w:cs="FrankRuehl"/>
          <w:sz w:val="26"/>
          <w:szCs w:val="26"/>
          <w:rtl/>
        </w:rPr>
        <w:t xml:space="preserve"> </w:t>
      </w:r>
      <w:r w:rsidR="002B733E">
        <w:rPr>
          <w:rFonts w:ascii="FrankRuehl" w:hAnsi="FrankRuehl" w:cs="FrankRuehl" w:hint="cs"/>
          <w:sz w:val="26"/>
          <w:szCs w:val="26"/>
          <w:rtl/>
        </w:rPr>
        <w:t xml:space="preserve">פומבי דו שלבי </w:t>
      </w:r>
      <w:r w:rsidRPr="00C521CC">
        <w:rPr>
          <w:rFonts w:ascii="FrankRuehl" w:hAnsi="FrankRuehl" w:cs="FrankRuehl" w:hint="eastAsia"/>
          <w:sz w:val="26"/>
          <w:szCs w:val="26"/>
          <w:rtl/>
        </w:rPr>
        <w:t>מס</w:t>
      </w:r>
      <w:r w:rsidR="002B733E">
        <w:rPr>
          <w:rFonts w:ascii="FrankRuehl" w:hAnsi="FrankRuehl" w:cs="FrankRuehl" w:hint="cs"/>
          <w:sz w:val="26"/>
          <w:szCs w:val="26"/>
          <w:rtl/>
        </w:rPr>
        <w:t xml:space="preserve">' </w:t>
      </w:r>
      <w:r w:rsidR="007638B2">
        <w:rPr>
          <w:rFonts w:ascii="FrankRuehl" w:hAnsi="FrankRuehl" w:cs="FrankRuehl" w:hint="cs"/>
          <w:sz w:val="26"/>
          <w:szCs w:val="26"/>
          <w:rtl/>
        </w:rPr>
        <w:t>100052273</w:t>
      </w:r>
      <w:r w:rsidR="00C521CC">
        <w:rPr>
          <w:rFonts w:ascii="FrankRuehl" w:hAnsi="FrankRuehl" w:cs="FrankRuehl" w:hint="cs"/>
          <w:sz w:val="26"/>
          <w:szCs w:val="26"/>
          <w:rtl/>
        </w:rPr>
        <w:t xml:space="preserve"> </w:t>
      </w:r>
      <w:r w:rsidRPr="00C521CC">
        <w:rPr>
          <w:rFonts w:ascii="FrankRuehl" w:hAnsi="FrankRuehl" w:cs="FrankRuehl"/>
          <w:sz w:val="26"/>
          <w:szCs w:val="26"/>
          <w:rtl/>
        </w:rPr>
        <w:t>ל</w:t>
      </w:r>
      <w:r w:rsidR="004860C8">
        <w:rPr>
          <w:rFonts w:ascii="FrankRuehl" w:hAnsi="FrankRuehl" w:cs="FrankRuehl" w:hint="cs"/>
          <w:sz w:val="26"/>
          <w:szCs w:val="26"/>
          <w:rtl/>
        </w:rPr>
        <w:t>מעקב ולבקרה אחר מניעת זיהו</w:t>
      </w:r>
      <w:r w:rsidR="007638B2">
        <w:rPr>
          <w:rFonts w:ascii="FrankRuehl" w:hAnsi="FrankRuehl" w:cs="FrankRuehl" w:hint="cs"/>
          <w:sz w:val="26"/>
          <w:szCs w:val="26"/>
          <w:rtl/>
        </w:rPr>
        <w:t>ם של</w:t>
      </w:r>
      <w:r w:rsidR="004860C8">
        <w:rPr>
          <w:rFonts w:ascii="FrankRuehl" w:hAnsi="FrankRuehl" w:cs="FrankRuehl" w:hint="cs"/>
          <w:sz w:val="26"/>
          <w:szCs w:val="26"/>
          <w:rtl/>
        </w:rPr>
        <w:t xml:space="preserve"> מקורות מים </w:t>
      </w:r>
      <w:r w:rsidR="007638B2">
        <w:rPr>
          <w:rFonts w:ascii="FrankRuehl" w:hAnsi="FrankRuehl" w:cs="FrankRuehl" w:hint="cs"/>
          <w:sz w:val="26"/>
          <w:szCs w:val="26"/>
          <w:rtl/>
        </w:rPr>
        <w:t xml:space="preserve">על ידי </w:t>
      </w:r>
      <w:proofErr w:type="spellStart"/>
      <w:r w:rsidR="004860C8">
        <w:rPr>
          <w:rFonts w:ascii="FrankRuehl" w:hAnsi="FrankRuehl" w:cs="FrankRuehl" w:hint="cs"/>
          <w:sz w:val="26"/>
          <w:szCs w:val="26"/>
          <w:rtl/>
        </w:rPr>
        <w:t>דלקים</w:t>
      </w:r>
      <w:proofErr w:type="spellEnd"/>
      <w:r w:rsidRPr="00C521CC">
        <w:rPr>
          <w:rFonts w:ascii="FrankRuehl" w:hAnsi="FrankRuehl" w:cs="FrankRuehl"/>
          <w:sz w:val="26"/>
          <w:szCs w:val="26"/>
          <w:rtl/>
        </w:rPr>
        <w:t xml:space="preserve"> עבור </w:t>
      </w:r>
      <w:r w:rsidR="00C521CC">
        <w:rPr>
          <w:rFonts w:ascii="FrankRuehl" w:hAnsi="FrankRuehl" w:cs="FrankRuehl" w:hint="cs"/>
          <w:sz w:val="26"/>
          <w:szCs w:val="26"/>
          <w:rtl/>
        </w:rPr>
        <w:t>הרשות הממשלתית למים ולביוב</w:t>
      </w:r>
      <w:r w:rsidRPr="00E44906">
        <w:rPr>
          <w:rFonts w:ascii="FrankRuehl" w:hAnsi="FrankRuehl" w:cs="FrankRuehl"/>
          <w:sz w:val="26"/>
          <w:szCs w:val="26"/>
          <w:rtl/>
        </w:rPr>
        <w:t>.</w:t>
      </w:r>
    </w:p>
    <w:p w14:paraId="17E3A7BC" w14:textId="77777777" w:rsidR="003E5683" w:rsidRPr="00E44906" w:rsidRDefault="003E5683" w:rsidP="00F06A62">
      <w:pPr>
        <w:pStyle w:val="a6"/>
        <w:numPr>
          <w:ilvl w:val="0"/>
          <w:numId w:val="27"/>
        </w:numPr>
        <w:overflowPunct w:val="0"/>
        <w:autoSpaceDE w:val="0"/>
        <w:autoSpaceDN w:val="0"/>
        <w:adjustRightInd w:val="0"/>
        <w:spacing w:after="0" w:line="360" w:lineRule="auto"/>
        <w:ind w:left="820"/>
        <w:jc w:val="both"/>
        <w:textAlignment w:val="baseline"/>
        <w:rPr>
          <w:rFonts w:ascii="FrankRuehl" w:hAnsi="FrankRuehl" w:cs="FrankRuehl"/>
          <w:sz w:val="26"/>
          <w:szCs w:val="26"/>
        </w:rPr>
      </w:pPr>
      <w:r w:rsidRPr="00E44906">
        <w:rPr>
          <w:rFonts w:ascii="FrankRuehl" w:hAnsi="FrankRuehl" w:cs="FrankRuehl"/>
          <w:sz w:val="26"/>
          <w:szCs w:val="26"/>
          <w:rtl/>
        </w:rPr>
        <w:t>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E44906">
        <w:rPr>
          <w:rFonts w:ascii="FrankRuehl" w:hAnsi="FrankRuehl" w:cs="FrankRuehl"/>
          <w:sz w:val="26"/>
          <w:szCs w:val="26"/>
          <w:rtl/>
        </w:rPr>
        <w:t xml:space="preserve"> או בעל</w:t>
      </w:r>
      <w:r w:rsidR="00372583">
        <w:rPr>
          <w:rFonts w:ascii="FrankRuehl" w:hAnsi="FrankRuehl" w:cs="FrankRuehl" w:hint="cs"/>
          <w:sz w:val="26"/>
          <w:szCs w:val="26"/>
          <w:rtl/>
        </w:rPr>
        <w:t>י/</w:t>
      </w:r>
      <w:proofErr w:type="spellStart"/>
      <w:r w:rsidR="00372583">
        <w:rPr>
          <w:rFonts w:ascii="FrankRuehl" w:hAnsi="FrankRuehl" w:cs="FrankRuehl" w:hint="cs"/>
          <w:sz w:val="26"/>
          <w:szCs w:val="26"/>
          <w:rtl/>
        </w:rPr>
        <w:t>ות</w:t>
      </w:r>
      <w:proofErr w:type="spellEnd"/>
      <w:r w:rsidRPr="00E44906">
        <w:rPr>
          <w:rFonts w:ascii="FrankRuehl" w:hAnsi="FrankRuehl" w:cs="FrankRuehl"/>
          <w:sz w:val="26"/>
          <w:szCs w:val="26"/>
          <w:rtl/>
        </w:rPr>
        <w:t xml:space="preserve"> זיקה אלי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E44906">
        <w:rPr>
          <w:rFonts w:ascii="FrankRuehl" w:hAnsi="FrankRuehl" w:cs="FrankRuehl"/>
          <w:sz w:val="26"/>
          <w:szCs w:val="26"/>
          <w:rtl/>
        </w:rPr>
        <w:t xml:space="preserve"> הורשעו בפסק דין  ביותר משתי עבירות וחלפה שנה אחת לפחות ממועד ההרשעה האחרונה ועד למועד ההגשה. </w:t>
      </w:r>
    </w:p>
    <w:p w14:paraId="13A6A42D" w14:textId="77777777" w:rsidR="003E5683" w:rsidRPr="00C73889" w:rsidRDefault="003E5683" w:rsidP="00F06A62">
      <w:pPr>
        <w:pStyle w:val="a6"/>
        <w:numPr>
          <w:ilvl w:val="0"/>
          <w:numId w:val="27"/>
        </w:numPr>
        <w:overflowPunct w:val="0"/>
        <w:autoSpaceDE w:val="0"/>
        <w:autoSpaceDN w:val="0"/>
        <w:adjustRightInd w:val="0"/>
        <w:spacing w:after="0" w:line="360" w:lineRule="auto"/>
        <w:ind w:left="820"/>
        <w:jc w:val="both"/>
        <w:textAlignment w:val="baseline"/>
        <w:rPr>
          <w:rFonts w:ascii="FrankRuehl" w:hAnsi="FrankRuehl" w:cs="FrankRuehl"/>
          <w:sz w:val="26"/>
          <w:szCs w:val="26"/>
          <w:rtl/>
        </w:rPr>
      </w:pPr>
      <w:r w:rsidRPr="00C73889">
        <w:rPr>
          <w:rFonts w:ascii="FrankRuehl" w:hAnsi="FrankRuehl" w:cs="FrankRuehl"/>
          <w:sz w:val="26"/>
          <w:szCs w:val="26"/>
          <w:rtl/>
        </w:rPr>
        <w:t>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C73889">
        <w:rPr>
          <w:rFonts w:ascii="FrankRuehl" w:hAnsi="FrankRuehl" w:cs="FrankRuehl"/>
          <w:sz w:val="26"/>
          <w:szCs w:val="26"/>
          <w:rtl/>
        </w:rPr>
        <w:t xml:space="preserve"> או בעל</w:t>
      </w:r>
      <w:r w:rsidR="00372583">
        <w:rPr>
          <w:rFonts w:ascii="FrankRuehl" w:hAnsi="FrankRuehl" w:cs="FrankRuehl" w:hint="cs"/>
          <w:sz w:val="26"/>
          <w:szCs w:val="26"/>
          <w:rtl/>
        </w:rPr>
        <w:t>י/</w:t>
      </w:r>
      <w:proofErr w:type="spellStart"/>
      <w:r w:rsidR="00372583">
        <w:rPr>
          <w:rFonts w:ascii="FrankRuehl" w:hAnsi="FrankRuehl" w:cs="FrankRuehl" w:hint="cs"/>
          <w:sz w:val="26"/>
          <w:szCs w:val="26"/>
          <w:rtl/>
        </w:rPr>
        <w:t>ו</w:t>
      </w:r>
      <w:r w:rsidR="00AF5F92">
        <w:rPr>
          <w:rFonts w:ascii="FrankRuehl" w:hAnsi="FrankRuehl" w:cs="FrankRuehl" w:hint="cs"/>
          <w:sz w:val="26"/>
          <w:szCs w:val="26"/>
          <w:rtl/>
        </w:rPr>
        <w:t>ת</w:t>
      </w:r>
      <w:proofErr w:type="spellEnd"/>
      <w:r w:rsidRPr="00C73889">
        <w:rPr>
          <w:rFonts w:ascii="FrankRuehl" w:hAnsi="FrankRuehl" w:cs="FrankRuehl"/>
          <w:sz w:val="26"/>
          <w:szCs w:val="26"/>
          <w:rtl/>
        </w:rPr>
        <w:t xml:space="preserve"> זיקה אלי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C73889">
        <w:rPr>
          <w:rFonts w:ascii="FrankRuehl" w:hAnsi="FrankRuehl" w:cs="FrankRuehl"/>
          <w:sz w:val="26"/>
          <w:szCs w:val="26"/>
          <w:rtl/>
        </w:rPr>
        <w:t xml:space="preserve"> הורשעו בפסק דין  ביותר משתי עבירות ולא חלפה שנה אחת לפחות ממועד ההרשעה האחרונה ועד למועד ההגשה. </w:t>
      </w:r>
    </w:p>
    <w:p w14:paraId="7AF513C2" w14:textId="77777777" w:rsidR="00FC69D8" w:rsidRPr="00453F5F" w:rsidRDefault="00FC69D8" w:rsidP="00F06A62">
      <w:pPr>
        <w:pStyle w:val="a6"/>
        <w:numPr>
          <w:ilvl w:val="0"/>
          <w:numId w:val="12"/>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זה שמי, להלן חתימתי ותוכן תצהירי דלעיל אמת.</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39112F" w:rsidRPr="00453F5F" w14:paraId="3FDE7670" w14:textId="77777777" w:rsidTr="00901E31">
        <w:trPr>
          <w:jc w:val="center"/>
        </w:trPr>
        <w:tc>
          <w:tcPr>
            <w:tcW w:w="2809" w:type="dxa"/>
            <w:hideMark/>
          </w:tcPr>
          <w:p w14:paraId="2703E945" w14:textId="77777777" w:rsidR="0039112F" w:rsidRPr="00453F5F" w:rsidRDefault="0039112F" w:rsidP="009D0204">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c>
          <w:tcPr>
            <w:tcW w:w="2809" w:type="dxa"/>
            <w:hideMark/>
          </w:tcPr>
          <w:p w14:paraId="5C18D634" w14:textId="77777777" w:rsidR="0039112F" w:rsidRPr="00453F5F" w:rsidRDefault="0039112F" w:rsidP="009D0204">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r>
      <w:tr w:rsidR="0039112F" w:rsidRPr="00453F5F" w14:paraId="5A2EA694" w14:textId="77777777" w:rsidTr="00901E31">
        <w:trPr>
          <w:jc w:val="center"/>
        </w:trPr>
        <w:tc>
          <w:tcPr>
            <w:tcW w:w="2809" w:type="dxa"/>
            <w:hideMark/>
          </w:tcPr>
          <w:p w14:paraId="54726F98" w14:textId="77777777" w:rsidR="0039112F" w:rsidRPr="00453F5F" w:rsidRDefault="0039112F" w:rsidP="009D0204">
            <w:pPr>
              <w:jc w:val="center"/>
              <w:rPr>
                <w:rFonts w:ascii="FrankRuehl" w:hAnsi="FrankRuehl" w:cs="FrankRuehl"/>
                <w:b/>
                <w:bCs/>
                <w:sz w:val="26"/>
                <w:szCs w:val="26"/>
              </w:rPr>
            </w:pPr>
            <w:r w:rsidRPr="00453F5F">
              <w:rPr>
                <w:rFonts w:ascii="FrankRuehl" w:hAnsi="FrankRuehl" w:cs="FrankRuehl"/>
                <w:b/>
                <w:bCs/>
                <w:sz w:val="26"/>
                <w:szCs w:val="26"/>
                <w:rtl/>
              </w:rPr>
              <w:t>תאריך</w:t>
            </w:r>
          </w:p>
        </w:tc>
        <w:tc>
          <w:tcPr>
            <w:tcW w:w="2809" w:type="dxa"/>
            <w:hideMark/>
          </w:tcPr>
          <w:p w14:paraId="452FE9F1" w14:textId="77777777" w:rsidR="0039112F" w:rsidRPr="00453F5F" w:rsidRDefault="0039112F" w:rsidP="009D0204">
            <w:pPr>
              <w:jc w:val="center"/>
              <w:rPr>
                <w:rFonts w:ascii="FrankRuehl" w:hAnsi="FrankRuehl" w:cs="FrankRuehl"/>
                <w:b/>
                <w:bCs/>
                <w:sz w:val="26"/>
                <w:szCs w:val="26"/>
              </w:rPr>
            </w:pPr>
            <w:r w:rsidRPr="00453F5F">
              <w:rPr>
                <w:rFonts w:ascii="FrankRuehl" w:hAnsi="FrankRuehl" w:cs="FrankRuehl"/>
                <w:b/>
                <w:bCs/>
                <w:sz w:val="26"/>
                <w:szCs w:val="26"/>
                <w:rtl/>
              </w:rPr>
              <w:t xml:space="preserve">חתימה </w:t>
            </w:r>
          </w:p>
        </w:tc>
      </w:tr>
    </w:tbl>
    <w:p w14:paraId="4AB96869" w14:textId="77777777" w:rsidR="00B04D4A" w:rsidRDefault="00B04D4A" w:rsidP="009D0204">
      <w:pPr>
        <w:spacing w:after="0" w:line="360" w:lineRule="auto"/>
        <w:jc w:val="center"/>
        <w:rPr>
          <w:rFonts w:cs="FrankRuehl"/>
          <w:b/>
          <w:bCs/>
          <w:sz w:val="30"/>
          <w:szCs w:val="30"/>
          <w:u w:val="single"/>
          <w:rtl/>
        </w:rPr>
      </w:pPr>
    </w:p>
    <w:p w14:paraId="45E76C85" w14:textId="77777777" w:rsidR="00FC69D8" w:rsidRPr="00A6256C" w:rsidRDefault="00FC69D8" w:rsidP="009D0204">
      <w:pPr>
        <w:spacing w:after="0" w:line="360" w:lineRule="auto"/>
        <w:jc w:val="center"/>
        <w:rPr>
          <w:rFonts w:cs="FrankRuehl"/>
          <w:b/>
          <w:bCs/>
          <w:sz w:val="30"/>
          <w:szCs w:val="30"/>
          <w:u w:val="single"/>
          <w:rtl/>
        </w:rPr>
      </w:pPr>
      <w:r w:rsidRPr="00A6256C">
        <w:rPr>
          <w:rFonts w:cs="FrankRuehl" w:hint="cs"/>
          <w:b/>
          <w:bCs/>
          <w:sz w:val="30"/>
          <w:szCs w:val="30"/>
          <w:u w:val="single"/>
          <w:rtl/>
        </w:rPr>
        <w:t>אישור</w:t>
      </w:r>
    </w:p>
    <w:p w14:paraId="5A3B0521" w14:textId="77777777" w:rsidR="00FC69D8" w:rsidRPr="001212D0" w:rsidRDefault="00FC69D8" w:rsidP="00F23F9B">
      <w:pPr>
        <w:spacing w:after="0"/>
        <w:jc w:val="both"/>
        <w:rPr>
          <w:rFonts w:ascii="Times New Roman" w:eastAsiaTheme="minorHAnsi" w:hAnsi="Times New Roman" w:cs="FrankRuehl"/>
          <w:sz w:val="26"/>
          <w:szCs w:val="26"/>
          <w:rtl/>
        </w:rPr>
      </w:pPr>
      <w:r w:rsidRPr="00834B78">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גב'</w:t>
      </w:r>
      <w:r w:rsidR="00766AFB">
        <w:rPr>
          <w:rFonts w:ascii="Times New Roman" w:eastAsiaTheme="minorHAnsi" w:hAnsi="Times New Roman" w:cs="FrankRuehl" w:hint="cs"/>
          <w:sz w:val="26"/>
          <w:szCs w:val="26"/>
          <w:rtl/>
        </w:rPr>
        <w:t>/מר</w:t>
      </w:r>
      <w:r w:rsidRPr="00834B78">
        <w:rPr>
          <w:rFonts w:ascii="Times New Roman" w:eastAsiaTheme="minorHAnsi" w:hAnsi="Times New Roman" w:cs="FrankRuehl" w:hint="cs"/>
          <w:sz w:val="26"/>
          <w:szCs w:val="26"/>
          <w:rtl/>
        </w:rPr>
        <w:t xml:space="preserve"> ______________ שזיהה/תה עצמו/ה  על ידי ת.ז. ______________ ואחרי שהזהרתיו/ה  כי עליו/ה להצהיר אמת וכי ת/יהיה צפוי/ה לעונשים הקבועים בחוק אם לא ת/יעשה כן, חתם/</w:t>
      </w:r>
      <w:r w:rsidR="00766AFB">
        <w:rPr>
          <w:rFonts w:ascii="Times New Roman" w:eastAsiaTheme="minorHAnsi" w:hAnsi="Times New Roman" w:cs="FrankRuehl" w:hint="cs"/>
          <w:sz w:val="26"/>
          <w:szCs w:val="26"/>
          <w:rtl/>
        </w:rPr>
        <w:t>מ</w:t>
      </w:r>
      <w:r w:rsidRPr="00834B78">
        <w:rPr>
          <w:rFonts w:ascii="Times New Roman" w:eastAsiaTheme="minorHAnsi" w:hAnsi="Times New Roman" w:cs="FrankRuehl" w:hint="cs"/>
          <w:sz w:val="26"/>
          <w:szCs w:val="26"/>
          <w:rtl/>
        </w:rPr>
        <w:t>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3859BB27" w14:textId="77777777" w:rsidTr="00901E31">
        <w:trPr>
          <w:jc w:val="center"/>
        </w:trPr>
        <w:tc>
          <w:tcPr>
            <w:tcW w:w="2809" w:type="dxa"/>
            <w:hideMark/>
          </w:tcPr>
          <w:p w14:paraId="2540A286" w14:textId="77777777" w:rsidR="0039112F" w:rsidRPr="001212D0" w:rsidRDefault="0039112F" w:rsidP="009D0204">
            <w:pPr>
              <w:pStyle w:val="af6"/>
              <w:tabs>
                <w:tab w:val="clear" w:pos="454"/>
                <w:tab w:val="left" w:pos="720"/>
              </w:tabs>
              <w:spacing w:line="240" w:lineRule="auto"/>
              <w:jc w:val="center"/>
              <w:rPr>
                <w:rFonts w:cs="Monotype Hadassah"/>
                <w:b/>
                <w:bCs/>
                <w:sz w:val="24"/>
                <w:szCs w:val="24"/>
              </w:rPr>
            </w:pPr>
            <w:r w:rsidRPr="001212D0">
              <w:rPr>
                <w:rFonts w:cs="Monotype Hadassah" w:hint="cs"/>
                <w:b/>
                <w:bCs/>
                <w:sz w:val="24"/>
                <w:szCs w:val="24"/>
                <w:rtl/>
              </w:rPr>
              <w:t>___________________</w:t>
            </w:r>
          </w:p>
        </w:tc>
        <w:tc>
          <w:tcPr>
            <w:tcW w:w="2809" w:type="dxa"/>
            <w:hideMark/>
          </w:tcPr>
          <w:p w14:paraId="3BA7B8DC"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2C6BA305"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7F49CCF3" w14:textId="77777777" w:rsidTr="00901E31">
        <w:trPr>
          <w:jc w:val="center"/>
        </w:trPr>
        <w:tc>
          <w:tcPr>
            <w:tcW w:w="2809" w:type="dxa"/>
            <w:hideMark/>
          </w:tcPr>
          <w:p w14:paraId="656D93D1" w14:textId="77777777" w:rsidR="0039112F" w:rsidRPr="001212D0" w:rsidRDefault="0039112F" w:rsidP="009D0204">
            <w:pPr>
              <w:jc w:val="center"/>
              <w:rPr>
                <w:rFonts w:cs="FrankRuehl"/>
                <w:b/>
                <w:bCs/>
                <w:sz w:val="26"/>
                <w:szCs w:val="26"/>
              </w:rPr>
            </w:pPr>
            <w:r w:rsidRPr="001212D0">
              <w:rPr>
                <w:rFonts w:cs="FrankRuehl" w:hint="cs"/>
                <w:b/>
                <w:bCs/>
                <w:sz w:val="26"/>
                <w:szCs w:val="26"/>
                <w:rtl/>
              </w:rPr>
              <w:t>תאריך</w:t>
            </w:r>
          </w:p>
        </w:tc>
        <w:tc>
          <w:tcPr>
            <w:tcW w:w="2809" w:type="dxa"/>
            <w:hideMark/>
          </w:tcPr>
          <w:p w14:paraId="37CCB229"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2809" w:type="dxa"/>
            <w:hideMark/>
          </w:tcPr>
          <w:p w14:paraId="42DBA4B0"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r>
              <w:rPr>
                <w:rFonts w:cs="FrankRuehl" w:hint="cs"/>
                <w:b/>
                <w:bCs/>
                <w:sz w:val="26"/>
                <w:szCs w:val="26"/>
                <w:rtl/>
              </w:rPr>
              <w:t xml:space="preserve"> עו"ד</w:t>
            </w:r>
          </w:p>
        </w:tc>
      </w:tr>
    </w:tbl>
    <w:p w14:paraId="4D487E63" w14:textId="77777777" w:rsidR="00EA398C" w:rsidRDefault="00EA398C" w:rsidP="009D0204">
      <w:pPr>
        <w:spacing w:after="0"/>
        <w:ind w:left="-2"/>
        <w:jc w:val="center"/>
        <w:rPr>
          <w:rFonts w:cs="FrankRuehl"/>
          <w:b/>
          <w:bCs/>
          <w:sz w:val="32"/>
          <w:szCs w:val="32"/>
          <w:u w:val="single"/>
          <w:rtl/>
        </w:rPr>
      </w:pPr>
      <w:bookmarkStart w:id="39" w:name="נספחה1"/>
      <w:bookmarkStart w:id="40" w:name="נספחה"/>
      <w:bookmarkStart w:id="41" w:name="נספחו"/>
    </w:p>
    <w:p w14:paraId="71257C65" w14:textId="77777777" w:rsidR="00E10B93" w:rsidRDefault="00E10B93">
      <w:pPr>
        <w:bidi w:val="0"/>
        <w:rPr>
          <w:rFonts w:cs="FrankRuehl"/>
          <w:b/>
          <w:bCs/>
          <w:sz w:val="32"/>
          <w:szCs w:val="32"/>
          <w:u w:val="single"/>
          <w:rtl/>
        </w:rPr>
      </w:pPr>
      <w:r>
        <w:rPr>
          <w:rFonts w:cs="FrankRuehl"/>
          <w:b/>
          <w:bCs/>
          <w:sz w:val="32"/>
          <w:szCs w:val="32"/>
          <w:u w:val="single"/>
          <w:rtl/>
        </w:rPr>
        <w:br w:type="page"/>
      </w:r>
    </w:p>
    <w:p w14:paraId="46222621" w14:textId="77777777" w:rsidR="00216F54" w:rsidRPr="00293938" w:rsidRDefault="00216F54" w:rsidP="009D0204">
      <w:pPr>
        <w:spacing w:after="0"/>
        <w:ind w:left="-2"/>
        <w:jc w:val="center"/>
        <w:rPr>
          <w:rFonts w:cs="FrankRuehl"/>
          <w:b/>
          <w:bCs/>
          <w:sz w:val="32"/>
          <w:szCs w:val="32"/>
          <w:u w:val="single"/>
          <w:rtl/>
        </w:rPr>
      </w:pPr>
      <w:r w:rsidRPr="00293938">
        <w:rPr>
          <w:rFonts w:cs="FrankRuehl"/>
          <w:b/>
          <w:bCs/>
          <w:sz w:val="32"/>
          <w:szCs w:val="32"/>
          <w:u w:val="single"/>
          <w:rtl/>
        </w:rPr>
        <w:lastRenderedPageBreak/>
        <w:t xml:space="preserve">נספח </w:t>
      </w:r>
      <w:bookmarkEnd w:id="39"/>
      <w:r w:rsidR="004860C8">
        <w:rPr>
          <w:rFonts w:cs="FrankRuehl" w:hint="cs"/>
          <w:b/>
          <w:bCs/>
          <w:sz w:val="32"/>
          <w:szCs w:val="32"/>
          <w:u w:val="single"/>
          <w:rtl/>
        </w:rPr>
        <w:t>ה</w:t>
      </w:r>
      <w:r w:rsidR="00F94453">
        <w:rPr>
          <w:rFonts w:cs="FrankRuehl" w:hint="cs"/>
          <w:b/>
          <w:bCs/>
          <w:sz w:val="32"/>
          <w:szCs w:val="32"/>
          <w:u w:val="single"/>
          <w:rtl/>
        </w:rPr>
        <w:t>'</w:t>
      </w:r>
    </w:p>
    <w:p w14:paraId="271D8825" w14:textId="77777777" w:rsidR="00216F54" w:rsidRDefault="00216F54" w:rsidP="009D0204">
      <w:pPr>
        <w:spacing w:after="0"/>
        <w:jc w:val="center"/>
        <w:rPr>
          <w:rFonts w:cs="FrankRuehl"/>
          <w:b/>
          <w:bCs/>
          <w:sz w:val="32"/>
          <w:szCs w:val="32"/>
          <w:u w:val="single"/>
          <w:rtl/>
        </w:rPr>
      </w:pPr>
      <w:r w:rsidRPr="00DE0236">
        <w:rPr>
          <w:rFonts w:cs="FrankRuehl"/>
          <w:b/>
          <w:bCs/>
          <w:sz w:val="32"/>
          <w:szCs w:val="32"/>
          <w:u w:val="single"/>
          <w:rtl/>
        </w:rPr>
        <w:t xml:space="preserve">תצהיר </w:t>
      </w:r>
      <w:r>
        <w:rPr>
          <w:rFonts w:cs="FrankRuehl"/>
          <w:b/>
          <w:bCs/>
          <w:sz w:val="32"/>
          <w:szCs w:val="32"/>
          <w:u w:val="single"/>
          <w:rtl/>
        </w:rPr>
        <w:t>בדבר</w:t>
      </w:r>
      <w:r w:rsidRPr="00DE0236">
        <w:rPr>
          <w:rFonts w:cs="FrankRuehl"/>
          <w:b/>
          <w:bCs/>
          <w:sz w:val="32"/>
          <w:szCs w:val="32"/>
          <w:u w:val="single"/>
          <w:rtl/>
        </w:rPr>
        <w:t xml:space="preserve"> </w:t>
      </w:r>
      <w:r>
        <w:rPr>
          <w:rFonts w:cs="FrankRuehl"/>
          <w:b/>
          <w:bCs/>
          <w:sz w:val="32"/>
          <w:szCs w:val="32"/>
          <w:u w:val="single"/>
          <w:rtl/>
        </w:rPr>
        <w:t>ייצוג הולם לאנשים עם מוגבלות</w:t>
      </w:r>
    </w:p>
    <w:p w14:paraId="32FCCA36" w14:textId="77777777" w:rsidR="00216F54" w:rsidRDefault="00216F54" w:rsidP="009D0204">
      <w:pPr>
        <w:spacing w:after="0" w:line="360" w:lineRule="auto"/>
        <w:jc w:val="both"/>
        <w:rPr>
          <w:rFonts w:cs="David"/>
          <w:sz w:val="24"/>
          <w:szCs w:val="24"/>
          <w:u w:val="single"/>
          <w:rtl/>
        </w:rPr>
      </w:pPr>
    </w:p>
    <w:p w14:paraId="26E63A22" w14:textId="77777777" w:rsidR="00216F54" w:rsidRPr="00F94453" w:rsidRDefault="00216F54" w:rsidP="00CD1F37">
      <w:pPr>
        <w:spacing w:after="0" w:line="360" w:lineRule="auto"/>
        <w:jc w:val="both"/>
        <w:rPr>
          <w:rFonts w:ascii="FrankRuehl" w:hAnsi="FrankRuehl" w:cs="FrankRuehl"/>
          <w:sz w:val="26"/>
          <w:szCs w:val="26"/>
          <w:u w:val="single"/>
          <w:rtl/>
        </w:rPr>
      </w:pPr>
      <w:r w:rsidRPr="00F94453">
        <w:rPr>
          <w:rFonts w:ascii="FrankRuehl" w:hAnsi="FrankRuehl" w:cs="FrankRuehl"/>
          <w:sz w:val="26"/>
          <w:szCs w:val="26"/>
          <w:u w:val="single"/>
          <w:rtl/>
        </w:rPr>
        <w:t>תצהיר לפי סעיף 2ב</w:t>
      </w:r>
      <w:r w:rsidR="00617402">
        <w:rPr>
          <w:rFonts w:ascii="FrankRuehl" w:hAnsi="FrankRuehl" w:cs="FrankRuehl" w:hint="cs"/>
          <w:sz w:val="26"/>
          <w:szCs w:val="26"/>
          <w:u w:val="single"/>
          <w:rtl/>
        </w:rPr>
        <w:t>(ב)(</w:t>
      </w:r>
      <w:r w:rsidRPr="00F94453">
        <w:rPr>
          <w:rFonts w:ascii="FrankRuehl" w:hAnsi="FrankRuehl" w:cs="FrankRuehl"/>
          <w:sz w:val="26"/>
          <w:szCs w:val="26"/>
          <w:u w:val="single"/>
          <w:rtl/>
        </w:rPr>
        <w:t>1</w:t>
      </w:r>
      <w:r w:rsidR="00617402">
        <w:rPr>
          <w:rFonts w:ascii="FrankRuehl" w:hAnsi="FrankRuehl" w:cs="FrankRuehl" w:hint="cs"/>
          <w:sz w:val="26"/>
          <w:szCs w:val="26"/>
          <w:u w:val="single"/>
          <w:rtl/>
        </w:rPr>
        <w:t>)</w:t>
      </w:r>
      <w:r w:rsidRPr="00F94453">
        <w:rPr>
          <w:rFonts w:ascii="FrankRuehl" w:hAnsi="FrankRuehl" w:cs="FrankRuehl"/>
          <w:sz w:val="26"/>
          <w:szCs w:val="26"/>
          <w:u w:val="single"/>
          <w:rtl/>
        </w:rPr>
        <w:t xml:space="preserve"> לחוק עסקאות גופים ציבוריים, התשל"ו-1976</w:t>
      </w:r>
    </w:p>
    <w:p w14:paraId="6950ECE3" w14:textId="77777777" w:rsidR="00216F54" w:rsidRPr="00F94453" w:rsidRDefault="00216F54" w:rsidP="009D0204">
      <w:pPr>
        <w:spacing w:after="0" w:line="360" w:lineRule="auto"/>
        <w:jc w:val="both"/>
        <w:rPr>
          <w:rFonts w:ascii="FrankRuehl" w:hAnsi="FrankRuehl" w:cs="FrankRuehl"/>
          <w:sz w:val="26"/>
          <w:szCs w:val="26"/>
          <w:rtl/>
        </w:rPr>
      </w:pPr>
      <w:r w:rsidRPr="00F94453">
        <w:rPr>
          <w:rFonts w:ascii="FrankRuehl" w:hAnsi="FrankRuehl" w:cs="FrankRuehl"/>
          <w:sz w:val="26"/>
          <w:szCs w:val="26"/>
          <w:rtl/>
        </w:rPr>
        <w:t>אני הח"מ ______________ ת.ז. ____________ התפקיד אצל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____________________</w:t>
      </w:r>
    </w:p>
    <w:p w14:paraId="609CA5B1" w14:textId="77777777" w:rsidR="00216F54" w:rsidRPr="00F94453" w:rsidRDefault="00216F54" w:rsidP="009D0204">
      <w:pPr>
        <w:spacing w:after="0" w:line="360" w:lineRule="auto"/>
        <w:jc w:val="both"/>
        <w:rPr>
          <w:rFonts w:ascii="FrankRuehl" w:hAnsi="FrankRuehl" w:cs="FrankRuehl"/>
          <w:sz w:val="26"/>
          <w:szCs w:val="26"/>
          <w:rtl/>
        </w:rPr>
      </w:pPr>
      <w:r w:rsidRPr="00F94453">
        <w:rPr>
          <w:rFonts w:ascii="FrankRuehl" w:hAnsi="FrankRuehl" w:cs="FrankRuehl"/>
          <w:sz w:val="26"/>
          <w:szCs w:val="26"/>
          <w:rtl/>
        </w:rPr>
        <w:t>לאחר שהוזהרתי כי עליי לומר את האמת וכי אהיה צפוי</w:t>
      </w:r>
      <w:r w:rsidR="00AF5F92">
        <w:rPr>
          <w:rFonts w:ascii="FrankRuehl" w:hAnsi="FrankRuehl" w:cs="FrankRuehl" w:hint="cs"/>
          <w:sz w:val="26"/>
          <w:szCs w:val="26"/>
          <w:rtl/>
        </w:rPr>
        <w:t>/ה</w:t>
      </w:r>
      <w:r w:rsidRPr="00F94453">
        <w:rPr>
          <w:rFonts w:ascii="FrankRuehl" w:hAnsi="FrankRuehl" w:cs="FrankRuehl"/>
          <w:sz w:val="26"/>
          <w:szCs w:val="26"/>
          <w:rtl/>
        </w:rPr>
        <w:t xml:space="preserve"> לעונשים הקבועים בחוק אם לא אעשה כן, מצהיר/ה בזה כדלקמן : </w:t>
      </w:r>
    </w:p>
    <w:p w14:paraId="748D6059" w14:textId="77777777" w:rsidR="00216F54" w:rsidRPr="00F94453" w:rsidRDefault="00216F54" w:rsidP="00F06A62">
      <w:pPr>
        <w:pStyle w:val="a6"/>
        <w:numPr>
          <w:ilvl w:val="0"/>
          <w:numId w:val="21"/>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אני נותן</w:t>
      </w:r>
      <w:r w:rsidR="00AF5F92">
        <w:rPr>
          <w:rFonts w:ascii="FrankRuehl" w:hAnsi="FrankRuehl" w:cs="FrankRuehl" w:hint="cs"/>
          <w:sz w:val="26"/>
          <w:szCs w:val="26"/>
          <w:rtl/>
        </w:rPr>
        <w:t>/</w:t>
      </w:r>
      <w:proofErr w:type="spellStart"/>
      <w:r w:rsidR="00AF5F92">
        <w:rPr>
          <w:rFonts w:ascii="FrankRuehl" w:hAnsi="FrankRuehl" w:cs="FrankRuehl" w:hint="cs"/>
          <w:sz w:val="26"/>
          <w:szCs w:val="26"/>
          <w:rtl/>
        </w:rPr>
        <w:t>נת</w:t>
      </w:r>
      <w:proofErr w:type="spellEnd"/>
      <w:r w:rsidRPr="00F94453">
        <w:rPr>
          <w:rFonts w:ascii="FrankRuehl" w:hAnsi="FrankRuehl" w:cs="FrankRuehl"/>
          <w:sz w:val="26"/>
          <w:szCs w:val="26"/>
          <w:rtl/>
        </w:rPr>
        <w:t xml:space="preserve"> תצהיר זה בשם _______________ מס' ח.פ./ע.מ._______________ </w:t>
      </w:r>
      <w:r w:rsidR="00372583">
        <w:rPr>
          <w:rFonts w:ascii="FrankRuehl" w:hAnsi="FrankRuehl" w:cs="FrankRuehl" w:hint="cs"/>
          <w:sz w:val="26"/>
          <w:szCs w:val="26"/>
          <w:rtl/>
        </w:rPr>
        <w:t>,</w:t>
      </w:r>
      <w:r w:rsidRPr="00F94453">
        <w:rPr>
          <w:rFonts w:ascii="FrankRuehl" w:hAnsi="FrankRuehl" w:cs="FrankRuehl"/>
          <w:sz w:val="26"/>
          <w:szCs w:val="26"/>
          <w:rtl/>
        </w:rPr>
        <w:t xml:space="preserve"> הגוף המבקש להתקשר עם הממשלה (להלן: "</w:t>
      </w:r>
      <w:r w:rsidRPr="00F94453">
        <w:rPr>
          <w:rFonts w:ascii="FrankRuehl" w:hAnsi="FrankRuehl" w:cs="FrankRuehl"/>
          <w:b/>
          <w:bCs/>
          <w:sz w:val="26"/>
          <w:szCs w:val="26"/>
          <w:rtl/>
        </w:rPr>
        <w:t>המציע</w:t>
      </w:r>
      <w:r w:rsidR="00372583">
        <w:rPr>
          <w:rFonts w:ascii="FrankRuehl" w:hAnsi="FrankRuehl" w:cs="FrankRuehl" w:hint="cs"/>
          <w:b/>
          <w:bCs/>
          <w:sz w:val="26"/>
          <w:szCs w:val="26"/>
          <w:rtl/>
        </w:rPr>
        <w:t>/</w:t>
      </w:r>
      <w:r w:rsidR="00AF5F92" w:rsidRPr="006D0B54">
        <w:rPr>
          <w:rFonts w:ascii="FrankRuehl" w:hAnsi="FrankRuehl" w:cs="FrankRuehl" w:hint="eastAsia"/>
          <w:b/>
          <w:bCs/>
          <w:sz w:val="26"/>
          <w:szCs w:val="26"/>
          <w:rtl/>
        </w:rPr>
        <w:t>ה</w:t>
      </w:r>
      <w:r w:rsidRPr="00F94453">
        <w:rPr>
          <w:rFonts w:ascii="FrankRuehl" w:hAnsi="FrankRuehl" w:cs="FrankRuehl"/>
          <w:sz w:val="26"/>
          <w:szCs w:val="26"/>
          <w:rtl/>
        </w:rPr>
        <w:t xml:space="preserve">"). אני מצהיר/ה, כי אני מוסמך/ת לתת תצהיר זה בשם </w:t>
      </w:r>
      <w:r w:rsidR="00766AFB">
        <w:rPr>
          <w:rFonts w:ascii="FrankRuehl" w:hAnsi="FrankRuehl" w:cs="FrankRuehl" w:hint="cs"/>
          <w:sz w:val="26"/>
          <w:szCs w:val="26"/>
          <w:rtl/>
        </w:rPr>
        <w:t>המציע</w:t>
      </w:r>
      <w:r w:rsidR="00372583">
        <w:rPr>
          <w:rFonts w:ascii="FrankRuehl" w:hAnsi="FrankRuehl" w:cs="FrankRuehl" w:hint="cs"/>
          <w:sz w:val="26"/>
          <w:szCs w:val="26"/>
          <w:rtl/>
        </w:rPr>
        <w:t>/</w:t>
      </w:r>
      <w:r w:rsidR="00766AFB">
        <w:rPr>
          <w:rFonts w:ascii="FrankRuehl" w:hAnsi="FrankRuehl" w:cs="FrankRuehl" w:hint="cs"/>
          <w:sz w:val="26"/>
          <w:szCs w:val="26"/>
          <w:rtl/>
        </w:rPr>
        <w:t>ה</w:t>
      </w:r>
      <w:r w:rsidRPr="00F94453">
        <w:rPr>
          <w:rFonts w:ascii="FrankRuehl" w:hAnsi="FrankRuehl" w:cs="FrankRuehl"/>
          <w:sz w:val="26"/>
          <w:szCs w:val="26"/>
          <w:rtl/>
        </w:rPr>
        <w:t>.</w:t>
      </w:r>
    </w:p>
    <w:p w14:paraId="6EB6297F" w14:textId="77777777" w:rsidR="00216F54" w:rsidRPr="00F94453" w:rsidRDefault="00216F54" w:rsidP="00F06A62">
      <w:pPr>
        <w:pStyle w:val="a6"/>
        <w:numPr>
          <w:ilvl w:val="0"/>
          <w:numId w:val="21"/>
        </w:numPr>
        <w:overflowPunct w:val="0"/>
        <w:autoSpaceDE w:val="0"/>
        <w:autoSpaceDN w:val="0"/>
        <w:adjustRightInd w:val="0"/>
        <w:spacing w:after="0" w:line="360" w:lineRule="auto"/>
        <w:jc w:val="both"/>
        <w:textAlignment w:val="baseline"/>
        <w:rPr>
          <w:rFonts w:ascii="FrankRuehl" w:hAnsi="FrankRuehl" w:cs="FrankRuehl"/>
          <w:sz w:val="26"/>
          <w:szCs w:val="26"/>
        </w:rPr>
      </w:pPr>
      <w:bookmarkStart w:id="42" w:name="_Ref459805962"/>
      <w:r w:rsidRPr="00F94453">
        <w:rPr>
          <w:rFonts w:ascii="FrankRuehl" w:hAnsi="FrankRuehl" w:cs="FrankRuehl"/>
          <w:sz w:val="26"/>
          <w:szCs w:val="26"/>
          <w:rtl/>
        </w:rPr>
        <w:t>אני מצהיר</w:t>
      </w:r>
      <w:r w:rsidR="00AF5F92">
        <w:rPr>
          <w:rFonts w:ascii="FrankRuehl" w:hAnsi="FrankRuehl" w:cs="FrankRuehl" w:hint="cs"/>
          <w:sz w:val="26"/>
          <w:szCs w:val="26"/>
          <w:rtl/>
        </w:rPr>
        <w:t>/ה</w:t>
      </w:r>
      <w:r w:rsidRPr="00F94453">
        <w:rPr>
          <w:rFonts w:ascii="FrankRuehl" w:hAnsi="FrankRuehl" w:cs="FrankRuehl"/>
          <w:sz w:val="26"/>
          <w:szCs w:val="26"/>
          <w:rtl/>
        </w:rPr>
        <w:t xml:space="preserve"> בזה, לאחר בירור ובדיקה שביצעתי, כי נכון למועד האחרון להגשת ההצעות למכרז הנ"ל, מתקיים אחד מאלה: [יש לסמן  </w:t>
      </w:r>
      <w:r w:rsidRPr="00F94453">
        <w:rPr>
          <w:rFonts w:ascii="FrankRuehl" w:hAnsi="FrankRuehl" w:cs="FrankRuehl"/>
          <w:sz w:val="26"/>
          <w:szCs w:val="26"/>
        </w:rPr>
        <w:sym w:font="Symbol" w:char="F0D6"/>
      </w:r>
      <w:r w:rsidRPr="00F94453">
        <w:rPr>
          <w:rFonts w:ascii="FrankRuehl" w:hAnsi="FrankRuehl" w:cs="FrankRuehl"/>
          <w:sz w:val="26"/>
          <w:szCs w:val="26"/>
          <w:rtl/>
        </w:rPr>
        <w:t xml:space="preserve"> בחלופה הרלוונטית]</w:t>
      </w:r>
      <w:bookmarkEnd w:id="42"/>
      <w:r w:rsidRPr="00F94453">
        <w:rPr>
          <w:rFonts w:ascii="FrankRuehl" w:hAnsi="FrankRuehl" w:cs="FrankRuehl"/>
          <w:sz w:val="26"/>
          <w:szCs w:val="26"/>
          <w:rtl/>
        </w:rPr>
        <w:t xml:space="preserve"> </w:t>
      </w:r>
    </w:p>
    <w:p w14:paraId="5D62CE04" w14:textId="77777777" w:rsidR="00216F54" w:rsidRPr="00F94453" w:rsidRDefault="00216F54" w:rsidP="009D0204">
      <w:pPr>
        <w:pStyle w:val="a6"/>
        <w:overflowPunct w:val="0"/>
        <w:autoSpaceDE w:val="0"/>
        <w:autoSpaceDN w:val="0"/>
        <w:adjustRightInd w:val="0"/>
        <w:spacing w:after="0" w:line="360" w:lineRule="auto"/>
        <w:ind w:hanging="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5"/>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C7776A">
        <w:rPr>
          <w:rFonts w:ascii="FrankRuehl" w:hAnsi="FrankRuehl" w:cs="FrankRuehl"/>
          <w:sz w:val="26"/>
          <w:szCs w:val="26"/>
          <w:rtl/>
        </w:rPr>
      </w:r>
      <w:r w:rsidR="00C7776A">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א' - הוראות סעיף 9 לחוק שוויון זכויות לאנשים עם מוגבלות, התשנ"ח-1998 (להלן: "</w:t>
      </w:r>
      <w:r w:rsidRPr="00C521CC">
        <w:rPr>
          <w:rFonts w:ascii="FrankRuehl" w:hAnsi="FrankRuehl" w:cs="FrankRuehl"/>
          <w:b/>
          <w:bCs/>
          <w:sz w:val="26"/>
          <w:szCs w:val="26"/>
          <w:rtl/>
        </w:rPr>
        <w:t>חוק שוויון זכויות</w:t>
      </w:r>
      <w:r w:rsidRPr="00F94453">
        <w:rPr>
          <w:rFonts w:ascii="FrankRuehl" w:hAnsi="FrankRuehl" w:cs="FrankRuehl"/>
          <w:sz w:val="26"/>
          <w:szCs w:val="26"/>
          <w:rtl/>
        </w:rPr>
        <w:t>") לא חלות על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w:t>
      </w:r>
      <w:r w:rsidRPr="00F94453">
        <w:rPr>
          <w:rFonts w:ascii="FrankRuehl" w:hAnsi="FrankRuehl" w:cs="FrankRuehl"/>
          <w:sz w:val="26"/>
          <w:szCs w:val="26"/>
          <w:vertAlign w:val="superscript"/>
          <w:rtl/>
        </w:rPr>
        <w:t>[1]</w:t>
      </w:r>
    </w:p>
    <w:p w14:paraId="32866A69" w14:textId="77777777" w:rsidR="00216F54" w:rsidRPr="00F94453" w:rsidRDefault="00216F54" w:rsidP="00A52E5E">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C7776A">
        <w:rPr>
          <w:rFonts w:ascii="FrankRuehl" w:hAnsi="FrankRuehl" w:cs="FrankRuehl"/>
          <w:sz w:val="26"/>
          <w:szCs w:val="26"/>
          <w:rtl/>
        </w:rPr>
      </w:r>
      <w:r w:rsidR="00C7776A">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ab/>
        <w:t>חלופה ב' - הוראות סעיף 9 לחוק שוויון זכויות חלות על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w:t>
      </w:r>
      <w:r w:rsidR="00372583">
        <w:rPr>
          <w:rFonts w:ascii="FrankRuehl" w:hAnsi="FrankRuehl" w:cs="FrankRuehl" w:hint="cs"/>
          <w:sz w:val="26"/>
          <w:szCs w:val="26"/>
          <w:rtl/>
        </w:rPr>
        <w:t>ומקוימות כנדרש</w:t>
      </w:r>
      <w:r w:rsidRPr="00F94453">
        <w:rPr>
          <w:rFonts w:ascii="FrankRuehl" w:hAnsi="FrankRuehl" w:cs="FrankRuehl"/>
          <w:sz w:val="26"/>
          <w:szCs w:val="26"/>
          <w:rtl/>
        </w:rPr>
        <w:t xml:space="preserve">. </w:t>
      </w:r>
    </w:p>
    <w:p w14:paraId="69AD1AC1" w14:textId="77777777"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14:paraId="30E84B6F" w14:textId="77777777" w:rsidR="00216F54" w:rsidRPr="00F94453" w:rsidRDefault="00216F54" w:rsidP="00A52E5E">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t>[למציע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שסימ</w:t>
      </w:r>
      <w:r w:rsidR="00372583">
        <w:rPr>
          <w:rFonts w:ascii="FrankRuehl" w:hAnsi="FrankRuehl" w:cs="FrankRuehl" w:hint="cs"/>
          <w:sz w:val="26"/>
          <w:szCs w:val="26"/>
          <w:rtl/>
        </w:rPr>
        <w:t>ן/</w:t>
      </w:r>
      <w:r w:rsidR="00AF5F92">
        <w:rPr>
          <w:rFonts w:ascii="FrankRuehl" w:hAnsi="FrankRuehl" w:cs="FrankRuehl" w:hint="cs"/>
          <w:sz w:val="26"/>
          <w:szCs w:val="26"/>
          <w:rtl/>
        </w:rPr>
        <w:t>ה</w:t>
      </w:r>
      <w:r w:rsidRPr="00F94453">
        <w:rPr>
          <w:rFonts w:ascii="FrankRuehl" w:hAnsi="FrankRuehl" w:cs="FrankRuehl"/>
          <w:sz w:val="26"/>
          <w:szCs w:val="26"/>
          <w:rtl/>
        </w:rPr>
        <w:t xml:space="preserve"> את חלופה ב' - יש להמשיך ולסמן בחלופות המשנה הרלוונטיות]: </w:t>
      </w:r>
    </w:p>
    <w:p w14:paraId="5AA2BBB0" w14:textId="77777777" w:rsidR="00216F54" w:rsidRPr="00F94453" w:rsidRDefault="00216F54" w:rsidP="003F1535">
      <w:pPr>
        <w:pStyle w:val="a6"/>
        <w:overflowPunct w:val="0"/>
        <w:autoSpaceDE w:val="0"/>
        <w:autoSpaceDN w:val="0"/>
        <w:adjustRightInd w:val="0"/>
        <w:spacing w:after="0" w:line="360" w:lineRule="auto"/>
        <w:ind w:left="360" w:firstLine="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C7776A">
        <w:rPr>
          <w:rFonts w:ascii="FrankRuehl" w:hAnsi="FrankRuehl" w:cs="FrankRuehl"/>
          <w:sz w:val="26"/>
          <w:szCs w:val="26"/>
          <w:rtl/>
        </w:rPr>
      </w:r>
      <w:r w:rsidR="00C7776A">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(1) </w:t>
      </w:r>
      <w:r w:rsidR="00372583">
        <w:rPr>
          <w:rFonts w:ascii="FrankRuehl" w:hAnsi="FrankRuehl" w:cs="FrankRuehl"/>
          <w:sz w:val="26"/>
          <w:szCs w:val="26"/>
          <w:rtl/>
        </w:rPr>
        <w:t>–</w:t>
      </w:r>
      <w:r w:rsidRPr="00F94453">
        <w:rPr>
          <w:rFonts w:ascii="FrankRuehl" w:hAnsi="FrankRuehl" w:cs="FrankRuehl"/>
          <w:sz w:val="26"/>
          <w:szCs w:val="26"/>
          <w:rtl/>
        </w:rPr>
        <w:t xml:space="preserve">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מעסיק</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פחות מ-100 עובד</w:t>
      </w:r>
      <w:r w:rsidR="00AF5F92">
        <w:rPr>
          <w:rFonts w:ascii="FrankRuehl" w:hAnsi="FrankRuehl" w:cs="FrankRuehl" w:hint="cs"/>
          <w:sz w:val="26"/>
          <w:szCs w:val="26"/>
          <w:rtl/>
        </w:rPr>
        <w:t>ים/</w:t>
      </w:r>
      <w:proofErr w:type="spellStart"/>
      <w:r w:rsidR="00AF5F92">
        <w:rPr>
          <w:rFonts w:ascii="FrankRuehl" w:hAnsi="FrankRuehl" w:cs="FrankRuehl" w:hint="cs"/>
          <w:sz w:val="26"/>
          <w:szCs w:val="26"/>
          <w:rtl/>
        </w:rPr>
        <w:t>ות</w:t>
      </w:r>
      <w:proofErr w:type="spellEnd"/>
      <w:r w:rsidRPr="00F94453">
        <w:rPr>
          <w:rFonts w:ascii="FrankRuehl" w:hAnsi="FrankRuehl" w:cs="FrankRuehl"/>
          <w:sz w:val="26"/>
          <w:szCs w:val="26"/>
          <w:rtl/>
        </w:rPr>
        <w:t>;</w:t>
      </w:r>
    </w:p>
    <w:p w14:paraId="30072B07" w14:textId="77777777" w:rsidR="00216F54" w:rsidRPr="00F94453" w:rsidRDefault="00216F54" w:rsidP="00A52E5E">
      <w:pPr>
        <w:pStyle w:val="a6"/>
        <w:overflowPunct w:val="0"/>
        <w:autoSpaceDE w:val="0"/>
        <w:autoSpaceDN w:val="0"/>
        <w:adjustRightInd w:val="0"/>
        <w:spacing w:after="0" w:line="360" w:lineRule="auto"/>
        <w:ind w:left="1440" w:hanging="72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C7776A">
        <w:rPr>
          <w:rFonts w:ascii="FrankRuehl" w:hAnsi="FrankRuehl" w:cs="FrankRuehl"/>
          <w:sz w:val="26"/>
          <w:szCs w:val="26"/>
          <w:rtl/>
        </w:rPr>
      </w:r>
      <w:r w:rsidR="00C7776A">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(2) </w:t>
      </w:r>
      <w:r w:rsidR="00372583">
        <w:rPr>
          <w:rFonts w:ascii="FrankRuehl" w:hAnsi="FrankRuehl" w:cs="FrankRuehl"/>
          <w:sz w:val="26"/>
          <w:szCs w:val="26"/>
          <w:rtl/>
        </w:rPr>
        <w:t>–</w:t>
      </w:r>
      <w:r w:rsidRPr="00F94453">
        <w:rPr>
          <w:rFonts w:ascii="FrankRuehl" w:hAnsi="FrankRuehl" w:cs="FrankRuehl"/>
          <w:sz w:val="26"/>
          <w:szCs w:val="26"/>
          <w:rtl/>
        </w:rPr>
        <w:t xml:space="preserve">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מעסיק</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100 עובדים</w:t>
      </w:r>
      <w:r w:rsidR="00AF5F92">
        <w:rPr>
          <w:rFonts w:ascii="FrankRuehl" w:hAnsi="FrankRuehl" w:cs="FrankRuehl" w:hint="cs"/>
          <w:sz w:val="26"/>
          <w:szCs w:val="26"/>
          <w:rtl/>
        </w:rPr>
        <w:t>/</w:t>
      </w:r>
      <w:proofErr w:type="spellStart"/>
      <w:r w:rsidR="00AF5F92">
        <w:rPr>
          <w:rFonts w:ascii="FrankRuehl" w:hAnsi="FrankRuehl" w:cs="FrankRuehl" w:hint="cs"/>
          <w:sz w:val="26"/>
          <w:szCs w:val="26"/>
          <w:rtl/>
        </w:rPr>
        <w:t>ות</w:t>
      </w:r>
      <w:proofErr w:type="spellEnd"/>
      <w:r w:rsidRPr="00F94453">
        <w:rPr>
          <w:rFonts w:ascii="FrankRuehl" w:hAnsi="FrankRuehl" w:cs="FrankRuehl"/>
          <w:sz w:val="26"/>
          <w:szCs w:val="26"/>
          <w:rtl/>
        </w:rPr>
        <w:t xml:space="preserve"> לפחות, </w:t>
      </w:r>
      <w:r w:rsidR="00372583">
        <w:rPr>
          <w:rFonts w:ascii="FrankRuehl" w:hAnsi="FrankRuehl" w:cs="FrankRuehl" w:hint="cs"/>
          <w:sz w:val="26"/>
          <w:szCs w:val="26"/>
          <w:rtl/>
        </w:rPr>
        <w:t>ו</w:t>
      </w:r>
      <w:r w:rsidRPr="00F94453">
        <w:rPr>
          <w:rFonts w:ascii="FrankRuehl" w:hAnsi="FrankRuehl" w:cs="FrankRuehl"/>
          <w:sz w:val="26"/>
          <w:szCs w:val="26"/>
          <w:rtl/>
        </w:rPr>
        <w:t>מתחייב</w:t>
      </w:r>
      <w:r w:rsidR="00372583">
        <w:rPr>
          <w:rFonts w:ascii="FrankRuehl" w:hAnsi="FrankRuehl" w:cs="FrankRuehl" w:hint="cs"/>
          <w:sz w:val="26"/>
          <w:szCs w:val="26"/>
          <w:rtl/>
        </w:rPr>
        <w:t>/</w:t>
      </w:r>
      <w:r w:rsidR="00AF5F92">
        <w:rPr>
          <w:rFonts w:ascii="FrankRuehl" w:hAnsi="FrankRuehl" w:cs="FrankRuehl" w:hint="cs"/>
          <w:sz w:val="26"/>
          <w:szCs w:val="26"/>
          <w:rtl/>
        </w:rPr>
        <w:t>ת</w:t>
      </w:r>
      <w:r w:rsidRPr="00F94453">
        <w:rPr>
          <w:rFonts w:ascii="FrankRuehl" w:hAnsi="FrankRuehl" w:cs="FrankRuehl"/>
          <w:sz w:val="26"/>
          <w:szCs w:val="26"/>
          <w:rtl/>
        </w:rPr>
        <w:t xml:space="preserve"> לפנות למנכ"ל</w:t>
      </w:r>
      <w:r w:rsidR="00372583">
        <w:rPr>
          <w:rFonts w:ascii="FrankRuehl" w:hAnsi="FrankRuehl" w:cs="FrankRuehl" w:hint="cs"/>
          <w:sz w:val="26"/>
          <w:szCs w:val="26"/>
          <w:rtl/>
        </w:rPr>
        <w:t>/</w:t>
      </w:r>
      <w:proofErr w:type="spellStart"/>
      <w:r w:rsidR="00AF5F92">
        <w:rPr>
          <w:rFonts w:ascii="FrankRuehl" w:hAnsi="FrankRuehl" w:cs="FrankRuehl" w:hint="cs"/>
          <w:sz w:val="26"/>
          <w:szCs w:val="26"/>
          <w:rtl/>
        </w:rPr>
        <w:t>ית</w:t>
      </w:r>
      <w:proofErr w:type="spellEnd"/>
      <w:r w:rsidRPr="00F94453">
        <w:rPr>
          <w:rFonts w:ascii="FrankRuehl" w:hAnsi="FrankRuehl" w:cs="FrankRuehl"/>
          <w:sz w:val="26"/>
          <w:szCs w:val="26"/>
          <w:rtl/>
        </w:rPr>
        <w:t xml:space="preserve"> משרד העבודה הרווחה והשירותים החברתיים לשם בחינת יישום חובותי</w:t>
      </w:r>
      <w:r w:rsidR="00AF5F92">
        <w:rPr>
          <w:rFonts w:ascii="FrankRuehl" w:hAnsi="FrankRuehl" w:cs="FrankRuehl" w:hint="cs"/>
          <w:sz w:val="26"/>
          <w:szCs w:val="26"/>
          <w:rtl/>
        </w:rPr>
        <w:t>ה</w:t>
      </w:r>
      <w:r w:rsidRPr="00F94453">
        <w:rPr>
          <w:rFonts w:ascii="FrankRuehl" w:hAnsi="FrankRuehl" w:cs="FrankRuehl"/>
          <w:sz w:val="26"/>
          <w:szCs w:val="26"/>
          <w:rtl/>
        </w:rPr>
        <w:t xml:space="preserve"> לפי סעיף 9 לחוק שוויון זכויות, ובמידת הצורך - לשם קבלת הנחיות בקשר ליישומן. </w:t>
      </w:r>
    </w:p>
    <w:p w14:paraId="1E0A6816" w14:textId="77777777" w:rsidR="00216F54" w:rsidRPr="00F94453" w:rsidRDefault="00216F54" w:rsidP="003F1535">
      <w:pPr>
        <w:pStyle w:val="a6"/>
        <w:overflowPunct w:val="0"/>
        <w:autoSpaceDE w:val="0"/>
        <w:autoSpaceDN w:val="0"/>
        <w:adjustRightInd w:val="0"/>
        <w:spacing w:after="0" w:line="240" w:lineRule="auto"/>
        <w:ind w:left="1440" w:hanging="720"/>
        <w:jc w:val="both"/>
        <w:textAlignment w:val="baseline"/>
        <w:rPr>
          <w:rFonts w:ascii="FrankRuehl" w:hAnsi="FrankRuehl" w:cs="FrankRuehl"/>
          <w:sz w:val="26"/>
          <w:szCs w:val="26"/>
          <w:rtl/>
        </w:rPr>
      </w:pPr>
    </w:p>
    <w:p w14:paraId="1047E4D8" w14:textId="77777777" w:rsidR="00216F54" w:rsidRPr="00F94453" w:rsidRDefault="00216F54" w:rsidP="00A52E5E">
      <w:pPr>
        <w:pStyle w:val="a6"/>
        <w:overflowPunct w:val="0"/>
        <w:autoSpaceDE w:val="0"/>
        <w:autoSpaceDN w:val="0"/>
        <w:adjustRightInd w:val="0"/>
        <w:spacing w:after="0" w:line="360" w:lineRule="auto"/>
        <w:ind w:left="1440"/>
        <w:jc w:val="both"/>
        <w:textAlignment w:val="baseline"/>
        <w:rPr>
          <w:rFonts w:ascii="FrankRuehl" w:hAnsi="FrankRuehl" w:cs="FrankRuehl"/>
          <w:sz w:val="26"/>
          <w:szCs w:val="26"/>
          <w:rtl/>
        </w:rPr>
      </w:pPr>
      <w:r w:rsidRPr="00F94453">
        <w:rPr>
          <w:rFonts w:ascii="FrankRuehl" w:hAnsi="FrankRuehl" w:cs="FrankRuehl"/>
          <w:sz w:val="26"/>
          <w:szCs w:val="26"/>
          <w:rtl/>
        </w:rPr>
        <w:t>במקרה שהמציע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התחייב</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בעבר לפנות למנכ"ל</w:t>
      </w:r>
      <w:r w:rsidR="00372583">
        <w:rPr>
          <w:rFonts w:ascii="FrankRuehl" w:hAnsi="FrankRuehl" w:cs="FrankRuehl" w:hint="cs"/>
          <w:sz w:val="26"/>
          <w:szCs w:val="26"/>
          <w:rtl/>
        </w:rPr>
        <w:t>/</w:t>
      </w:r>
      <w:proofErr w:type="spellStart"/>
      <w:r w:rsidR="00AF5F92">
        <w:rPr>
          <w:rFonts w:ascii="FrankRuehl" w:hAnsi="FrankRuehl" w:cs="FrankRuehl" w:hint="cs"/>
          <w:sz w:val="26"/>
          <w:szCs w:val="26"/>
          <w:rtl/>
        </w:rPr>
        <w:t>ית</w:t>
      </w:r>
      <w:proofErr w:type="spellEnd"/>
      <w:r w:rsidRPr="00F94453">
        <w:rPr>
          <w:rFonts w:ascii="FrankRuehl" w:hAnsi="FrankRuehl" w:cs="FrankRuehl"/>
          <w:sz w:val="26"/>
          <w:szCs w:val="26"/>
          <w:rtl/>
        </w:rPr>
        <w:t xml:space="preserve"> משרד העבודה הרווחה והשירותים החברתיים לפי הוראות חלופה (2) לעיל, ונעשתה עמ</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F94453">
        <w:rPr>
          <w:rFonts w:ascii="FrankRuehl" w:hAnsi="FrankRuehl" w:cs="FrankRuehl"/>
          <w:sz w:val="26"/>
          <w:szCs w:val="26"/>
          <w:rtl/>
        </w:rPr>
        <w:t xml:space="preserve"> התקשרות שלגבי</w:t>
      </w:r>
      <w:r w:rsidR="00372583">
        <w:rPr>
          <w:rFonts w:ascii="FrankRuehl" w:hAnsi="FrankRuehl" w:cs="FrankRuehl" w:hint="cs"/>
          <w:sz w:val="26"/>
          <w:szCs w:val="26"/>
          <w:rtl/>
        </w:rPr>
        <w:t>ו/</w:t>
      </w:r>
      <w:r w:rsidRPr="00F94453">
        <w:rPr>
          <w:rFonts w:ascii="FrankRuehl" w:hAnsi="FrankRuehl" w:cs="FrankRuehl"/>
          <w:sz w:val="26"/>
          <w:szCs w:val="26"/>
          <w:rtl/>
        </w:rPr>
        <w:t>ה התחייב</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כאמור באותה חלופה (2) </w:t>
      </w:r>
      <w:r w:rsidR="00372583">
        <w:rPr>
          <w:rFonts w:ascii="FrankRuehl" w:hAnsi="FrankRuehl" w:cs="FrankRuehl"/>
          <w:sz w:val="26"/>
          <w:szCs w:val="26"/>
          <w:rtl/>
        </w:rPr>
        <w:t>–</w:t>
      </w:r>
      <w:r w:rsidRPr="00F94453">
        <w:rPr>
          <w:rFonts w:ascii="FrankRuehl" w:hAnsi="FrankRuehl" w:cs="FrankRuehl"/>
          <w:sz w:val="26"/>
          <w:szCs w:val="26"/>
          <w:rtl/>
        </w:rPr>
        <w:t xml:space="preserve"> מצהיר</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כי פנ</w:t>
      </w:r>
      <w:r w:rsidR="00372583">
        <w:rPr>
          <w:rFonts w:ascii="FrankRuehl" w:hAnsi="FrankRuehl" w:cs="FrankRuehl" w:hint="cs"/>
          <w:sz w:val="26"/>
          <w:szCs w:val="26"/>
          <w:rtl/>
        </w:rPr>
        <w:t>ה/</w:t>
      </w:r>
      <w:r w:rsidR="00AF5F92">
        <w:rPr>
          <w:rFonts w:ascii="FrankRuehl" w:hAnsi="FrankRuehl" w:cs="FrankRuehl" w:hint="cs"/>
          <w:sz w:val="26"/>
          <w:szCs w:val="26"/>
          <w:rtl/>
        </w:rPr>
        <w:t>ת</w:t>
      </w:r>
      <w:r w:rsidRPr="00F94453">
        <w:rPr>
          <w:rFonts w:ascii="FrankRuehl" w:hAnsi="FrankRuehl" w:cs="FrankRuehl"/>
          <w:sz w:val="26"/>
          <w:szCs w:val="26"/>
          <w:rtl/>
        </w:rPr>
        <w:t>ה כנדרש ממנ</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F94453">
        <w:rPr>
          <w:rFonts w:ascii="FrankRuehl" w:hAnsi="FrankRuehl" w:cs="FrankRuehl"/>
          <w:sz w:val="26"/>
          <w:szCs w:val="26"/>
          <w:rtl/>
        </w:rPr>
        <w:t>, ואם קיבל</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הנחיות ליישום חובותי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F94453">
        <w:rPr>
          <w:rFonts w:ascii="FrankRuehl" w:hAnsi="FrankRuehl" w:cs="FrankRuehl"/>
          <w:sz w:val="26"/>
          <w:szCs w:val="26"/>
          <w:rtl/>
        </w:rPr>
        <w:t xml:space="preserve"> לפי סעיף 9 לחוק שוויון זכויות, פעל</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ליישומן. </w:t>
      </w:r>
    </w:p>
    <w:p w14:paraId="3122E592" w14:textId="77777777"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14:paraId="22CDE73C" w14:textId="05BC514F" w:rsidR="00216F54" w:rsidRPr="00F94453" w:rsidRDefault="00216F54" w:rsidP="00F06A62">
      <w:pPr>
        <w:pStyle w:val="a6"/>
        <w:numPr>
          <w:ilvl w:val="0"/>
          <w:numId w:val="21"/>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למציע</w:t>
      </w:r>
      <w:r w:rsidR="00D63795">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שסימ</w:t>
      </w:r>
      <w:r w:rsidR="00D63795">
        <w:rPr>
          <w:rFonts w:ascii="FrankRuehl" w:hAnsi="FrankRuehl" w:cs="FrankRuehl" w:hint="cs"/>
          <w:sz w:val="26"/>
          <w:szCs w:val="26"/>
          <w:rtl/>
        </w:rPr>
        <w:t>ן/</w:t>
      </w:r>
      <w:r w:rsidR="00AF5F92">
        <w:rPr>
          <w:rFonts w:ascii="FrankRuehl" w:hAnsi="FrankRuehl" w:cs="FrankRuehl" w:hint="cs"/>
          <w:sz w:val="26"/>
          <w:szCs w:val="26"/>
          <w:rtl/>
        </w:rPr>
        <w:t>ה</w:t>
      </w:r>
      <w:r w:rsidRPr="00F94453">
        <w:rPr>
          <w:rFonts w:ascii="FrankRuehl" w:hAnsi="FrankRuehl" w:cs="FrankRuehl"/>
          <w:sz w:val="26"/>
          <w:szCs w:val="26"/>
          <w:rtl/>
        </w:rPr>
        <w:t xml:space="preserve"> את חלופה ב' בסעיף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48502D">
        <w:rPr>
          <w:rFonts w:ascii="FrankRuehl" w:hAnsi="FrankRuehl" w:cs="FrankRuehl"/>
          <w:sz w:val="26"/>
          <w:szCs w:val="26"/>
          <w:cs/>
        </w:rPr>
        <w:t>‎</w:t>
      </w:r>
      <w:r w:rsidR="0048502D">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w:t>
      </w:r>
      <w:r w:rsidR="00D63795">
        <w:rPr>
          <w:rFonts w:ascii="FrankRuehl" w:hAnsi="FrankRuehl" w:cs="FrankRuehl"/>
          <w:sz w:val="26"/>
          <w:szCs w:val="26"/>
          <w:rtl/>
        </w:rPr>
        <w:t>–</w:t>
      </w:r>
      <w:r w:rsidRPr="00F94453">
        <w:rPr>
          <w:rFonts w:ascii="FrankRuehl" w:hAnsi="FrankRuehl" w:cs="FrankRuehl"/>
          <w:sz w:val="26"/>
          <w:szCs w:val="26"/>
          <w:rtl/>
        </w:rPr>
        <w:t xml:space="preserve"> המציע</w:t>
      </w:r>
      <w:r w:rsidR="00D63795">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מתחייב</w:t>
      </w:r>
      <w:r w:rsidR="00D63795">
        <w:rPr>
          <w:rFonts w:ascii="FrankRuehl" w:hAnsi="FrankRuehl" w:cs="FrankRuehl" w:hint="cs"/>
          <w:sz w:val="26"/>
          <w:szCs w:val="26"/>
          <w:rtl/>
        </w:rPr>
        <w:t>/</w:t>
      </w:r>
      <w:r w:rsidR="00AF5F92">
        <w:rPr>
          <w:rFonts w:ascii="FrankRuehl" w:hAnsi="FrankRuehl" w:cs="FrankRuehl" w:hint="cs"/>
          <w:sz w:val="26"/>
          <w:szCs w:val="26"/>
          <w:rtl/>
        </w:rPr>
        <w:t>ת</w:t>
      </w:r>
      <w:r w:rsidRPr="00F94453">
        <w:rPr>
          <w:rFonts w:ascii="FrankRuehl" w:hAnsi="FrankRuehl" w:cs="FrankRuehl"/>
          <w:sz w:val="26"/>
          <w:szCs w:val="26"/>
          <w:rtl/>
        </w:rPr>
        <w:t xml:space="preserve"> להעביר העתק מהתצהיר לפי 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48502D">
        <w:rPr>
          <w:rFonts w:ascii="FrankRuehl" w:hAnsi="FrankRuehl" w:cs="FrankRuehl"/>
          <w:sz w:val="26"/>
          <w:szCs w:val="26"/>
          <w:cs/>
        </w:rPr>
        <w:t>‎</w:t>
      </w:r>
      <w:r w:rsidR="0048502D">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למנכ"ל</w:t>
      </w:r>
      <w:r w:rsidR="00D63795">
        <w:rPr>
          <w:rFonts w:ascii="FrankRuehl" w:hAnsi="FrankRuehl" w:cs="FrankRuehl" w:hint="cs"/>
          <w:sz w:val="26"/>
          <w:szCs w:val="26"/>
          <w:rtl/>
        </w:rPr>
        <w:t>/</w:t>
      </w:r>
      <w:proofErr w:type="spellStart"/>
      <w:r w:rsidR="00AF5F92">
        <w:rPr>
          <w:rFonts w:ascii="FrankRuehl" w:hAnsi="FrankRuehl" w:cs="FrankRuehl" w:hint="cs"/>
          <w:sz w:val="26"/>
          <w:szCs w:val="26"/>
          <w:rtl/>
        </w:rPr>
        <w:t>ית</w:t>
      </w:r>
      <w:proofErr w:type="spellEnd"/>
      <w:r w:rsidRPr="00F94453">
        <w:rPr>
          <w:rFonts w:ascii="FrankRuehl" w:hAnsi="FrankRuehl" w:cs="FrankRuehl"/>
          <w:sz w:val="26"/>
          <w:szCs w:val="26"/>
          <w:rtl/>
        </w:rPr>
        <w:t xml:space="preserve"> משרד העבודה הרווחה והשירותים החברתיים, בתוך 30 ימים מ"מועד ההתקשרות", כהגדרת מונח זה בחוק עסקאות גופים ציבוריים, </w:t>
      </w:r>
      <w:r w:rsidR="00EA398C">
        <w:rPr>
          <w:rFonts w:ascii="FrankRuehl" w:hAnsi="FrankRuehl" w:cs="FrankRuehl" w:hint="cs"/>
          <w:sz w:val="26"/>
          <w:szCs w:val="26"/>
          <w:rtl/>
        </w:rPr>
        <w:t>ה</w:t>
      </w:r>
      <w:r w:rsidRPr="00F94453">
        <w:rPr>
          <w:rFonts w:ascii="FrankRuehl" w:hAnsi="FrankRuehl" w:cs="FrankRuehl"/>
          <w:sz w:val="26"/>
          <w:szCs w:val="26"/>
          <w:rtl/>
        </w:rPr>
        <w:t xml:space="preserve">תשל"ו-1976.  </w:t>
      </w:r>
    </w:p>
    <w:p w14:paraId="502CB06D" w14:textId="77777777"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14:paraId="5D793850" w14:textId="77777777" w:rsidR="00216F54" w:rsidRDefault="00216F54" w:rsidP="00F06A62">
      <w:pPr>
        <w:pStyle w:val="a6"/>
        <w:numPr>
          <w:ilvl w:val="0"/>
          <w:numId w:val="21"/>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זה שמי, זו חתימתי ותוכן תצהירי דלעיל אמת.</w:t>
      </w:r>
    </w:p>
    <w:p w14:paraId="0E72326D" w14:textId="77777777" w:rsidR="003F1535" w:rsidRPr="003F1535" w:rsidRDefault="003F1535" w:rsidP="003F1535">
      <w:pPr>
        <w:pStyle w:val="a6"/>
        <w:rPr>
          <w:rFonts w:ascii="FrankRuehl" w:hAnsi="FrankRuehl"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216F54" w:rsidRPr="00F94453" w14:paraId="6A7457A4" w14:textId="77777777" w:rsidTr="00701649">
        <w:trPr>
          <w:jc w:val="center"/>
        </w:trPr>
        <w:tc>
          <w:tcPr>
            <w:tcW w:w="2809" w:type="dxa"/>
            <w:hideMark/>
          </w:tcPr>
          <w:p w14:paraId="4E053F83" w14:textId="77777777" w:rsidR="00216F54" w:rsidRPr="00F94453" w:rsidRDefault="00216F54" w:rsidP="009D0204">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c>
          <w:tcPr>
            <w:tcW w:w="2809" w:type="dxa"/>
            <w:hideMark/>
          </w:tcPr>
          <w:p w14:paraId="3A625C1B" w14:textId="77777777" w:rsidR="00216F54" w:rsidRPr="00F94453" w:rsidRDefault="00216F54" w:rsidP="009D0204">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r>
      <w:tr w:rsidR="00216F54" w:rsidRPr="00F94453" w14:paraId="65E79410" w14:textId="77777777" w:rsidTr="00701649">
        <w:trPr>
          <w:jc w:val="center"/>
        </w:trPr>
        <w:tc>
          <w:tcPr>
            <w:tcW w:w="2809" w:type="dxa"/>
            <w:hideMark/>
          </w:tcPr>
          <w:p w14:paraId="0C5314A2" w14:textId="77777777" w:rsidR="00216F54" w:rsidRPr="00F94453" w:rsidRDefault="00216F54" w:rsidP="009D0204">
            <w:pPr>
              <w:jc w:val="center"/>
              <w:rPr>
                <w:rFonts w:ascii="FrankRuehl" w:hAnsi="FrankRuehl" w:cs="FrankRuehl"/>
                <w:b/>
                <w:bCs/>
                <w:sz w:val="26"/>
                <w:szCs w:val="26"/>
              </w:rPr>
            </w:pPr>
            <w:r w:rsidRPr="00F94453">
              <w:rPr>
                <w:rFonts w:ascii="FrankRuehl" w:hAnsi="FrankRuehl" w:cs="FrankRuehl"/>
                <w:b/>
                <w:bCs/>
                <w:sz w:val="26"/>
                <w:szCs w:val="26"/>
                <w:rtl/>
              </w:rPr>
              <w:t>תאריך</w:t>
            </w:r>
          </w:p>
        </w:tc>
        <w:tc>
          <w:tcPr>
            <w:tcW w:w="2809" w:type="dxa"/>
            <w:hideMark/>
          </w:tcPr>
          <w:p w14:paraId="6A4B4D76" w14:textId="77777777" w:rsidR="00216F54" w:rsidRPr="00F94453" w:rsidRDefault="00216F54" w:rsidP="009D0204">
            <w:pPr>
              <w:jc w:val="center"/>
              <w:rPr>
                <w:rFonts w:ascii="FrankRuehl" w:hAnsi="FrankRuehl" w:cs="FrankRuehl"/>
                <w:b/>
                <w:bCs/>
                <w:sz w:val="26"/>
                <w:szCs w:val="26"/>
              </w:rPr>
            </w:pPr>
            <w:r w:rsidRPr="00F94453">
              <w:rPr>
                <w:rFonts w:ascii="FrankRuehl" w:hAnsi="FrankRuehl" w:cs="FrankRuehl"/>
                <w:b/>
                <w:bCs/>
                <w:sz w:val="26"/>
                <w:szCs w:val="26"/>
                <w:rtl/>
              </w:rPr>
              <w:t xml:space="preserve">חתימה </w:t>
            </w:r>
          </w:p>
        </w:tc>
      </w:tr>
    </w:tbl>
    <w:p w14:paraId="00280EBF" w14:textId="77777777" w:rsidR="00F94453" w:rsidRDefault="00F94453" w:rsidP="009D0204">
      <w:pPr>
        <w:spacing w:after="0" w:line="360" w:lineRule="auto"/>
        <w:jc w:val="center"/>
        <w:rPr>
          <w:rFonts w:cs="FrankRuehl"/>
          <w:b/>
          <w:bCs/>
          <w:sz w:val="30"/>
          <w:szCs w:val="30"/>
          <w:u w:val="single"/>
          <w:rtl/>
        </w:rPr>
      </w:pPr>
    </w:p>
    <w:p w14:paraId="1BCA5C34" w14:textId="77777777" w:rsidR="00216F54" w:rsidRDefault="00216F54" w:rsidP="009D0204">
      <w:pPr>
        <w:spacing w:after="0" w:line="360" w:lineRule="auto"/>
        <w:jc w:val="center"/>
        <w:rPr>
          <w:rFonts w:cs="FrankRuehl"/>
          <w:b/>
          <w:bCs/>
          <w:sz w:val="30"/>
          <w:szCs w:val="30"/>
          <w:u w:val="single"/>
          <w:rtl/>
        </w:rPr>
      </w:pPr>
      <w:r w:rsidRPr="00A6256C">
        <w:rPr>
          <w:rFonts w:cs="FrankRuehl"/>
          <w:b/>
          <w:bCs/>
          <w:sz w:val="30"/>
          <w:szCs w:val="30"/>
          <w:u w:val="single"/>
          <w:rtl/>
        </w:rPr>
        <w:lastRenderedPageBreak/>
        <w:t>אישור</w:t>
      </w:r>
    </w:p>
    <w:p w14:paraId="3D3FEDD1" w14:textId="77777777" w:rsidR="003F1535" w:rsidRPr="00A6256C" w:rsidRDefault="003F1535" w:rsidP="009D0204">
      <w:pPr>
        <w:spacing w:after="0" w:line="360" w:lineRule="auto"/>
        <w:jc w:val="center"/>
        <w:rPr>
          <w:rFonts w:cs="FrankRuehl"/>
          <w:b/>
          <w:bCs/>
          <w:sz w:val="30"/>
          <w:szCs w:val="30"/>
          <w:u w:val="single"/>
          <w:rtl/>
        </w:rPr>
      </w:pPr>
    </w:p>
    <w:p w14:paraId="58933242" w14:textId="77777777" w:rsidR="00216F54" w:rsidRPr="001212D0" w:rsidRDefault="00216F54" w:rsidP="00F23F9B">
      <w:pPr>
        <w:spacing w:after="0" w:line="360" w:lineRule="auto"/>
        <w:jc w:val="both"/>
        <w:rPr>
          <w:rFonts w:ascii="Times New Roman" w:eastAsiaTheme="minorHAnsi" w:hAnsi="Times New Roman" w:cs="FrankRuehl"/>
          <w:sz w:val="26"/>
          <w:szCs w:val="26"/>
          <w:rtl/>
        </w:rPr>
      </w:pPr>
      <w:r w:rsidRPr="00834B78">
        <w:rPr>
          <w:rFonts w:ascii="Times New Roman" w:eastAsiaTheme="minorHAnsi" w:hAnsi="Times New Roman" w:cs="FrankRuehl"/>
          <w:sz w:val="26"/>
          <w:szCs w:val="26"/>
          <w:rtl/>
        </w:rPr>
        <w:t xml:space="preserve">אני הח"מ ____________, עו"ד, מאשר/ת כי ביום _________ הופיע/ה בפני במשרדי שברחוב ____________ בישוב/עיר _____________ </w:t>
      </w:r>
      <w:r w:rsidR="00766AFB">
        <w:rPr>
          <w:rFonts w:ascii="Times New Roman" w:eastAsiaTheme="minorHAnsi" w:hAnsi="Times New Roman" w:cs="FrankRuehl" w:hint="cs"/>
          <w:sz w:val="26"/>
          <w:szCs w:val="26"/>
          <w:rtl/>
        </w:rPr>
        <w:t>ג</w:t>
      </w:r>
      <w:r w:rsidRPr="00834B78">
        <w:rPr>
          <w:rFonts w:ascii="Times New Roman" w:eastAsiaTheme="minorHAnsi" w:hAnsi="Times New Roman" w:cs="FrankRuehl"/>
          <w:sz w:val="26"/>
          <w:szCs w:val="26"/>
          <w:rtl/>
        </w:rPr>
        <w:t>ב'</w:t>
      </w:r>
      <w:r w:rsidR="00766AFB">
        <w:rPr>
          <w:rFonts w:ascii="Times New Roman" w:eastAsiaTheme="minorHAnsi" w:hAnsi="Times New Roman" w:cs="FrankRuehl" w:hint="cs"/>
          <w:sz w:val="26"/>
          <w:szCs w:val="26"/>
          <w:rtl/>
        </w:rPr>
        <w:t xml:space="preserve"> / מר</w:t>
      </w:r>
      <w:r w:rsidRPr="00834B78">
        <w:rPr>
          <w:rFonts w:ascii="Times New Roman" w:eastAsiaTheme="minorHAnsi" w:hAnsi="Times New Roman" w:cs="FrankRuehl"/>
          <w:sz w:val="26"/>
          <w:szCs w:val="26"/>
          <w:rtl/>
        </w:rPr>
        <w:t xml:space="preserve">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216F54" w14:paraId="268A8293" w14:textId="77777777" w:rsidTr="00701649">
        <w:trPr>
          <w:jc w:val="center"/>
        </w:trPr>
        <w:tc>
          <w:tcPr>
            <w:tcW w:w="2809" w:type="dxa"/>
            <w:hideMark/>
          </w:tcPr>
          <w:p w14:paraId="21FBE4D2" w14:textId="77777777" w:rsidR="00216F54" w:rsidRPr="001212D0" w:rsidRDefault="00216F54" w:rsidP="009D0204">
            <w:pPr>
              <w:pStyle w:val="af6"/>
              <w:tabs>
                <w:tab w:val="clear" w:pos="454"/>
                <w:tab w:val="left" w:pos="720"/>
              </w:tabs>
              <w:spacing w:line="240" w:lineRule="auto"/>
              <w:jc w:val="center"/>
              <w:rPr>
                <w:rFonts w:cs="Monotype Hadassah"/>
                <w:b/>
                <w:bCs/>
                <w:sz w:val="24"/>
                <w:szCs w:val="24"/>
              </w:rPr>
            </w:pPr>
            <w:r w:rsidRPr="001212D0">
              <w:rPr>
                <w:rFonts w:cs="Monotype Hadassah"/>
                <w:b/>
                <w:bCs/>
                <w:sz w:val="24"/>
                <w:szCs w:val="24"/>
                <w:rtl/>
              </w:rPr>
              <w:t>___________________</w:t>
            </w:r>
          </w:p>
        </w:tc>
        <w:tc>
          <w:tcPr>
            <w:tcW w:w="2809" w:type="dxa"/>
            <w:hideMark/>
          </w:tcPr>
          <w:p w14:paraId="578613C5" w14:textId="77777777" w:rsidR="00216F54" w:rsidRDefault="00216F54" w:rsidP="009D0204">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c>
          <w:tcPr>
            <w:tcW w:w="2809" w:type="dxa"/>
            <w:hideMark/>
          </w:tcPr>
          <w:p w14:paraId="4DB15158" w14:textId="77777777" w:rsidR="00216F54" w:rsidRDefault="00216F54" w:rsidP="009D0204">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r>
      <w:tr w:rsidR="00216F54" w:rsidRPr="004B732C" w14:paraId="0730ABA1" w14:textId="77777777" w:rsidTr="00701649">
        <w:trPr>
          <w:jc w:val="center"/>
        </w:trPr>
        <w:tc>
          <w:tcPr>
            <w:tcW w:w="2809" w:type="dxa"/>
            <w:hideMark/>
          </w:tcPr>
          <w:p w14:paraId="2AC00092" w14:textId="77777777" w:rsidR="00216F54" w:rsidRPr="001212D0" w:rsidRDefault="00216F54" w:rsidP="009D0204">
            <w:pPr>
              <w:jc w:val="center"/>
              <w:rPr>
                <w:rFonts w:cs="FrankRuehl"/>
                <w:b/>
                <w:bCs/>
                <w:sz w:val="26"/>
                <w:szCs w:val="26"/>
              </w:rPr>
            </w:pPr>
            <w:r w:rsidRPr="001212D0">
              <w:rPr>
                <w:rFonts w:cs="FrankRuehl"/>
                <w:b/>
                <w:bCs/>
                <w:sz w:val="26"/>
                <w:szCs w:val="26"/>
                <w:rtl/>
              </w:rPr>
              <w:t>תאריך</w:t>
            </w:r>
          </w:p>
        </w:tc>
        <w:tc>
          <w:tcPr>
            <w:tcW w:w="2809" w:type="dxa"/>
            <w:hideMark/>
          </w:tcPr>
          <w:p w14:paraId="22E2993D" w14:textId="77777777" w:rsidR="00216F54" w:rsidRPr="004B732C" w:rsidRDefault="00216F54" w:rsidP="009D0204">
            <w:pPr>
              <w:jc w:val="center"/>
              <w:rPr>
                <w:rFonts w:cs="FrankRuehl"/>
                <w:b/>
                <w:bCs/>
                <w:sz w:val="26"/>
                <w:szCs w:val="26"/>
              </w:rPr>
            </w:pPr>
            <w:r w:rsidRPr="00143A57">
              <w:rPr>
                <w:rFonts w:cs="FrankRuehl"/>
                <w:b/>
                <w:bCs/>
                <w:sz w:val="26"/>
                <w:szCs w:val="26"/>
                <w:rtl/>
              </w:rPr>
              <w:t>שם עו"ד</w:t>
            </w:r>
          </w:p>
        </w:tc>
        <w:tc>
          <w:tcPr>
            <w:tcW w:w="2809" w:type="dxa"/>
            <w:hideMark/>
          </w:tcPr>
          <w:p w14:paraId="6A1D757A" w14:textId="77777777" w:rsidR="00216F54" w:rsidRPr="004B732C" w:rsidRDefault="00216F54" w:rsidP="009D0204">
            <w:pPr>
              <w:jc w:val="center"/>
              <w:rPr>
                <w:rFonts w:cs="FrankRuehl"/>
                <w:b/>
                <w:bCs/>
                <w:sz w:val="26"/>
                <w:szCs w:val="26"/>
                <w:rtl/>
              </w:rPr>
            </w:pPr>
            <w:r w:rsidRPr="004B732C">
              <w:rPr>
                <w:rFonts w:cs="FrankRuehl"/>
                <w:b/>
                <w:bCs/>
                <w:sz w:val="26"/>
                <w:szCs w:val="26"/>
                <w:rtl/>
              </w:rPr>
              <w:t>חתימה וחותמת</w:t>
            </w:r>
            <w:r>
              <w:rPr>
                <w:rFonts w:cs="FrankRuehl"/>
                <w:b/>
                <w:bCs/>
                <w:sz w:val="26"/>
                <w:szCs w:val="26"/>
                <w:rtl/>
              </w:rPr>
              <w:t xml:space="preserve"> עו"ד</w:t>
            </w:r>
          </w:p>
        </w:tc>
      </w:tr>
    </w:tbl>
    <w:p w14:paraId="7134FEF3" w14:textId="77777777" w:rsidR="00216F54" w:rsidRDefault="00216F54" w:rsidP="009D0204">
      <w:pPr>
        <w:spacing w:after="0"/>
        <w:rPr>
          <w:sz w:val="18"/>
          <w:szCs w:val="20"/>
          <w:rtl/>
        </w:rPr>
      </w:pPr>
    </w:p>
    <w:p w14:paraId="1925AAB6" w14:textId="77777777" w:rsidR="00216F54" w:rsidRDefault="00216F54" w:rsidP="00617402">
      <w:pPr>
        <w:spacing w:after="0" w:line="360" w:lineRule="auto"/>
        <w:jc w:val="both"/>
        <w:rPr>
          <w:rFonts w:cs="FrankRuehl"/>
          <w:b/>
          <w:bCs/>
          <w:sz w:val="32"/>
          <w:szCs w:val="32"/>
          <w:u w:val="single"/>
        </w:rPr>
      </w:pPr>
      <w:r w:rsidRPr="00873D82">
        <w:rPr>
          <w:rFonts w:ascii="Times New Roman" w:eastAsiaTheme="minorHAnsi" w:hAnsi="Times New Roman" w:cs="FrankRuehl"/>
          <w:sz w:val="20"/>
          <w:szCs w:val="20"/>
          <w:rtl/>
        </w:rPr>
        <w:t>[</w:t>
      </w:r>
      <w:r>
        <w:rPr>
          <w:rFonts w:ascii="Times New Roman" w:eastAsiaTheme="minorHAnsi" w:hAnsi="Times New Roman" w:cs="FrankRuehl"/>
          <w:sz w:val="20"/>
          <w:szCs w:val="20"/>
          <w:rtl/>
        </w:rPr>
        <w:t>1</w:t>
      </w:r>
      <w:r w:rsidRPr="00873D82">
        <w:rPr>
          <w:rFonts w:ascii="Times New Roman" w:eastAsiaTheme="minorHAnsi" w:hAnsi="Times New Roman" w:cs="FrankRuehl"/>
          <w:sz w:val="20"/>
          <w:szCs w:val="20"/>
          <w:rtl/>
        </w:rPr>
        <w:t xml:space="preserve">] הוראות סעיף 9 לחוק שוויון זכויות חלות על "מעסיק" כהגדרתו שם: "מעסיק המעסיק יותר מ-25 עובדים, למעט </w:t>
      </w:r>
      <w:r w:rsidR="00617402">
        <w:rPr>
          <w:rFonts w:ascii="Times New Roman" w:eastAsiaTheme="minorHAnsi" w:hAnsi="Times New Roman" w:cs="FrankRuehl" w:hint="cs"/>
          <w:sz w:val="20"/>
          <w:szCs w:val="20"/>
          <w:rtl/>
        </w:rPr>
        <w:t>משרד ממשלתי או יחידת סמך שלו</w:t>
      </w:r>
      <w:r w:rsidRPr="00873D82">
        <w:rPr>
          <w:rFonts w:ascii="Times New Roman" w:eastAsiaTheme="minorHAnsi" w:hAnsi="Times New Roman" w:cs="FrankRuehl"/>
          <w:sz w:val="20"/>
          <w:szCs w:val="20"/>
          <w:rtl/>
        </w:rPr>
        <w:t xml:space="preserve"> שהוראות סעיף 15א לחוק שירות המדינה (מינויים), התשי</w:t>
      </w:r>
      <w:r w:rsidR="00EA398C">
        <w:rPr>
          <w:rFonts w:ascii="Times New Roman" w:eastAsiaTheme="minorHAnsi" w:hAnsi="Times New Roman" w:cs="FrankRuehl" w:hint="cs"/>
          <w:sz w:val="20"/>
          <w:szCs w:val="20"/>
          <w:rtl/>
        </w:rPr>
        <w:t>"</w:t>
      </w:r>
      <w:r w:rsidRPr="00873D82">
        <w:rPr>
          <w:rFonts w:ascii="Times New Roman" w:eastAsiaTheme="minorHAnsi" w:hAnsi="Times New Roman" w:cs="FrankRuehl"/>
          <w:sz w:val="20"/>
          <w:szCs w:val="20"/>
          <w:rtl/>
        </w:rPr>
        <w:t>ט-1959, חלות עלי</w:t>
      </w:r>
      <w:r w:rsidR="00617402">
        <w:rPr>
          <w:rFonts w:ascii="Times New Roman" w:eastAsiaTheme="minorHAnsi" w:hAnsi="Times New Roman" w:cs="FrankRuehl" w:hint="cs"/>
          <w:sz w:val="20"/>
          <w:szCs w:val="20"/>
          <w:rtl/>
        </w:rPr>
        <w:t>הם</w:t>
      </w:r>
      <w:r w:rsidRPr="00873D82">
        <w:rPr>
          <w:rFonts w:ascii="Times New Roman" w:eastAsiaTheme="minorHAnsi" w:hAnsi="Times New Roman" w:cs="FrankRuehl"/>
          <w:sz w:val="20"/>
          <w:szCs w:val="20"/>
          <w:rtl/>
        </w:rPr>
        <w:t>".</w:t>
      </w:r>
    </w:p>
    <w:p w14:paraId="5512DA76" w14:textId="77777777" w:rsidR="00216F54" w:rsidRDefault="00216F54" w:rsidP="009D0204">
      <w:pPr>
        <w:bidi w:val="0"/>
        <w:spacing w:after="0"/>
        <w:rPr>
          <w:rFonts w:cs="FrankRuehl"/>
          <w:b/>
          <w:bCs/>
          <w:sz w:val="32"/>
          <w:szCs w:val="32"/>
          <w:u w:val="single"/>
        </w:rPr>
      </w:pPr>
    </w:p>
    <w:p w14:paraId="4F53D29C" w14:textId="77777777" w:rsidR="00216F54" w:rsidRDefault="00216F54" w:rsidP="009D0204">
      <w:pPr>
        <w:bidi w:val="0"/>
        <w:spacing w:after="0"/>
        <w:rPr>
          <w:rFonts w:cs="FrankRuehl"/>
          <w:b/>
          <w:bCs/>
          <w:sz w:val="32"/>
          <w:szCs w:val="32"/>
          <w:u w:val="single"/>
        </w:rPr>
      </w:pPr>
      <w:r>
        <w:rPr>
          <w:rFonts w:cs="FrankRuehl"/>
          <w:b/>
          <w:bCs/>
          <w:sz w:val="32"/>
          <w:szCs w:val="32"/>
          <w:u w:val="single"/>
          <w:rtl/>
        </w:rPr>
        <w:br w:type="page"/>
      </w:r>
    </w:p>
    <w:p w14:paraId="5DC37A2B" w14:textId="77777777" w:rsidR="00FC69D8" w:rsidRPr="002F7759" w:rsidRDefault="00FC69D8" w:rsidP="009D0204">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4860C8">
        <w:rPr>
          <w:rFonts w:cs="FrankRuehl" w:hint="cs"/>
          <w:b/>
          <w:bCs/>
          <w:sz w:val="32"/>
          <w:szCs w:val="32"/>
          <w:u w:val="single"/>
          <w:rtl/>
        </w:rPr>
        <w:t>ו</w:t>
      </w:r>
      <w:r w:rsidR="00F94453">
        <w:rPr>
          <w:rFonts w:cs="FrankRuehl" w:hint="cs"/>
          <w:b/>
          <w:bCs/>
          <w:sz w:val="32"/>
          <w:szCs w:val="32"/>
          <w:u w:val="single"/>
          <w:rtl/>
        </w:rPr>
        <w:t>'</w:t>
      </w:r>
    </w:p>
    <w:bookmarkEnd w:id="40"/>
    <w:bookmarkEnd w:id="41"/>
    <w:p w14:paraId="2F32B91C" w14:textId="77777777" w:rsidR="00FC69D8" w:rsidRPr="00DE0236" w:rsidRDefault="00FC69D8" w:rsidP="009D0204">
      <w:pPr>
        <w:spacing w:after="0"/>
        <w:ind w:left="-2" w:right="-993"/>
        <w:jc w:val="both"/>
        <w:rPr>
          <w:rFonts w:cs="FrankRuehl"/>
          <w:b/>
          <w:bCs/>
          <w:rtl/>
        </w:rPr>
      </w:pPr>
    </w:p>
    <w:p w14:paraId="47F439D1" w14:textId="77777777" w:rsidR="00FC69D8" w:rsidRPr="00A6256C" w:rsidRDefault="00FC69D8" w:rsidP="009D0204">
      <w:pPr>
        <w:pStyle w:val="af6"/>
        <w:tabs>
          <w:tab w:val="clear" w:pos="454"/>
        </w:tabs>
        <w:spacing w:after="0"/>
        <w:ind w:left="-2"/>
        <w:jc w:val="center"/>
        <w:rPr>
          <w:rFonts w:cs="FrankRuehl"/>
          <w:b/>
          <w:bCs/>
          <w:spacing w:val="20"/>
          <w:sz w:val="36"/>
          <w:szCs w:val="36"/>
          <w:u w:val="single"/>
          <w:rtl/>
        </w:rPr>
      </w:pPr>
      <w:r w:rsidRPr="00A6256C">
        <w:rPr>
          <w:rFonts w:cs="FrankRuehl" w:hint="cs"/>
          <w:b/>
          <w:bCs/>
          <w:spacing w:val="20"/>
          <w:sz w:val="36"/>
          <w:szCs w:val="36"/>
          <w:u w:val="single"/>
          <w:rtl/>
        </w:rPr>
        <w:t>תצהיר על עמידת המציע</w:t>
      </w:r>
      <w:r w:rsidR="00D63795">
        <w:rPr>
          <w:rFonts w:cs="FrankRuehl" w:hint="cs"/>
          <w:b/>
          <w:bCs/>
          <w:spacing w:val="20"/>
          <w:sz w:val="36"/>
          <w:szCs w:val="36"/>
          <w:u w:val="single"/>
          <w:rtl/>
        </w:rPr>
        <w:t>/</w:t>
      </w:r>
      <w:r w:rsidR="00E74F4B">
        <w:rPr>
          <w:rFonts w:cs="FrankRuehl" w:hint="cs"/>
          <w:b/>
          <w:bCs/>
          <w:spacing w:val="20"/>
          <w:sz w:val="36"/>
          <w:szCs w:val="36"/>
          <w:u w:val="single"/>
          <w:rtl/>
        </w:rPr>
        <w:t>ה</w:t>
      </w:r>
      <w:r w:rsidRPr="00A6256C">
        <w:rPr>
          <w:rFonts w:cs="FrankRuehl" w:hint="cs"/>
          <w:b/>
          <w:bCs/>
          <w:spacing w:val="20"/>
          <w:sz w:val="36"/>
          <w:szCs w:val="36"/>
          <w:u w:val="single"/>
          <w:rtl/>
        </w:rPr>
        <w:t xml:space="preserve"> בדבר קיום חקיקת העבודה</w:t>
      </w:r>
      <w:r w:rsidR="007D5E67">
        <w:rPr>
          <w:rFonts w:cs="FrankRuehl" w:hint="cs"/>
          <w:b/>
          <w:bCs/>
          <w:spacing w:val="20"/>
          <w:sz w:val="36"/>
          <w:szCs w:val="36"/>
          <w:u w:val="single"/>
          <w:rtl/>
        </w:rPr>
        <w:t xml:space="preserve"> ו</w:t>
      </w:r>
      <w:r w:rsidR="00C67212">
        <w:rPr>
          <w:rFonts w:cs="FrankRuehl" w:hint="cs"/>
          <w:b/>
          <w:bCs/>
          <w:spacing w:val="20"/>
          <w:sz w:val="36"/>
          <w:szCs w:val="36"/>
          <w:u w:val="single"/>
          <w:rtl/>
        </w:rPr>
        <w:t>התחייבות ל</w:t>
      </w:r>
      <w:r w:rsidR="007D5E67">
        <w:rPr>
          <w:rFonts w:cs="FrankRuehl" w:hint="cs"/>
          <w:b/>
          <w:bCs/>
          <w:spacing w:val="20"/>
          <w:sz w:val="36"/>
          <w:szCs w:val="36"/>
          <w:u w:val="single"/>
          <w:rtl/>
        </w:rPr>
        <w:t xml:space="preserve">שמירה על </w:t>
      </w:r>
      <w:r w:rsidR="00C67212">
        <w:rPr>
          <w:rFonts w:cs="FrankRuehl" w:hint="cs"/>
          <w:b/>
          <w:bCs/>
          <w:spacing w:val="20"/>
          <w:sz w:val="36"/>
          <w:szCs w:val="36"/>
          <w:u w:val="single"/>
          <w:rtl/>
        </w:rPr>
        <w:t>חוקי ה</w:t>
      </w:r>
      <w:r w:rsidR="007D5E67">
        <w:rPr>
          <w:rFonts w:cs="FrankRuehl" w:hint="cs"/>
          <w:b/>
          <w:bCs/>
          <w:spacing w:val="20"/>
          <w:sz w:val="36"/>
          <w:szCs w:val="36"/>
          <w:u w:val="single"/>
          <w:rtl/>
        </w:rPr>
        <w:t>בטיחות בעבודה</w:t>
      </w:r>
    </w:p>
    <w:p w14:paraId="7F5AEE2C" w14:textId="77777777" w:rsidR="0045593A" w:rsidRDefault="0045593A" w:rsidP="009D0204">
      <w:pPr>
        <w:pStyle w:val="23"/>
        <w:spacing w:after="0"/>
        <w:ind w:left="-2" w:firstLine="0"/>
        <w:rPr>
          <w:rFonts w:cs="FrankRuehl"/>
          <w:rtl/>
        </w:rPr>
      </w:pPr>
    </w:p>
    <w:p w14:paraId="5E7019B9" w14:textId="77777777" w:rsidR="00FC69D8" w:rsidRPr="00DE0236" w:rsidRDefault="00FC69D8" w:rsidP="009D0204">
      <w:pPr>
        <w:pStyle w:val="23"/>
        <w:spacing w:after="0"/>
        <w:ind w:left="-2" w:firstLine="0"/>
        <w:rPr>
          <w:rFonts w:cs="FrankRuehl"/>
          <w:rtl/>
        </w:rPr>
      </w:pPr>
      <w:r w:rsidRPr="00DE0236">
        <w:rPr>
          <w:rFonts w:cs="FrankRuehl" w:hint="cs"/>
          <w:rtl/>
        </w:rPr>
        <w:t>אני הח"מ ____________, נושא/ת ת.ז. שמספרה ___________, בעל/ת תפקיד __________ אצל המציע</w:t>
      </w:r>
      <w:r w:rsidR="00D63795">
        <w:rPr>
          <w:rFonts w:cs="FrankRuehl" w:hint="cs"/>
          <w:rtl/>
        </w:rPr>
        <w:t>/</w:t>
      </w:r>
      <w:r w:rsidR="005D35E2">
        <w:rPr>
          <w:rFonts w:cs="FrankRuehl" w:hint="cs"/>
          <w:rtl/>
        </w:rPr>
        <w:t>ה</w:t>
      </w:r>
      <w:r w:rsidRPr="00DE0236">
        <w:rPr>
          <w:rFonts w:cs="FrankRuehl" w:hint="cs"/>
          <w:rtl/>
        </w:rPr>
        <w:t xml:space="preserve">, לאחר שהוזהרתי כי עליי לומר את האמת וכי אהיה צפוי/ה לעונשים הקבועים בחוק אם לא אעשה כן, מצהיר/ה בזה כדלקמן: </w:t>
      </w:r>
    </w:p>
    <w:p w14:paraId="0D97C546" w14:textId="77777777" w:rsidR="00FC69D8" w:rsidRPr="004860C8" w:rsidRDefault="00FC69D8" w:rsidP="00F06A62">
      <w:pPr>
        <w:pStyle w:val="23"/>
        <w:numPr>
          <w:ilvl w:val="0"/>
          <w:numId w:val="11"/>
        </w:numPr>
        <w:spacing w:after="0"/>
        <w:ind w:left="423" w:hanging="425"/>
        <w:rPr>
          <w:rFonts w:cs="FrankRuehl"/>
        </w:rPr>
      </w:pPr>
      <w:r w:rsidRPr="00DE0236">
        <w:rPr>
          <w:rFonts w:cs="FrankRuehl" w:hint="cs"/>
          <w:rtl/>
        </w:rPr>
        <w:t>אני נותן/</w:t>
      </w:r>
      <w:proofErr w:type="spellStart"/>
      <w:r w:rsidRPr="00DE0236">
        <w:rPr>
          <w:rFonts w:cs="FrankRuehl" w:hint="cs"/>
          <w:rtl/>
        </w:rPr>
        <w:t>נת</w:t>
      </w:r>
      <w:proofErr w:type="spellEnd"/>
      <w:r w:rsidRPr="00DE0236">
        <w:rPr>
          <w:rFonts w:cs="FrankRuehl" w:hint="cs"/>
          <w:rtl/>
        </w:rPr>
        <w:t xml:space="preserve"> תצהיר זה  בשם _______________ מספר ח.פ./ע.מ. _______________ שהוא הגוף המבקש להתקשר עם הממשלה (להלן: "</w:t>
      </w:r>
      <w:r w:rsidRPr="00DE0236">
        <w:rPr>
          <w:rFonts w:cs="FrankRuehl" w:hint="cs"/>
          <w:b/>
          <w:bCs/>
          <w:rtl/>
        </w:rPr>
        <w:t>המציע</w:t>
      </w:r>
      <w:r w:rsidR="00D63795">
        <w:rPr>
          <w:rFonts w:cs="FrankRuehl" w:hint="cs"/>
          <w:b/>
          <w:bCs/>
          <w:rtl/>
        </w:rPr>
        <w:t>/</w:t>
      </w:r>
      <w:r w:rsidR="005D35E2">
        <w:rPr>
          <w:rFonts w:cs="FrankRuehl" w:hint="cs"/>
          <w:b/>
          <w:bCs/>
          <w:rtl/>
        </w:rPr>
        <w:t>ה</w:t>
      </w:r>
      <w:r w:rsidRPr="00DE0236">
        <w:rPr>
          <w:rFonts w:cs="FrankRuehl" w:hint="cs"/>
          <w:rtl/>
        </w:rPr>
        <w:t>"). אני מצהיר/ה, כי אני מוסמך</w:t>
      </w:r>
      <w:r w:rsidRPr="004860C8">
        <w:rPr>
          <w:rFonts w:cs="FrankRuehl" w:hint="cs"/>
          <w:rtl/>
        </w:rPr>
        <w:t>/ת לתת תצהיר זה בשם המציע</w:t>
      </w:r>
      <w:r w:rsidR="00D63795" w:rsidRPr="004860C8">
        <w:rPr>
          <w:rFonts w:cs="FrankRuehl" w:hint="cs"/>
          <w:rtl/>
        </w:rPr>
        <w:t>/</w:t>
      </w:r>
      <w:r w:rsidR="005D35E2" w:rsidRPr="004860C8">
        <w:rPr>
          <w:rFonts w:cs="FrankRuehl" w:hint="cs"/>
          <w:rtl/>
        </w:rPr>
        <w:t>ה</w:t>
      </w:r>
      <w:r w:rsidRPr="004860C8">
        <w:rPr>
          <w:rFonts w:cs="FrankRuehl" w:hint="cs"/>
          <w:rtl/>
        </w:rPr>
        <w:t>.</w:t>
      </w:r>
    </w:p>
    <w:p w14:paraId="1277B399" w14:textId="77777777" w:rsidR="00FC69D8" w:rsidRPr="00DE0236" w:rsidRDefault="00FC69D8" w:rsidP="00F06A62">
      <w:pPr>
        <w:numPr>
          <w:ilvl w:val="0"/>
          <w:numId w:val="11"/>
        </w:numPr>
        <w:spacing w:after="0" w:line="360" w:lineRule="auto"/>
        <w:ind w:left="423" w:hanging="425"/>
        <w:jc w:val="both"/>
        <w:rPr>
          <w:rFonts w:cs="FrankRuehl"/>
          <w:sz w:val="26"/>
          <w:szCs w:val="26"/>
          <w:rtl/>
        </w:rPr>
      </w:pPr>
      <w:r w:rsidRPr="004860C8">
        <w:rPr>
          <w:rFonts w:cs="FrankRuehl" w:hint="cs"/>
          <w:sz w:val="26"/>
          <w:szCs w:val="26"/>
          <w:rtl/>
        </w:rPr>
        <w:t>אני מאשר/ת בזאת כי המציע</w:t>
      </w:r>
      <w:r w:rsidR="00D63795" w:rsidRPr="004860C8">
        <w:rPr>
          <w:rFonts w:cs="FrankRuehl" w:hint="cs"/>
          <w:sz w:val="26"/>
          <w:szCs w:val="26"/>
          <w:rtl/>
        </w:rPr>
        <w:t>/</w:t>
      </w:r>
      <w:r w:rsidR="005D35E2" w:rsidRPr="004860C8">
        <w:rPr>
          <w:rFonts w:cs="FrankRuehl" w:hint="cs"/>
          <w:sz w:val="26"/>
          <w:szCs w:val="26"/>
          <w:rtl/>
        </w:rPr>
        <w:t>ה</w:t>
      </w:r>
      <w:r w:rsidRPr="004860C8">
        <w:rPr>
          <w:rFonts w:cs="FrankRuehl" w:hint="cs"/>
          <w:sz w:val="26"/>
          <w:szCs w:val="26"/>
          <w:rtl/>
        </w:rPr>
        <w:t xml:space="preserve"> שיל</w:t>
      </w:r>
      <w:r w:rsidR="00D63795" w:rsidRPr="004860C8">
        <w:rPr>
          <w:rFonts w:cs="FrankRuehl" w:hint="cs"/>
          <w:sz w:val="26"/>
          <w:szCs w:val="26"/>
          <w:rtl/>
        </w:rPr>
        <w:t>ם/</w:t>
      </w:r>
      <w:r w:rsidR="005D35E2" w:rsidRPr="004860C8">
        <w:rPr>
          <w:rFonts w:cs="FrankRuehl" w:hint="cs"/>
          <w:sz w:val="26"/>
          <w:szCs w:val="26"/>
          <w:rtl/>
        </w:rPr>
        <w:t>ה</w:t>
      </w:r>
      <w:r w:rsidRPr="004860C8">
        <w:rPr>
          <w:rFonts w:cs="FrankRuehl" w:hint="cs"/>
          <w:sz w:val="26"/>
          <w:szCs w:val="26"/>
          <w:rtl/>
        </w:rPr>
        <w:t xml:space="preserve"> בקביעות בשנה האחרונה </w:t>
      </w:r>
      <w:r w:rsidR="00435AC5">
        <w:rPr>
          <w:rFonts w:cs="FrankRuehl" w:hint="cs"/>
          <w:sz w:val="26"/>
          <w:szCs w:val="26"/>
          <w:rtl/>
        </w:rPr>
        <w:t>2023</w:t>
      </w:r>
      <w:r w:rsidRPr="004860C8">
        <w:rPr>
          <w:rFonts w:cs="FrankRuehl" w:hint="cs"/>
          <w:sz w:val="26"/>
          <w:szCs w:val="26"/>
          <w:rtl/>
        </w:rPr>
        <w:t>, לכל עובדי</w:t>
      </w:r>
      <w:r w:rsidR="00D63795" w:rsidRPr="004860C8">
        <w:rPr>
          <w:rFonts w:cs="FrankRuehl" w:hint="cs"/>
          <w:sz w:val="26"/>
          <w:szCs w:val="26"/>
          <w:rtl/>
        </w:rPr>
        <w:t>ו/</w:t>
      </w:r>
      <w:r w:rsidR="005D35E2" w:rsidRPr="004860C8">
        <w:rPr>
          <w:rFonts w:cs="FrankRuehl" w:hint="cs"/>
          <w:sz w:val="26"/>
          <w:szCs w:val="26"/>
          <w:rtl/>
        </w:rPr>
        <w:t>ה</w:t>
      </w:r>
      <w:r w:rsidRPr="004860C8">
        <w:rPr>
          <w:rFonts w:cs="FrankRuehl" w:hint="cs"/>
          <w:sz w:val="26"/>
          <w:szCs w:val="26"/>
          <w:rtl/>
        </w:rPr>
        <w:t xml:space="preserve"> כמתחייב מחוקי העבודה, צווי ההרחבה, ההסכמים הקיבוציים וההסכמים האישיים החלים עלי</w:t>
      </w:r>
      <w:r w:rsidR="00D63795" w:rsidRPr="004860C8">
        <w:rPr>
          <w:rFonts w:cs="FrankRuehl" w:hint="cs"/>
          <w:sz w:val="26"/>
          <w:szCs w:val="26"/>
          <w:rtl/>
        </w:rPr>
        <w:t>ו/</w:t>
      </w:r>
      <w:r w:rsidR="005D35E2" w:rsidRPr="004860C8">
        <w:rPr>
          <w:rFonts w:cs="FrankRuehl" w:hint="cs"/>
          <w:sz w:val="26"/>
          <w:szCs w:val="26"/>
          <w:rtl/>
        </w:rPr>
        <w:t>ה</w:t>
      </w:r>
      <w:r w:rsidRPr="004860C8">
        <w:rPr>
          <w:rFonts w:cs="FrankRuehl" w:hint="cs"/>
          <w:sz w:val="26"/>
          <w:szCs w:val="26"/>
          <w:rtl/>
        </w:rPr>
        <w:t>, במיד</w:t>
      </w:r>
      <w:r w:rsidRPr="00DE0236">
        <w:rPr>
          <w:rFonts w:cs="FrankRuehl" w:hint="cs"/>
          <w:sz w:val="26"/>
          <w:szCs w:val="26"/>
          <w:rtl/>
        </w:rPr>
        <w:t>ה שחלים עלי</w:t>
      </w:r>
      <w:r w:rsidR="00D63795">
        <w:rPr>
          <w:rFonts w:cs="FrankRuehl" w:hint="cs"/>
          <w:sz w:val="26"/>
          <w:szCs w:val="26"/>
          <w:rtl/>
        </w:rPr>
        <w:t>ו/</w:t>
      </w:r>
      <w:r w:rsidR="005D35E2">
        <w:rPr>
          <w:rFonts w:cs="FrankRuehl" w:hint="cs"/>
          <w:sz w:val="26"/>
          <w:szCs w:val="26"/>
          <w:rtl/>
        </w:rPr>
        <w:t>ה</w:t>
      </w:r>
      <w:r w:rsidRPr="00DE0236">
        <w:rPr>
          <w:rFonts w:cs="FrankRuehl" w:hint="cs"/>
          <w:sz w:val="26"/>
          <w:szCs w:val="26"/>
          <w:rtl/>
        </w:rPr>
        <w:t>, ובכל מקרה לא פחות משכר מינימום כחוק ותשלומים סוציאליים כנדרש.</w:t>
      </w:r>
    </w:p>
    <w:p w14:paraId="1531ABA8" w14:textId="77777777" w:rsidR="00FC69D8" w:rsidRDefault="00FC69D8" w:rsidP="00F06A62">
      <w:pPr>
        <w:pStyle w:val="ListParagraph2"/>
        <w:numPr>
          <w:ilvl w:val="0"/>
          <w:numId w:val="11"/>
        </w:numPr>
        <w:spacing w:after="0"/>
        <w:ind w:left="423" w:hanging="425"/>
        <w:rPr>
          <w:rFonts w:cs="FrankRuehl"/>
          <w:sz w:val="26"/>
          <w:szCs w:val="26"/>
        </w:rPr>
      </w:pPr>
      <w:r w:rsidRPr="00DE0236">
        <w:rPr>
          <w:rFonts w:cs="FrankRuehl" w:hint="cs"/>
          <w:sz w:val="26"/>
          <w:szCs w:val="26"/>
          <w:rtl/>
        </w:rPr>
        <w:t xml:space="preserve">אני </w:t>
      </w:r>
      <w:r w:rsidRPr="00DE0236">
        <w:rPr>
          <w:rFonts w:cs="FrankRuehl" w:hint="eastAsia"/>
          <w:sz w:val="26"/>
          <w:szCs w:val="26"/>
          <w:rtl/>
        </w:rPr>
        <w:t>מתחייב</w:t>
      </w:r>
      <w:r w:rsidR="005D35E2">
        <w:rPr>
          <w:rFonts w:cs="FrankRuehl" w:hint="cs"/>
          <w:sz w:val="26"/>
          <w:szCs w:val="26"/>
          <w:rtl/>
        </w:rPr>
        <w:t>/ת</w:t>
      </w:r>
      <w:r w:rsidRPr="00DE0236">
        <w:rPr>
          <w:rFonts w:cs="FrankRuehl"/>
          <w:sz w:val="26"/>
          <w:szCs w:val="26"/>
          <w:rtl/>
        </w:rPr>
        <w:t xml:space="preserve"> </w:t>
      </w:r>
      <w:r w:rsidRPr="00DE0236">
        <w:rPr>
          <w:rFonts w:cs="FrankRuehl" w:hint="eastAsia"/>
          <w:sz w:val="26"/>
          <w:szCs w:val="26"/>
          <w:rtl/>
        </w:rPr>
        <w:t>בזה</w:t>
      </w:r>
      <w:r w:rsidRPr="00DE0236">
        <w:rPr>
          <w:rFonts w:cs="FrankRuehl"/>
          <w:sz w:val="26"/>
          <w:szCs w:val="26"/>
          <w:rtl/>
        </w:rPr>
        <w:t xml:space="preserve">, </w:t>
      </w:r>
      <w:r w:rsidRPr="00DE0236">
        <w:rPr>
          <w:rFonts w:cs="FrankRuehl" w:hint="eastAsia"/>
          <w:sz w:val="26"/>
          <w:szCs w:val="26"/>
          <w:rtl/>
        </w:rPr>
        <w:t>כי</w:t>
      </w:r>
      <w:r w:rsidRPr="00DE0236">
        <w:rPr>
          <w:rFonts w:cs="FrankRuehl"/>
          <w:sz w:val="26"/>
          <w:szCs w:val="26"/>
          <w:rtl/>
        </w:rPr>
        <w:t xml:space="preserve"> </w:t>
      </w:r>
      <w:r w:rsidRPr="00DE0236">
        <w:rPr>
          <w:rFonts w:cs="FrankRuehl" w:hint="eastAsia"/>
          <w:sz w:val="26"/>
          <w:szCs w:val="26"/>
          <w:rtl/>
        </w:rPr>
        <w:t>במידה</w:t>
      </w:r>
      <w:r w:rsidRPr="00DE0236">
        <w:rPr>
          <w:rFonts w:cs="FrankRuehl"/>
          <w:sz w:val="26"/>
          <w:szCs w:val="26"/>
          <w:rtl/>
        </w:rPr>
        <w:t xml:space="preserve"> </w:t>
      </w:r>
      <w:r w:rsidR="005D35E2">
        <w:rPr>
          <w:rFonts w:cs="FrankRuehl" w:hint="cs"/>
          <w:sz w:val="26"/>
          <w:szCs w:val="26"/>
          <w:rtl/>
        </w:rPr>
        <w:t>והמציע</w:t>
      </w:r>
      <w:r w:rsidR="00D63795">
        <w:rPr>
          <w:rFonts w:cs="FrankRuehl" w:hint="cs"/>
          <w:sz w:val="26"/>
          <w:szCs w:val="26"/>
          <w:rtl/>
        </w:rPr>
        <w:t>/</w:t>
      </w:r>
      <w:r w:rsidR="005D35E2">
        <w:rPr>
          <w:rFonts w:cs="FrankRuehl" w:hint="cs"/>
          <w:sz w:val="26"/>
          <w:szCs w:val="26"/>
          <w:rtl/>
        </w:rPr>
        <w:t>ה ת</w:t>
      </w:r>
      <w:r w:rsidR="00D63795">
        <w:rPr>
          <w:rFonts w:cs="FrankRuehl" w:hint="cs"/>
          <w:sz w:val="26"/>
          <w:szCs w:val="26"/>
          <w:rtl/>
        </w:rPr>
        <w:t>/י</w:t>
      </w:r>
      <w:r w:rsidR="005D35E2">
        <w:rPr>
          <w:rFonts w:cs="FrankRuehl" w:hint="cs"/>
          <w:sz w:val="26"/>
          <w:szCs w:val="26"/>
          <w:rtl/>
        </w:rPr>
        <w:t xml:space="preserve">זכה </w:t>
      </w:r>
      <w:r w:rsidRPr="00DE0236">
        <w:rPr>
          <w:rFonts w:cs="FrankRuehl" w:hint="eastAsia"/>
          <w:sz w:val="26"/>
          <w:szCs w:val="26"/>
          <w:rtl/>
        </w:rPr>
        <w:t>במכרז</w:t>
      </w:r>
      <w:r w:rsidR="00D63795">
        <w:rPr>
          <w:rFonts w:cs="FrankRuehl" w:hint="cs"/>
          <w:sz w:val="26"/>
          <w:szCs w:val="26"/>
          <w:rtl/>
        </w:rPr>
        <w:t>,</w:t>
      </w:r>
      <w:r w:rsidRPr="00DE0236">
        <w:rPr>
          <w:rFonts w:cs="FrankRuehl"/>
          <w:sz w:val="26"/>
          <w:szCs w:val="26"/>
          <w:rtl/>
        </w:rPr>
        <w:t xml:space="preserve"> </w:t>
      </w:r>
      <w:r w:rsidR="005D35E2">
        <w:rPr>
          <w:rFonts w:cs="FrankRuehl" w:hint="cs"/>
          <w:sz w:val="26"/>
          <w:szCs w:val="26"/>
          <w:rtl/>
        </w:rPr>
        <w:t>ת</w:t>
      </w:r>
      <w:r w:rsidR="00D63795">
        <w:rPr>
          <w:rFonts w:cs="FrankRuehl" w:hint="cs"/>
          <w:sz w:val="26"/>
          <w:szCs w:val="26"/>
          <w:rtl/>
        </w:rPr>
        <w:t>/י</w:t>
      </w:r>
      <w:r w:rsidRPr="00DE0236">
        <w:rPr>
          <w:rFonts w:cs="FrankRuehl" w:hint="eastAsia"/>
          <w:sz w:val="26"/>
          <w:szCs w:val="26"/>
          <w:rtl/>
        </w:rPr>
        <w:t>קיים</w:t>
      </w:r>
      <w:r w:rsidRPr="00DE0236">
        <w:rPr>
          <w:rFonts w:cs="FrankRuehl"/>
          <w:sz w:val="26"/>
          <w:szCs w:val="26"/>
          <w:rtl/>
        </w:rPr>
        <w:t xml:space="preserve"> </w:t>
      </w:r>
      <w:r w:rsidRPr="00DE0236">
        <w:rPr>
          <w:rFonts w:cs="FrankRuehl" w:hint="eastAsia"/>
          <w:sz w:val="26"/>
          <w:szCs w:val="26"/>
          <w:rtl/>
        </w:rPr>
        <w:t>בכל</w:t>
      </w:r>
      <w:r w:rsidRPr="00DE0236">
        <w:rPr>
          <w:rFonts w:cs="FrankRuehl"/>
          <w:sz w:val="26"/>
          <w:szCs w:val="26"/>
          <w:rtl/>
        </w:rPr>
        <w:t xml:space="preserve"> </w:t>
      </w:r>
      <w:r w:rsidRPr="00DE0236">
        <w:rPr>
          <w:rFonts w:cs="FrankRuehl" w:hint="eastAsia"/>
          <w:sz w:val="26"/>
          <w:szCs w:val="26"/>
          <w:rtl/>
        </w:rPr>
        <w:t>תקופת</w:t>
      </w:r>
      <w:r w:rsidRPr="00DE0236">
        <w:rPr>
          <w:rFonts w:cs="FrankRuehl"/>
          <w:sz w:val="26"/>
          <w:szCs w:val="26"/>
          <w:rtl/>
        </w:rPr>
        <w:t xml:space="preserve"> </w:t>
      </w:r>
      <w:r w:rsidRPr="00DE0236">
        <w:rPr>
          <w:rFonts w:cs="FrankRuehl" w:hint="eastAsia"/>
          <w:sz w:val="26"/>
          <w:szCs w:val="26"/>
          <w:rtl/>
        </w:rPr>
        <w:t>ההסכם</w:t>
      </w:r>
      <w:r w:rsidRPr="00DE0236">
        <w:rPr>
          <w:rFonts w:cs="FrankRuehl"/>
          <w:sz w:val="26"/>
          <w:szCs w:val="26"/>
          <w:rtl/>
        </w:rPr>
        <w:t xml:space="preserve"> </w:t>
      </w:r>
      <w:r w:rsidRPr="00DE0236">
        <w:rPr>
          <w:rFonts w:cs="FrankRuehl" w:hint="eastAsia"/>
          <w:sz w:val="26"/>
          <w:szCs w:val="26"/>
          <w:rtl/>
        </w:rPr>
        <w:t>שייחתם</w:t>
      </w:r>
      <w:r w:rsidRPr="00DE0236">
        <w:rPr>
          <w:rFonts w:cs="FrankRuehl"/>
          <w:sz w:val="26"/>
          <w:szCs w:val="26"/>
          <w:rtl/>
        </w:rPr>
        <w:t xml:space="preserve"> </w:t>
      </w:r>
      <w:r w:rsidRPr="00DE0236">
        <w:rPr>
          <w:rFonts w:cs="FrankRuehl" w:hint="eastAsia"/>
          <w:sz w:val="26"/>
          <w:szCs w:val="26"/>
          <w:rtl/>
        </w:rPr>
        <w:t>בעקבות</w:t>
      </w:r>
      <w:r w:rsidRPr="00DE0236">
        <w:rPr>
          <w:rFonts w:cs="FrankRuehl"/>
          <w:sz w:val="26"/>
          <w:szCs w:val="26"/>
          <w:rtl/>
        </w:rPr>
        <w:t xml:space="preserve"> </w:t>
      </w:r>
      <w:r w:rsidRPr="00DE0236">
        <w:rPr>
          <w:rFonts w:cs="FrankRuehl" w:hint="eastAsia"/>
          <w:sz w:val="26"/>
          <w:szCs w:val="26"/>
          <w:rtl/>
        </w:rPr>
        <w:t>זכיית</w:t>
      </w:r>
      <w:r w:rsidR="00D63795">
        <w:rPr>
          <w:rFonts w:cs="FrankRuehl" w:hint="cs"/>
          <w:sz w:val="26"/>
          <w:szCs w:val="26"/>
          <w:rtl/>
        </w:rPr>
        <w:t>ו/</w:t>
      </w:r>
      <w:r w:rsidR="005D35E2">
        <w:rPr>
          <w:rFonts w:cs="FrankRuehl" w:hint="cs"/>
          <w:sz w:val="26"/>
          <w:szCs w:val="26"/>
          <w:rtl/>
        </w:rPr>
        <w:t>ה</w:t>
      </w:r>
      <w:r w:rsidRPr="00DE0236">
        <w:rPr>
          <w:rFonts w:cs="FrankRuehl"/>
          <w:sz w:val="26"/>
          <w:szCs w:val="26"/>
          <w:rtl/>
        </w:rPr>
        <w:t xml:space="preserve">, </w:t>
      </w:r>
      <w:r w:rsidRPr="00DE0236">
        <w:rPr>
          <w:rFonts w:cs="FrankRuehl" w:hint="eastAsia"/>
          <w:sz w:val="26"/>
          <w:szCs w:val="26"/>
          <w:rtl/>
        </w:rPr>
        <w:t>לגבי</w:t>
      </w:r>
      <w:r w:rsidRPr="00DE0236">
        <w:rPr>
          <w:rFonts w:cs="FrankRuehl"/>
          <w:sz w:val="26"/>
          <w:szCs w:val="26"/>
          <w:rtl/>
        </w:rPr>
        <w:t xml:space="preserve"> </w:t>
      </w:r>
      <w:r w:rsidRPr="00DE0236">
        <w:rPr>
          <w:rFonts w:cs="FrankRuehl" w:hint="eastAsia"/>
          <w:sz w:val="26"/>
          <w:szCs w:val="26"/>
          <w:rtl/>
        </w:rPr>
        <w:t>העובדים</w:t>
      </w:r>
      <w:r w:rsidRPr="00DE0236">
        <w:rPr>
          <w:rFonts w:cs="FrankRuehl"/>
          <w:sz w:val="26"/>
          <w:szCs w:val="26"/>
          <w:rtl/>
        </w:rPr>
        <w:t xml:space="preserve"> </w:t>
      </w:r>
      <w:r w:rsidRPr="00DE0236">
        <w:rPr>
          <w:rFonts w:cs="FrankRuehl" w:hint="eastAsia"/>
          <w:sz w:val="26"/>
          <w:szCs w:val="26"/>
          <w:rtl/>
        </w:rPr>
        <w:t>שיועסקו</w:t>
      </w:r>
      <w:r w:rsidRPr="00DE0236">
        <w:rPr>
          <w:rFonts w:cs="FrankRuehl"/>
          <w:sz w:val="26"/>
          <w:szCs w:val="26"/>
          <w:rtl/>
        </w:rPr>
        <w:t xml:space="preserve"> </w:t>
      </w:r>
      <w:r w:rsidRPr="00DE0236">
        <w:rPr>
          <w:rFonts w:cs="FrankRuehl" w:hint="eastAsia"/>
          <w:sz w:val="26"/>
          <w:szCs w:val="26"/>
          <w:rtl/>
        </w:rPr>
        <w:t>על</w:t>
      </w:r>
      <w:r w:rsidRPr="00DE0236">
        <w:rPr>
          <w:rFonts w:cs="FrankRuehl"/>
          <w:sz w:val="26"/>
          <w:szCs w:val="26"/>
          <w:rtl/>
        </w:rPr>
        <w:t xml:space="preserve"> </w:t>
      </w:r>
      <w:r w:rsidRPr="00DE0236">
        <w:rPr>
          <w:rFonts w:cs="FrankRuehl" w:hint="eastAsia"/>
          <w:sz w:val="26"/>
          <w:szCs w:val="26"/>
          <w:rtl/>
        </w:rPr>
        <w:t>יד</w:t>
      </w:r>
      <w:r w:rsidR="00D63795">
        <w:rPr>
          <w:rFonts w:cs="FrankRuehl" w:hint="cs"/>
          <w:sz w:val="26"/>
          <w:szCs w:val="26"/>
          <w:rtl/>
        </w:rPr>
        <w:t>ו/</w:t>
      </w:r>
      <w:r w:rsidRPr="00DE0236">
        <w:rPr>
          <w:rFonts w:cs="FrankRuehl" w:hint="eastAsia"/>
          <w:sz w:val="26"/>
          <w:szCs w:val="26"/>
          <w:rtl/>
        </w:rPr>
        <w:t>י</w:t>
      </w:r>
      <w:r w:rsidR="005D35E2">
        <w:rPr>
          <w:rFonts w:cs="FrankRuehl" w:hint="cs"/>
          <w:sz w:val="26"/>
          <w:szCs w:val="26"/>
          <w:rtl/>
        </w:rPr>
        <w:t>ה</w:t>
      </w:r>
      <w:r w:rsidRPr="00DE0236">
        <w:rPr>
          <w:rFonts w:cs="FrankRuehl"/>
          <w:sz w:val="26"/>
          <w:szCs w:val="26"/>
          <w:rtl/>
        </w:rPr>
        <w:t xml:space="preserve"> </w:t>
      </w:r>
      <w:r w:rsidRPr="00DE0236">
        <w:rPr>
          <w:rFonts w:cs="FrankRuehl" w:hint="eastAsia"/>
          <w:sz w:val="26"/>
          <w:szCs w:val="26"/>
          <w:rtl/>
        </w:rPr>
        <w:t>את</w:t>
      </w:r>
      <w:r w:rsidRPr="00DE0236">
        <w:rPr>
          <w:rFonts w:cs="FrankRuehl"/>
          <w:sz w:val="26"/>
          <w:szCs w:val="26"/>
          <w:rtl/>
        </w:rPr>
        <w:t xml:space="preserve"> </w:t>
      </w:r>
      <w:r w:rsidRPr="00DE0236">
        <w:rPr>
          <w:rFonts w:cs="FrankRuehl" w:hint="eastAsia"/>
          <w:sz w:val="26"/>
          <w:szCs w:val="26"/>
          <w:rtl/>
        </w:rPr>
        <w:t>כל</w:t>
      </w:r>
      <w:r w:rsidRPr="00DE0236">
        <w:rPr>
          <w:rFonts w:cs="FrankRuehl"/>
          <w:sz w:val="26"/>
          <w:szCs w:val="26"/>
          <w:rtl/>
        </w:rPr>
        <w:t xml:space="preserve"> </w:t>
      </w:r>
      <w:r w:rsidRPr="00DE0236">
        <w:rPr>
          <w:rFonts w:cs="FrankRuehl" w:hint="eastAsia"/>
          <w:sz w:val="26"/>
          <w:szCs w:val="26"/>
          <w:rtl/>
        </w:rPr>
        <w:t>חוקי</w:t>
      </w:r>
      <w:r w:rsidRPr="00DE0236">
        <w:rPr>
          <w:rFonts w:cs="FrankRuehl"/>
          <w:sz w:val="26"/>
          <w:szCs w:val="26"/>
          <w:rtl/>
        </w:rPr>
        <w:t xml:space="preserve"> </w:t>
      </w:r>
      <w:r w:rsidRPr="00DE0236">
        <w:rPr>
          <w:rFonts w:cs="FrankRuehl" w:hint="eastAsia"/>
          <w:sz w:val="26"/>
          <w:szCs w:val="26"/>
          <w:rtl/>
        </w:rPr>
        <w:t>העבודה</w:t>
      </w:r>
      <w:r w:rsidRPr="00DE0236">
        <w:rPr>
          <w:rFonts w:cs="FrankRuehl"/>
          <w:sz w:val="26"/>
          <w:szCs w:val="26"/>
          <w:rtl/>
        </w:rPr>
        <w:t xml:space="preserve"> </w:t>
      </w:r>
      <w:r w:rsidRPr="00DE0236">
        <w:rPr>
          <w:rFonts w:cs="FrankRuehl" w:hint="cs"/>
          <w:sz w:val="26"/>
          <w:szCs w:val="26"/>
          <w:rtl/>
        </w:rPr>
        <w:t>הרלבנטיים.</w:t>
      </w:r>
    </w:p>
    <w:p w14:paraId="2D9312EA" w14:textId="77777777" w:rsidR="007D5E67" w:rsidRPr="007D5E67" w:rsidRDefault="007D5E67" w:rsidP="00F06A62">
      <w:pPr>
        <w:pStyle w:val="ListParagraph2"/>
        <w:numPr>
          <w:ilvl w:val="0"/>
          <w:numId w:val="11"/>
        </w:numPr>
        <w:spacing w:after="0"/>
        <w:ind w:left="423" w:hanging="425"/>
        <w:rPr>
          <w:rFonts w:cs="FrankRuehl"/>
          <w:sz w:val="26"/>
          <w:szCs w:val="26"/>
          <w:rtl/>
        </w:rPr>
      </w:pPr>
      <w:r>
        <w:rPr>
          <w:rFonts w:cs="FrankRuehl" w:hint="cs"/>
          <w:sz w:val="26"/>
          <w:szCs w:val="26"/>
          <w:rtl/>
        </w:rPr>
        <w:t>אני</w:t>
      </w:r>
      <w:r w:rsidRPr="007D5E67">
        <w:rPr>
          <w:rFonts w:cs="FrankRuehl"/>
          <w:sz w:val="26"/>
          <w:szCs w:val="26"/>
          <w:rtl/>
        </w:rPr>
        <w:t xml:space="preserve"> מתחייב</w:t>
      </w:r>
      <w:r w:rsidR="005D35E2">
        <w:rPr>
          <w:rFonts w:cs="FrankRuehl" w:hint="cs"/>
          <w:sz w:val="26"/>
          <w:szCs w:val="26"/>
          <w:rtl/>
        </w:rPr>
        <w:t>/ת</w:t>
      </w:r>
      <w:r w:rsidRPr="007D5E67">
        <w:rPr>
          <w:rFonts w:cs="FrankRuehl"/>
          <w:sz w:val="26"/>
          <w:szCs w:val="26"/>
          <w:rtl/>
        </w:rPr>
        <w:t xml:space="preserve"> לקיים את כל חוקי הבטיחות העבודה והתקנות שהותקנו על פיהם ולרבות פקודת הבטיחות בעבודה</w:t>
      </w:r>
      <w:r w:rsidR="00D03601">
        <w:rPr>
          <w:rFonts w:cs="FrankRuehl" w:hint="cs"/>
          <w:sz w:val="26"/>
          <w:szCs w:val="26"/>
          <w:rtl/>
        </w:rPr>
        <w:t xml:space="preserve"> (נוסח חדש), התש"ל-1970</w:t>
      </w:r>
      <w:r w:rsidRPr="007D5E67">
        <w:rPr>
          <w:rFonts w:cs="FrankRuehl"/>
          <w:sz w:val="26"/>
          <w:szCs w:val="26"/>
          <w:rtl/>
        </w:rPr>
        <w:t xml:space="preserve"> וחוק ארגון הפיקוח על העבודה</w:t>
      </w:r>
      <w:r w:rsidR="00D03601">
        <w:rPr>
          <w:rFonts w:cs="FrankRuehl" w:hint="cs"/>
          <w:sz w:val="26"/>
          <w:szCs w:val="26"/>
          <w:rtl/>
        </w:rPr>
        <w:t>, התשי"ד-1954,</w:t>
      </w:r>
      <w:r w:rsidRPr="007D5E67">
        <w:rPr>
          <w:rFonts w:cs="FrankRuehl"/>
          <w:sz w:val="26"/>
          <w:szCs w:val="26"/>
          <w:rtl/>
        </w:rPr>
        <w:t xml:space="preserve"> וכן לערוך לעובדי ו/או למועסקים מטעמ</w:t>
      </w:r>
      <w:r>
        <w:rPr>
          <w:rFonts w:cs="FrankRuehl" w:hint="cs"/>
          <w:sz w:val="26"/>
          <w:szCs w:val="26"/>
          <w:rtl/>
        </w:rPr>
        <w:t>י</w:t>
      </w:r>
      <w:r w:rsidRPr="007D5E67">
        <w:rPr>
          <w:rFonts w:cs="FrankRuehl"/>
          <w:sz w:val="26"/>
          <w:szCs w:val="26"/>
          <w:rtl/>
        </w:rPr>
        <w:t xml:space="preserve"> את כל ההדרכות הנדרשות על פי חוקים ותקנות אלה ועל פי כל דין.</w:t>
      </w:r>
    </w:p>
    <w:p w14:paraId="7E496E66" w14:textId="77777777" w:rsidR="00FC69D8" w:rsidRDefault="00FC69D8" w:rsidP="00F06A62">
      <w:pPr>
        <w:pStyle w:val="ListParagraph2"/>
        <w:numPr>
          <w:ilvl w:val="0"/>
          <w:numId w:val="11"/>
        </w:numPr>
        <w:spacing w:after="0"/>
        <w:ind w:left="423" w:hanging="425"/>
        <w:rPr>
          <w:rFonts w:cs="FrankRuehl"/>
          <w:sz w:val="26"/>
          <w:szCs w:val="26"/>
        </w:rPr>
      </w:pPr>
      <w:r w:rsidRPr="00DE0236">
        <w:rPr>
          <w:rFonts w:cs="FrankRuehl" w:hint="cs"/>
          <w:sz w:val="26"/>
          <w:szCs w:val="26"/>
          <w:rtl/>
        </w:rPr>
        <w:t>זה שמי, להלן חתימתי ותוכן תצהירי דלעיל אמת.</w:t>
      </w:r>
    </w:p>
    <w:p w14:paraId="621D45A0" w14:textId="77777777" w:rsidR="00A53F63" w:rsidRPr="00DE0236" w:rsidRDefault="00A53F63" w:rsidP="009D0204">
      <w:pPr>
        <w:pStyle w:val="ListParagraph2"/>
        <w:spacing w:after="0"/>
        <w:ind w:left="423"/>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6B5003F1" w14:textId="77777777" w:rsidTr="00901E31">
        <w:trPr>
          <w:jc w:val="center"/>
        </w:trPr>
        <w:tc>
          <w:tcPr>
            <w:tcW w:w="3190" w:type="dxa"/>
            <w:hideMark/>
          </w:tcPr>
          <w:p w14:paraId="1804EDA9"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101E1A67"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DE7A91F"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50E2D382" w14:textId="77777777" w:rsidTr="00901E31">
        <w:trPr>
          <w:jc w:val="center"/>
        </w:trPr>
        <w:tc>
          <w:tcPr>
            <w:tcW w:w="3190" w:type="dxa"/>
            <w:hideMark/>
          </w:tcPr>
          <w:p w14:paraId="77B43427"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5741A2E5" w14:textId="77777777" w:rsidR="0039112F" w:rsidRPr="004B732C" w:rsidRDefault="0039112F" w:rsidP="009D0204">
            <w:pPr>
              <w:jc w:val="center"/>
              <w:rPr>
                <w:rFonts w:cs="FrankRuehl"/>
                <w:b/>
                <w:bCs/>
                <w:sz w:val="26"/>
                <w:szCs w:val="26"/>
              </w:rPr>
            </w:pPr>
            <w:r w:rsidRPr="00143A57">
              <w:rPr>
                <w:rFonts w:cs="FrankRuehl" w:hint="cs"/>
                <w:b/>
                <w:bCs/>
                <w:sz w:val="26"/>
                <w:szCs w:val="26"/>
                <w:rtl/>
              </w:rPr>
              <w:t xml:space="preserve">שם </w:t>
            </w:r>
            <w:r>
              <w:rPr>
                <w:rFonts w:cs="FrankRuehl" w:hint="cs"/>
                <w:b/>
                <w:bCs/>
                <w:sz w:val="26"/>
                <w:szCs w:val="26"/>
                <w:rtl/>
              </w:rPr>
              <w:t>המצהיר/ה</w:t>
            </w:r>
          </w:p>
        </w:tc>
        <w:tc>
          <w:tcPr>
            <w:tcW w:w="3190" w:type="dxa"/>
            <w:hideMark/>
          </w:tcPr>
          <w:p w14:paraId="0C13063C"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28D90668" w14:textId="77777777" w:rsidR="00BD48E4" w:rsidRDefault="00BD48E4" w:rsidP="009D0204">
      <w:pPr>
        <w:pStyle w:val="23"/>
        <w:spacing w:after="0"/>
        <w:ind w:left="-2" w:right="-993" w:firstLine="0"/>
        <w:jc w:val="center"/>
        <w:rPr>
          <w:rFonts w:cs="FrankRuehl"/>
          <w:b/>
          <w:bCs/>
          <w:sz w:val="28"/>
          <w:szCs w:val="28"/>
          <w:u w:val="single"/>
          <w:rtl/>
        </w:rPr>
      </w:pPr>
    </w:p>
    <w:p w14:paraId="28D79801" w14:textId="77777777" w:rsidR="00FC69D8" w:rsidRPr="00DE0236" w:rsidRDefault="00FC69D8" w:rsidP="009D0204">
      <w:pPr>
        <w:pStyle w:val="23"/>
        <w:spacing w:after="0" w:line="480" w:lineRule="auto"/>
        <w:ind w:left="-2" w:firstLine="0"/>
        <w:jc w:val="center"/>
        <w:rPr>
          <w:rFonts w:cs="FrankRuehl"/>
          <w:b/>
          <w:bCs/>
          <w:sz w:val="28"/>
          <w:szCs w:val="28"/>
          <w:u w:val="single"/>
          <w:rtl/>
        </w:rPr>
      </w:pPr>
      <w:r w:rsidRPr="00DE0236">
        <w:rPr>
          <w:rFonts w:cs="FrankRuehl" w:hint="cs"/>
          <w:b/>
          <w:bCs/>
          <w:sz w:val="28"/>
          <w:szCs w:val="28"/>
          <w:u w:val="single"/>
          <w:rtl/>
        </w:rPr>
        <w:t>אישור</w:t>
      </w:r>
    </w:p>
    <w:p w14:paraId="71EF1821" w14:textId="77777777" w:rsidR="00FC69D8" w:rsidRDefault="00FC69D8" w:rsidP="00F23F9B">
      <w:pPr>
        <w:pStyle w:val="23"/>
        <w:spacing w:after="0"/>
        <w:ind w:left="-2" w:right="-182" w:firstLine="0"/>
        <w:rPr>
          <w:rFonts w:cs="FrankRuehl"/>
          <w:rtl/>
        </w:rPr>
      </w:pPr>
      <w:r w:rsidRPr="00BD48E4">
        <w:rPr>
          <w:rFonts w:cs="FrankRuehl" w:hint="cs"/>
          <w:rtl/>
        </w:rPr>
        <w:t xml:space="preserve">אני הח"מ ____________, עו"ד, מאשר/ת, כי ביום _________ הופיע/ה בפני במשרדי שברחוב ____________ בישוב/עיר _____________ </w:t>
      </w:r>
      <w:r w:rsidR="00766AFB">
        <w:rPr>
          <w:rFonts w:cs="FrankRuehl" w:hint="cs"/>
          <w:rtl/>
        </w:rPr>
        <w:t>גב'/</w:t>
      </w:r>
      <w:r w:rsidRPr="00BD48E4">
        <w:rPr>
          <w:rFonts w:cs="FrankRuehl" w:hint="cs"/>
          <w:rtl/>
        </w:rPr>
        <w:t>מר ______________ שזיהה/תה עצמו/ה  על ידי ת.ז. ______________, ואחרי שהזהרתיו/ה, כי עליו/ה להצהיר אמת וכי ת/יהיה צפוי/ה לעונשים הקבועים בחוק אם לא ת/יעשה כן, חתם/</w:t>
      </w:r>
      <w:r w:rsidR="00766AFB">
        <w:rPr>
          <w:rFonts w:cs="FrankRuehl" w:hint="cs"/>
          <w:rtl/>
        </w:rPr>
        <w:t>מ</w:t>
      </w:r>
      <w:r w:rsidRPr="00BD48E4">
        <w:rPr>
          <w:rFonts w:cs="FrankRuehl" w:hint="cs"/>
          <w:rtl/>
        </w:rPr>
        <w:t>ה בפני על התצהיר דלעיל.</w:t>
      </w:r>
    </w:p>
    <w:p w14:paraId="7C7DABE9" w14:textId="77777777" w:rsidR="00A53F63" w:rsidRPr="00BD48E4" w:rsidRDefault="00A53F63" w:rsidP="009D0204">
      <w:pPr>
        <w:pStyle w:val="23"/>
        <w:spacing w:after="0"/>
        <w:ind w:right="-182"/>
        <w:rPr>
          <w:rFonts w:cs="FrankRuehl"/>
          <w:rtl/>
        </w:rPr>
      </w:pPr>
    </w:p>
    <w:p w14:paraId="7C3908A5" w14:textId="77777777" w:rsidR="00FC69D8" w:rsidRPr="00DE0236" w:rsidRDefault="00FC69D8" w:rsidP="009D0204">
      <w:pPr>
        <w:pStyle w:val="23"/>
        <w:spacing w:after="0" w:line="240" w:lineRule="auto"/>
        <w:ind w:left="-2" w:right="-993" w:firstLine="0"/>
        <w:rPr>
          <w:rFonts w:cs="FrankRuehl"/>
          <w:sz w:val="24"/>
          <w:szCs w:val="24"/>
          <w:rtl/>
        </w:rPr>
      </w:pPr>
    </w:p>
    <w:tbl>
      <w:tblPr>
        <w:tblStyle w:val="af5"/>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2841"/>
        <w:gridCol w:w="2841"/>
      </w:tblGrid>
      <w:tr w:rsidR="0039112F" w14:paraId="0500EC0D" w14:textId="77777777" w:rsidTr="00901E31">
        <w:trPr>
          <w:jc w:val="center"/>
        </w:trPr>
        <w:tc>
          <w:tcPr>
            <w:tcW w:w="2842" w:type="dxa"/>
            <w:hideMark/>
          </w:tcPr>
          <w:p w14:paraId="330D9DA6"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2C65BEF3"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565B3B5B"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22001E36" w14:textId="77777777" w:rsidTr="00901E31">
        <w:trPr>
          <w:jc w:val="center"/>
        </w:trPr>
        <w:tc>
          <w:tcPr>
            <w:tcW w:w="2842" w:type="dxa"/>
            <w:hideMark/>
          </w:tcPr>
          <w:p w14:paraId="0F6C67F9"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41" w:type="dxa"/>
            <w:hideMark/>
          </w:tcPr>
          <w:p w14:paraId="4CDD663E"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2841" w:type="dxa"/>
            <w:hideMark/>
          </w:tcPr>
          <w:p w14:paraId="64A8277F"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7993C6BE" w14:textId="77777777" w:rsidR="00FC69D8" w:rsidRPr="00DE0236" w:rsidRDefault="00FC69D8" w:rsidP="009D0204">
      <w:pPr>
        <w:spacing w:after="0"/>
        <w:ind w:left="-2" w:right="-993"/>
        <w:jc w:val="both"/>
        <w:rPr>
          <w:rFonts w:cs="FrankRuehl"/>
          <w:rtl/>
        </w:rPr>
      </w:pPr>
    </w:p>
    <w:p w14:paraId="353C7204" w14:textId="77777777" w:rsidR="00FC69D8" w:rsidRDefault="005B1A79" w:rsidP="009D0204">
      <w:pPr>
        <w:bidi w:val="0"/>
        <w:spacing w:after="0"/>
        <w:jc w:val="center"/>
        <w:rPr>
          <w:rFonts w:cs="FrankRuehl"/>
          <w:b/>
          <w:bCs/>
          <w:sz w:val="32"/>
          <w:szCs w:val="32"/>
          <w:u w:val="single"/>
          <w:rtl/>
        </w:rPr>
      </w:pPr>
      <w:bookmarkStart w:id="43" w:name="נספחז"/>
      <w:r>
        <w:rPr>
          <w:rFonts w:cs="FrankRuehl"/>
          <w:b/>
          <w:bCs/>
          <w:sz w:val="32"/>
          <w:szCs w:val="32"/>
          <w:u w:val="single"/>
          <w:rtl/>
        </w:rPr>
        <w:br w:type="page"/>
      </w:r>
      <w:r w:rsidR="00FC69D8" w:rsidRPr="002F7759">
        <w:rPr>
          <w:rFonts w:cs="FrankRuehl" w:hint="cs"/>
          <w:b/>
          <w:bCs/>
          <w:sz w:val="32"/>
          <w:szCs w:val="32"/>
          <w:u w:val="single"/>
          <w:rtl/>
        </w:rPr>
        <w:lastRenderedPageBreak/>
        <w:t xml:space="preserve">נספח </w:t>
      </w:r>
      <w:r w:rsidR="004860C8">
        <w:rPr>
          <w:rFonts w:cs="FrankRuehl" w:hint="cs"/>
          <w:b/>
          <w:bCs/>
          <w:sz w:val="32"/>
          <w:szCs w:val="32"/>
          <w:u w:val="single"/>
          <w:rtl/>
        </w:rPr>
        <w:t>ז</w:t>
      </w:r>
      <w:r w:rsidR="00F94453" w:rsidRPr="002F7759">
        <w:rPr>
          <w:rFonts w:cs="FrankRuehl" w:hint="cs"/>
          <w:b/>
          <w:bCs/>
          <w:sz w:val="32"/>
          <w:szCs w:val="32"/>
          <w:u w:val="single"/>
          <w:rtl/>
        </w:rPr>
        <w:t>'</w:t>
      </w:r>
    </w:p>
    <w:p w14:paraId="6AEEDB31" w14:textId="77777777" w:rsidR="00F76289" w:rsidRDefault="00F76289" w:rsidP="00F76289">
      <w:pPr>
        <w:bidi w:val="0"/>
        <w:spacing w:after="0"/>
        <w:jc w:val="center"/>
        <w:rPr>
          <w:rFonts w:cs="FrankRuehl"/>
          <w:b/>
          <w:bCs/>
          <w:sz w:val="32"/>
          <w:szCs w:val="32"/>
          <w:u w:val="single"/>
          <w:rtl/>
        </w:rPr>
      </w:pPr>
      <w:r>
        <w:rPr>
          <w:rFonts w:cs="FrankRuehl" w:hint="cs"/>
          <w:b/>
          <w:bCs/>
          <w:sz w:val="32"/>
          <w:szCs w:val="32"/>
          <w:u w:val="single"/>
          <w:rtl/>
        </w:rPr>
        <w:t>תצהיר בדבר אי תיאום הצעות במכרז</w:t>
      </w:r>
    </w:p>
    <w:p w14:paraId="685BDB89" w14:textId="77777777" w:rsidR="00F76289" w:rsidRDefault="00F76289" w:rsidP="00F76289">
      <w:pPr>
        <w:bidi w:val="0"/>
        <w:spacing w:after="0"/>
        <w:jc w:val="center"/>
        <w:rPr>
          <w:rFonts w:cs="FrankRuehl"/>
          <w:b/>
          <w:bCs/>
          <w:sz w:val="32"/>
          <w:szCs w:val="32"/>
          <w:u w:val="single"/>
          <w:rtl/>
        </w:rPr>
      </w:pPr>
    </w:p>
    <w:p w14:paraId="270216F9"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אני הח"מ______________________________ מס ת"ז _____________ העובד</w:t>
      </w:r>
      <w:r w:rsidR="005D35E2">
        <w:rPr>
          <w:rFonts w:ascii="FrankRuehl" w:eastAsia="Times New Roman" w:hAnsi="FrankRuehl" w:cs="FrankRuehl" w:hint="cs"/>
          <w:sz w:val="26"/>
          <w:szCs w:val="26"/>
          <w:rtl/>
          <w:lang w:eastAsia="he-IL"/>
        </w:rPr>
        <w:t>/ת</w:t>
      </w:r>
      <w:r w:rsidRPr="00F76289">
        <w:rPr>
          <w:rFonts w:ascii="FrankRuehl" w:eastAsia="Times New Roman" w:hAnsi="FrankRuehl" w:cs="FrankRuehl"/>
          <w:sz w:val="26"/>
          <w:szCs w:val="26"/>
          <w:rtl/>
          <w:lang w:eastAsia="he-IL"/>
        </w:rPr>
        <w:t xml:space="preserve"> בתאגיד _____________________ (שם התאגיד) מצהיר</w:t>
      </w:r>
      <w:r w:rsidR="005D35E2">
        <w:rPr>
          <w:rFonts w:ascii="FrankRuehl" w:eastAsia="Times New Roman" w:hAnsi="FrankRuehl" w:cs="FrankRuehl" w:hint="cs"/>
          <w:sz w:val="26"/>
          <w:szCs w:val="26"/>
          <w:rtl/>
          <w:lang w:eastAsia="he-IL"/>
        </w:rPr>
        <w:t>/ה</w:t>
      </w:r>
      <w:r w:rsidRPr="00F76289">
        <w:rPr>
          <w:rFonts w:ascii="FrankRuehl" w:eastAsia="Times New Roman" w:hAnsi="FrankRuehl" w:cs="FrankRuehl"/>
          <w:sz w:val="26"/>
          <w:szCs w:val="26"/>
          <w:rtl/>
          <w:lang w:eastAsia="he-IL"/>
        </w:rPr>
        <w:t xml:space="preserve"> בזאת כי: </w:t>
      </w:r>
    </w:p>
    <w:p w14:paraId="16382022" w14:textId="77777777" w:rsidR="00F76289" w:rsidRPr="00F76289" w:rsidRDefault="00F76289" w:rsidP="00BF03CD">
      <w:pPr>
        <w:spacing w:after="0" w:line="240" w:lineRule="auto"/>
        <w:rPr>
          <w:rFonts w:ascii="FrankRuehl" w:eastAsia="Times New Roman" w:hAnsi="FrankRuehl" w:cs="FrankRuehl"/>
          <w:sz w:val="26"/>
          <w:szCs w:val="26"/>
          <w:lang w:eastAsia="he-IL"/>
        </w:rPr>
      </w:pPr>
    </w:p>
    <w:p w14:paraId="02356B62" w14:textId="77777777" w:rsidR="00F76289" w:rsidRPr="00BF03CD" w:rsidRDefault="00F76289" w:rsidP="00F06A62">
      <w:pPr>
        <w:pStyle w:val="a6"/>
        <w:numPr>
          <w:ilvl w:val="0"/>
          <w:numId w:val="30"/>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אני מוסמך</w:t>
      </w:r>
      <w:r w:rsidR="005D35E2" w:rsidRPr="00BF03CD">
        <w:rPr>
          <w:rFonts w:ascii="FrankRuehl" w:eastAsia="Times New Roman" w:hAnsi="FrankRuehl" w:cs="FrankRuehl"/>
          <w:color w:val="000000"/>
          <w:sz w:val="26"/>
          <w:szCs w:val="26"/>
          <w:rtl/>
          <w:lang w:val="x-none" w:eastAsia="x-none"/>
        </w:rPr>
        <w:t>/כת</w:t>
      </w:r>
      <w:r w:rsidRPr="00BF03CD">
        <w:rPr>
          <w:rFonts w:ascii="FrankRuehl" w:eastAsia="Times New Roman" w:hAnsi="FrankRuehl" w:cs="FrankRuehl"/>
          <w:color w:val="000000"/>
          <w:sz w:val="26"/>
          <w:szCs w:val="26"/>
          <w:rtl/>
          <w:lang w:val="x-none" w:eastAsia="x-none"/>
        </w:rPr>
        <w:t xml:space="preserve"> לחתום על תצהיר זה בשם התאגיד ומנהל</w:t>
      </w:r>
      <w:r w:rsidR="00D63795">
        <w:rPr>
          <w:rFonts w:ascii="FrankRuehl" w:eastAsia="Times New Roman" w:hAnsi="FrankRuehl" w:cs="FrankRuehl" w:hint="cs"/>
          <w:color w:val="000000"/>
          <w:sz w:val="26"/>
          <w:szCs w:val="26"/>
          <w:rtl/>
          <w:lang w:val="x-none" w:eastAsia="x-none"/>
        </w:rPr>
        <w:t>י</w:t>
      </w:r>
      <w:r w:rsidR="005D35E2" w:rsidRPr="00BF03CD">
        <w:rPr>
          <w:rFonts w:ascii="FrankRuehl" w:eastAsia="Times New Roman" w:hAnsi="FrankRuehl" w:cs="FrankRuehl" w:hint="eastAsia"/>
          <w:color w:val="000000"/>
          <w:sz w:val="26"/>
          <w:szCs w:val="26"/>
          <w:rtl/>
          <w:lang w:val="x-none" w:eastAsia="x-none"/>
        </w:rPr>
        <w:t>ו</w:t>
      </w:r>
      <w:r w:rsidRPr="00BF03CD">
        <w:rPr>
          <w:rFonts w:ascii="FrankRuehl" w:eastAsia="Times New Roman" w:hAnsi="FrankRuehl" w:cs="FrankRuehl"/>
          <w:color w:val="000000"/>
          <w:sz w:val="26"/>
          <w:szCs w:val="26"/>
          <w:rtl/>
          <w:lang w:val="x-none" w:eastAsia="x-none"/>
        </w:rPr>
        <w:t xml:space="preserve">. </w:t>
      </w:r>
    </w:p>
    <w:p w14:paraId="56653676" w14:textId="77777777" w:rsidR="00F76289" w:rsidRPr="00BF03CD" w:rsidRDefault="00F76289" w:rsidP="00F06A62">
      <w:pPr>
        <w:pStyle w:val="a6"/>
        <w:numPr>
          <w:ilvl w:val="0"/>
          <w:numId w:val="30"/>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אני נושא</w:t>
      </w:r>
      <w:r w:rsidR="005D35E2" w:rsidRPr="00BF03CD">
        <w:rPr>
          <w:rFonts w:ascii="FrankRuehl" w:eastAsia="Times New Roman" w:hAnsi="FrankRuehl" w:cs="FrankRuehl"/>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המשרה אשר אחראי</w:t>
      </w:r>
      <w:r w:rsidR="005D35E2" w:rsidRPr="00BF03CD">
        <w:rPr>
          <w:rFonts w:ascii="FrankRuehl" w:eastAsia="Times New Roman" w:hAnsi="FrankRuehl" w:cs="FrankRuehl"/>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בתאגיד להצעה המוגשת מטעם התאגיד במכרז זה. </w:t>
      </w:r>
    </w:p>
    <w:p w14:paraId="03E73EFD" w14:textId="77777777" w:rsidR="00F76289" w:rsidRPr="00BF03CD" w:rsidRDefault="00F76289" w:rsidP="00F06A62">
      <w:pPr>
        <w:pStyle w:val="a6"/>
        <w:numPr>
          <w:ilvl w:val="0"/>
          <w:numId w:val="30"/>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F76289" w:rsidRPr="00F76289" w14:paraId="4DC74E3E" w14:textId="77777777" w:rsidTr="00F76289">
        <w:tc>
          <w:tcPr>
            <w:tcW w:w="1955" w:type="dxa"/>
            <w:tcBorders>
              <w:top w:val="nil"/>
              <w:left w:val="nil"/>
              <w:bottom w:val="nil"/>
              <w:right w:val="nil"/>
            </w:tcBorders>
            <w:hideMark/>
          </w:tcPr>
          <w:p w14:paraId="59682C87" w14:textId="77777777" w:rsidR="00F76289" w:rsidRPr="00F76289" w:rsidRDefault="00F76289" w:rsidP="00F76289">
            <w:pPr>
              <w:spacing w:after="0" w:line="360" w:lineRule="auto"/>
              <w:ind w:firstLine="34"/>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914" w:type="dxa"/>
            <w:tcBorders>
              <w:top w:val="nil"/>
              <w:left w:val="nil"/>
              <w:bottom w:val="nil"/>
              <w:right w:val="nil"/>
            </w:tcBorders>
          </w:tcPr>
          <w:p w14:paraId="0C810EDD"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nil"/>
              <w:left w:val="nil"/>
              <w:bottom w:val="nil"/>
              <w:right w:val="nil"/>
            </w:tcBorders>
            <w:hideMark/>
          </w:tcPr>
          <w:p w14:paraId="4E23E344"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תחום העבודה בו ניתנת קבלנות המשנה</w:t>
            </w:r>
          </w:p>
        </w:tc>
        <w:tc>
          <w:tcPr>
            <w:tcW w:w="851" w:type="dxa"/>
            <w:tcBorders>
              <w:top w:val="nil"/>
              <w:left w:val="nil"/>
              <w:bottom w:val="nil"/>
              <w:right w:val="nil"/>
            </w:tcBorders>
          </w:tcPr>
          <w:p w14:paraId="51D27D45"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nil"/>
              <w:left w:val="nil"/>
              <w:bottom w:val="nil"/>
              <w:right w:val="nil"/>
            </w:tcBorders>
            <w:hideMark/>
          </w:tcPr>
          <w:p w14:paraId="131CAA8B"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פרטי יצירת קשר</w:t>
            </w:r>
          </w:p>
        </w:tc>
      </w:tr>
      <w:tr w:rsidR="00F76289" w:rsidRPr="00F76289" w14:paraId="78FDBA82" w14:textId="77777777" w:rsidTr="00F76289">
        <w:tc>
          <w:tcPr>
            <w:tcW w:w="1955" w:type="dxa"/>
            <w:tcBorders>
              <w:top w:val="nil"/>
              <w:left w:val="nil"/>
              <w:bottom w:val="single" w:sz="4" w:space="0" w:color="auto"/>
              <w:right w:val="nil"/>
            </w:tcBorders>
          </w:tcPr>
          <w:p w14:paraId="72117FC1"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245F0A26"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nil"/>
              <w:left w:val="nil"/>
              <w:bottom w:val="single" w:sz="4" w:space="0" w:color="auto"/>
              <w:right w:val="nil"/>
            </w:tcBorders>
          </w:tcPr>
          <w:p w14:paraId="6D15112B"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5C4095C1"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nil"/>
              <w:left w:val="nil"/>
              <w:bottom w:val="single" w:sz="4" w:space="0" w:color="auto"/>
              <w:right w:val="nil"/>
            </w:tcBorders>
          </w:tcPr>
          <w:p w14:paraId="34BE0620"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r>
      <w:tr w:rsidR="00F76289" w:rsidRPr="00F76289" w14:paraId="55E342CD" w14:textId="77777777" w:rsidTr="00F76289">
        <w:tc>
          <w:tcPr>
            <w:tcW w:w="1955" w:type="dxa"/>
            <w:tcBorders>
              <w:top w:val="single" w:sz="4" w:space="0" w:color="auto"/>
              <w:left w:val="nil"/>
              <w:bottom w:val="single" w:sz="4" w:space="0" w:color="auto"/>
              <w:right w:val="nil"/>
            </w:tcBorders>
          </w:tcPr>
          <w:p w14:paraId="38E918F8"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616FB2CA"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14:paraId="152AE147"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291117DE"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14:paraId="0FCD6689"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r>
      <w:tr w:rsidR="00F76289" w:rsidRPr="00F76289" w14:paraId="234AD21E" w14:textId="77777777" w:rsidTr="00F76289">
        <w:tc>
          <w:tcPr>
            <w:tcW w:w="1955" w:type="dxa"/>
            <w:tcBorders>
              <w:top w:val="single" w:sz="4" w:space="0" w:color="auto"/>
              <w:left w:val="nil"/>
              <w:bottom w:val="single" w:sz="4" w:space="0" w:color="auto"/>
              <w:right w:val="nil"/>
            </w:tcBorders>
          </w:tcPr>
          <w:p w14:paraId="0A8692AF"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67B5FFBD"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14:paraId="4C20F064"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26B31A66"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14:paraId="40088E60"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r>
    </w:tbl>
    <w:p w14:paraId="086B8931" w14:textId="77777777" w:rsidR="00F76289" w:rsidRPr="00F76289" w:rsidRDefault="00F76289" w:rsidP="00F76289">
      <w:pPr>
        <w:spacing w:after="0" w:line="360" w:lineRule="auto"/>
        <w:rPr>
          <w:rFonts w:ascii="FrankRuehl" w:eastAsia="Times New Roman" w:hAnsi="FrankRuehl" w:cs="FrankRuehl"/>
          <w:sz w:val="26"/>
          <w:szCs w:val="26"/>
          <w:rtl/>
          <w:lang w:eastAsia="he-IL"/>
        </w:rPr>
      </w:pPr>
    </w:p>
    <w:p w14:paraId="207ACA6F" w14:textId="77777777" w:rsidR="00F76289" w:rsidRPr="00BF03CD" w:rsidRDefault="00F76289" w:rsidP="00F06A62">
      <w:pPr>
        <w:pStyle w:val="a6"/>
        <w:numPr>
          <w:ilvl w:val="0"/>
          <w:numId w:val="30"/>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המחירים ו/או הכמויות אשר מופיעים בהצעה זו הוחלטו על ידי התאגיד באופן עצמאי, ללא התייעצות, הסדר או קשר עם מציע</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ה</w:t>
      </w:r>
      <w:r w:rsidRPr="00BF03CD">
        <w:rPr>
          <w:rFonts w:ascii="FrankRuehl" w:eastAsia="Times New Roman" w:hAnsi="FrankRuehl" w:cs="FrankRuehl"/>
          <w:color w:val="000000"/>
          <w:sz w:val="26"/>
          <w:szCs w:val="26"/>
          <w:rtl/>
          <w:lang w:val="x-none" w:eastAsia="x-none"/>
        </w:rPr>
        <w:t xml:space="preserve"> אחר</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או עם מציע</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ה</w:t>
      </w:r>
      <w:r w:rsidRPr="00BF03CD">
        <w:rPr>
          <w:rFonts w:ascii="FrankRuehl" w:eastAsia="Times New Roman" w:hAnsi="FrankRuehl" w:cs="FrankRuehl"/>
          <w:color w:val="000000"/>
          <w:sz w:val="26"/>
          <w:szCs w:val="26"/>
          <w:rtl/>
          <w:lang w:val="x-none" w:eastAsia="x-none"/>
        </w:rPr>
        <w:t xml:space="preserve"> פוטנציאלי</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אחר</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(למעט קבלני המשנה אשר צוינו בסעיף 3 לעיל). </w:t>
      </w:r>
    </w:p>
    <w:p w14:paraId="21B4CF8E" w14:textId="77777777" w:rsidR="00F76289" w:rsidRPr="00BF03CD" w:rsidRDefault="00F76289" w:rsidP="00F06A62">
      <w:pPr>
        <w:pStyle w:val="a6"/>
        <w:numPr>
          <w:ilvl w:val="0"/>
          <w:numId w:val="30"/>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המחירים ו/או הכמויות המופיעים בהצעה זו לא הוצגו בפני כל אדם או תאגיד אשר מציע</w:t>
      </w:r>
      <w:r w:rsidR="00D63795">
        <w:rPr>
          <w:rFonts w:ascii="FrankRuehl" w:eastAsia="Times New Roman" w:hAnsi="FrankRuehl" w:cs="FrankRuehl" w:hint="cs"/>
          <w:color w:val="000000"/>
          <w:sz w:val="26"/>
          <w:szCs w:val="26"/>
          <w:rtl/>
          <w:lang w:val="x-none" w:eastAsia="x-none"/>
        </w:rPr>
        <w:t>ים</w:t>
      </w:r>
      <w:r w:rsidRPr="00BF03CD">
        <w:rPr>
          <w:rFonts w:ascii="FrankRuehl" w:eastAsia="Times New Roman" w:hAnsi="FrankRuehl" w:cs="FrankRuehl"/>
          <w:color w:val="000000"/>
          <w:sz w:val="26"/>
          <w:szCs w:val="26"/>
          <w:rtl/>
          <w:lang w:val="x-none" w:eastAsia="x-none"/>
        </w:rPr>
        <w:t xml:space="preserve"> הצעות במכרז זה או אשר יש ל</w:t>
      </w:r>
      <w:r w:rsidR="00D63795">
        <w:rPr>
          <w:rFonts w:ascii="FrankRuehl" w:eastAsia="Times New Roman" w:hAnsi="FrankRuehl" w:cs="FrankRuehl" w:hint="cs"/>
          <w:color w:val="000000"/>
          <w:sz w:val="26"/>
          <w:szCs w:val="26"/>
          <w:rtl/>
          <w:lang w:val="x-none" w:eastAsia="x-none"/>
        </w:rPr>
        <w:t>הם</w:t>
      </w:r>
      <w:r w:rsidRPr="00BF03CD">
        <w:rPr>
          <w:rFonts w:ascii="FrankRuehl" w:eastAsia="Times New Roman" w:hAnsi="FrankRuehl" w:cs="FrankRuehl"/>
          <w:color w:val="000000"/>
          <w:sz w:val="26"/>
          <w:szCs w:val="26"/>
          <w:rtl/>
          <w:lang w:val="x-none" w:eastAsia="x-none"/>
        </w:rPr>
        <w:t xml:space="preserve"> פוטנציאל להציע הצעות במכרז זה (למעט קבלני המשנה אשר צוינו בסעיף 3 לעיל). </w:t>
      </w:r>
    </w:p>
    <w:p w14:paraId="308B3C26" w14:textId="77777777" w:rsidR="00F76289" w:rsidRPr="00BF03CD" w:rsidRDefault="00F76289" w:rsidP="00F06A62">
      <w:pPr>
        <w:pStyle w:val="a6"/>
        <w:numPr>
          <w:ilvl w:val="0"/>
          <w:numId w:val="30"/>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לא הייתי מעורב</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בניסיון להניא מתחרה אחר</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מלהגיש הצעות במכרז זה. </w:t>
      </w:r>
    </w:p>
    <w:p w14:paraId="688F552B" w14:textId="77777777" w:rsidR="00F76289" w:rsidRPr="00BF03CD" w:rsidRDefault="00F76289" w:rsidP="00F06A62">
      <w:pPr>
        <w:pStyle w:val="a6"/>
        <w:numPr>
          <w:ilvl w:val="0"/>
          <w:numId w:val="30"/>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לא הייתי מעורב</w:t>
      </w:r>
      <w:r w:rsidR="005D35E2">
        <w:rPr>
          <w:rFonts w:ascii="FrankRuehl" w:eastAsia="Times New Roman" w:hAnsi="FrankRuehl" w:cs="FrankRuehl" w:hint="cs"/>
          <w:color w:val="000000"/>
          <w:sz w:val="26"/>
          <w:szCs w:val="26"/>
          <w:rtl/>
          <w:lang w:val="x-none" w:eastAsia="x-none"/>
        </w:rPr>
        <w:t xml:space="preserve">/ת </w:t>
      </w:r>
      <w:r w:rsidRPr="00BF03CD">
        <w:rPr>
          <w:rFonts w:ascii="FrankRuehl" w:eastAsia="Times New Roman" w:hAnsi="FrankRuehl" w:cs="FrankRuehl"/>
          <w:color w:val="000000"/>
          <w:sz w:val="26"/>
          <w:szCs w:val="26"/>
          <w:rtl/>
          <w:lang w:val="x-none" w:eastAsia="x-none"/>
        </w:rPr>
        <w:t>בניסיון לגרום למתחרה אחר</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להגיש הצעה גבוהה או נמוכה יותר מהצעתי זו. </w:t>
      </w:r>
    </w:p>
    <w:p w14:paraId="5DC34AE1" w14:textId="77777777" w:rsidR="00F76289" w:rsidRPr="00BF03CD" w:rsidRDefault="00F76289" w:rsidP="00F06A62">
      <w:pPr>
        <w:pStyle w:val="a6"/>
        <w:numPr>
          <w:ilvl w:val="0"/>
          <w:numId w:val="30"/>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lang w:val="x-none" w:eastAsia="x-none"/>
        </w:rPr>
      </w:pPr>
      <w:r w:rsidRPr="00BF03CD">
        <w:rPr>
          <w:rFonts w:ascii="FrankRuehl" w:eastAsia="Times New Roman" w:hAnsi="FrankRuehl" w:cs="FrankRuehl"/>
          <w:color w:val="000000"/>
          <w:sz w:val="26"/>
          <w:szCs w:val="26"/>
          <w:rtl/>
          <w:lang w:val="x-none" w:eastAsia="x-none"/>
        </w:rPr>
        <w:t>לא הייתי מעורב</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בניסיון לגרום למתחרה להגיש הצעה בלתי תחרותית מכל סוג שהוא. </w:t>
      </w:r>
    </w:p>
    <w:p w14:paraId="281C8809" w14:textId="77777777" w:rsidR="00F76289" w:rsidRPr="00BF03CD" w:rsidRDefault="00F76289" w:rsidP="00F06A62">
      <w:pPr>
        <w:pStyle w:val="a6"/>
        <w:numPr>
          <w:ilvl w:val="0"/>
          <w:numId w:val="30"/>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הצעה זו של התאגיד מוגשת בתום לב ולא נעשית בעקבות הסדר או דין ודברים עם מתחרה או מתחרה פוטנציאלי</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אחר</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במכרז זה. </w:t>
      </w:r>
    </w:p>
    <w:p w14:paraId="699B8321" w14:textId="77777777" w:rsidR="00F76289" w:rsidRPr="00F76289" w:rsidRDefault="00F76289" w:rsidP="00F06A62">
      <w:pPr>
        <w:pStyle w:val="a6"/>
        <w:numPr>
          <w:ilvl w:val="0"/>
          <w:numId w:val="30"/>
        </w:numPr>
        <w:tabs>
          <w:tab w:val="left" w:pos="34"/>
          <w:tab w:val="left" w:pos="8640"/>
        </w:tabs>
        <w:spacing w:before="120" w:after="60" w:line="360" w:lineRule="auto"/>
        <w:ind w:left="537" w:hanging="467"/>
        <w:jc w:val="both"/>
        <w:rPr>
          <w:rFonts w:ascii="FrankRuehl" w:eastAsia="Times New Roman" w:hAnsi="FrankRuehl" w:cs="FrankRuehl"/>
          <w:b/>
          <w:bCs/>
          <w:sz w:val="26"/>
          <w:szCs w:val="26"/>
          <w:rtl/>
          <w:lang w:eastAsia="he-IL"/>
        </w:rPr>
      </w:pPr>
      <w:r w:rsidRPr="00F76289">
        <w:rPr>
          <w:rFonts w:ascii="FrankRuehl" w:eastAsia="Times New Roman" w:hAnsi="FrankRuehl" w:cs="FrankRuehl"/>
          <w:b/>
          <w:bCs/>
          <w:sz w:val="26"/>
          <w:szCs w:val="26"/>
          <w:u w:val="single"/>
          <w:rtl/>
          <w:lang w:eastAsia="he-IL"/>
        </w:rPr>
        <w:t xml:space="preserve">יש לסמן </w:t>
      </w:r>
      <w:r w:rsidRPr="00F76289">
        <w:rPr>
          <w:rFonts w:ascii="FrankRuehl" w:eastAsia="Times New Roman" w:hAnsi="FrankRuehl" w:cs="FrankRuehl"/>
          <w:b/>
          <w:bCs/>
          <w:sz w:val="26"/>
          <w:szCs w:val="26"/>
          <w:u w:val="single"/>
          <w:lang w:eastAsia="he-IL"/>
        </w:rPr>
        <w:t>V</w:t>
      </w:r>
      <w:r w:rsidRPr="00F76289">
        <w:rPr>
          <w:rFonts w:ascii="FrankRuehl" w:eastAsia="Times New Roman" w:hAnsi="FrankRuehl" w:cs="FrankRuehl"/>
          <w:b/>
          <w:bCs/>
          <w:sz w:val="26"/>
          <w:szCs w:val="26"/>
          <w:u w:val="single"/>
          <w:rtl/>
          <w:lang w:eastAsia="he-IL"/>
        </w:rPr>
        <w:t xml:space="preserve"> במקום המתאים</w:t>
      </w:r>
    </w:p>
    <w:p w14:paraId="0E027C3B" w14:textId="77777777" w:rsidR="00F76289" w:rsidRPr="00F76289" w:rsidRDefault="00F76289" w:rsidP="00F06A62">
      <w:pPr>
        <w:numPr>
          <w:ilvl w:val="0"/>
          <w:numId w:val="28"/>
        </w:numPr>
        <w:tabs>
          <w:tab w:val="num" w:pos="180"/>
        </w:tabs>
        <w:spacing w:before="120" w:after="0" w:line="360" w:lineRule="auto"/>
        <w:ind w:left="-180" w:firstLine="178"/>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למיטב ידיעתי, התאגיד מציע ההצעה לא נמצא כרגע תחת חקירה בחשד לתיאום מכרז</w:t>
      </w:r>
      <w:r w:rsidR="005D35E2">
        <w:rPr>
          <w:rFonts w:ascii="FrankRuehl" w:eastAsia="Times New Roman" w:hAnsi="FrankRuehl" w:cs="FrankRuehl" w:hint="cs"/>
          <w:sz w:val="26"/>
          <w:szCs w:val="26"/>
          <w:rtl/>
          <w:lang w:eastAsia="he-IL"/>
        </w:rPr>
        <w:t>.</w:t>
      </w:r>
    </w:p>
    <w:p w14:paraId="1064A4D9"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אם כן, אנא פרט</w:t>
      </w:r>
      <w:r w:rsidR="00D63795">
        <w:rPr>
          <w:rFonts w:ascii="FrankRuehl" w:eastAsia="Times New Roman" w:hAnsi="FrankRuehl" w:cs="FrankRuehl" w:hint="cs"/>
          <w:sz w:val="26"/>
          <w:szCs w:val="26"/>
          <w:rtl/>
          <w:lang w:eastAsia="he-IL"/>
        </w:rPr>
        <w:t>/</w:t>
      </w:r>
      <w:r w:rsidR="002C5F8A">
        <w:rPr>
          <w:rFonts w:ascii="FrankRuehl" w:eastAsia="Times New Roman" w:hAnsi="FrankRuehl" w:cs="FrankRuehl" w:hint="cs"/>
          <w:sz w:val="26"/>
          <w:szCs w:val="26"/>
          <w:rtl/>
          <w:lang w:eastAsia="he-IL"/>
        </w:rPr>
        <w:t>י</w:t>
      </w:r>
      <w:r w:rsidRPr="00F76289">
        <w:rPr>
          <w:rFonts w:ascii="FrankRuehl" w:eastAsia="Times New Roman" w:hAnsi="FrankRuehl" w:cs="FrankRuehl"/>
          <w:sz w:val="26"/>
          <w:szCs w:val="26"/>
          <w:rtl/>
          <w:lang w:eastAsia="he-IL"/>
        </w:rPr>
        <w:t>:</w:t>
      </w:r>
    </w:p>
    <w:p w14:paraId="0014E244"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______________________________________________________________________________________________________________________________________________________________________________________________________________________________________________</w:t>
      </w:r>
      <w:r>
        <w:rPr>
          <w:rFonts w:ascii="FrankRuehl" w:eastAsia="Times New Roman" w:hAnsi="FrankRuehl" w:cs="FrankRuehl" w:hint="cs"/>
          <w:sz w:val="26"/>
          <w:szCs w:val="26"/>
          <w:rtl/>
          <w:lang w:eastAsia="he-IL"/>
        </w:rPr>
        <w:t>__________</w:t>
      </w:r>
      <w:r w:rsidRPr="00F76289">
        <w:rPr>
          <w:rFonts w:ascii="FrankRuehl" w:eastAsia="Times New Roman" w:hAnsi="FrankRuehl" w:cs="FrankRuehl"/>
          <w:sz w:val="26"/>
          <w:szCs w:val="26"/>
          <w:rtl/>
          <w:lang w:eastAsia="he-IL"/>
        </w:rPr>
        <w:t>________________________________</w:t>
      </w:r>
    </w:p>
    <w:p w14:paraId="3C38FE7B" w14:textId="77777777" w:rsidR="00F76289" w:rsidRPr="00F76289" w:rsidRDefault="00F76289" w:rsidP="00F76289">
      <w:pPr>
        <w:spacing w:after="0" w:line="360" w:lineRule="auto"/>
        <w:rPr>
          <w:rFonts w:ascii="FrankRuehl" w:eastAsia="Times New Roman" w:hAnsi="FrankRuehl" w:cs="FrankRuehl"/>
          <w:sz w:val="26"/>
          <w:szCs w:val="26"/>
          <w:rtl/>
          <w:lang w:eastAsia="he-IL"/>
        </w:rPr>
      </w:pPr>
    </w:p>
    <w:p w14:paraId="71877BDD" w14:textId="77777777" w:rsidR="00F76289" w:rsidRPr="00F76289" w:rsidRDefault="00F76289" w:rsidP="00F06A62">
      <w:pPr>
        <w:pStyle w:val="a6"/>
        <w:numPr>
          <w:ilvl w:val="0"/>
          <w:numId w:val="30"/>
        </w:numPr>
        <w:tabs>
          <w:tab w:val="left" w:pos="34"/>
          <w:tab w:val="left" w:pos="8640"/>
        </w:tabs>
        <w:spacing w:before="120" w:after="60" w:line="360" w:lineRule="auto"/>
        <w:ind w:left="537" w:hanging="467"/>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אני מודע</w:t>
      </w:r>
      <w:r w:rsidR="005D35E2">
        <w:rPr>
          <w:rFonts w:ascii="FrankRuehl" w:eastAsia="Times New Roman" w:hAnsi="FrankRuehl" w:cs="FrankRuehl" w:hint="cs"/>
          <w:sz w:val="26"/>
          <w:szCs w:val="26"/>
          <w:rtl/>
          <w:lang w:eastAsia="he-IL"/>
        </w:rPr>
        <w:t>/ת</w:t>
      </w:r>
      <w:r w:rsidRPr="00F76289">
        <w:rPr>
          <w:rFonts w:ascii="FrankRuehl" w:eastAsia="Times New Roman" w:hAnsi="FrankRuehl" w:cs="FrankRuehl"/>
          <w:sz w:val="26"/>
          <w:szCs w:val="26"/>
          <w:rtl/>
          <w:lang w:eastAsia="he-IL"/>
        </w:rPr>
        <w:t xml:space="preserve"> לכך כי העונש על תיאום מכרז יכול להגיע עד חמש שנות מאסר בפועל לפי סעיף 47א לחוק ההגבלים העסקיים, תשמ"ח-1988. </w:t>
      </w:r>
    </w:p>
    <w:p w14:paraId="75A7CA30" w14:textId="77777777" w:rsidR="00F76289" w:rsidRPr="00F76289" w:rsidRDefault="00F76289" w:rsidP="00F76289">
      <w:pPr>
        <w:spacing w:after="0" w:line="360" w:lineRule="auto"/>
        <w:rPr>
          <w:rFonts w:ascii="FrankRuehl" w:eastAsia="Times New Roman" w:hAnsi="FrankRuehl" w:cs="FrankRuehl"/>
          <w:sz w:val="26"/>
          <w:szCs w:val="26"/>
          <w:rtl/>
          <w:lang w:eastAsia="he-I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F76289" w:rsidRPr="00F76289" w14:paraId="4321A01C" w14:textId="77777777" w:rsidTr="00F76289">
        <w:tc>
          <w:tcPr>
            <w:tcW w:w="1548" w:type="dxa"/>
            <w:tcBorders>
              <w:top w:val="nil"/>
              <w:left w:val="nil"/>
              <w:bottom w:val="single" w:sz="4" w:space="0" w:color="auto"/>
              <w:right w:val="nil"/>
            </w:tcBorders>
          </w:tcPr>
          <w:p w14:paraId="41048BD9"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51" w:type="dxa"/>
            <w:tcBorders>
              <w:top w:val="nil"/>
              <w:left w:val="nil"/>
              <w:bottom w:val="single" w:sz="4" w:space="0" w:color="auto"/>
              <w:right w:val="nil"/>
            </w:tcBorders>
          </w:tcPr>
          <w:p w14:paraId="6675D9C6"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549" w:type="dxa"/>
            <w:tcBorders>
              <w:top w:val="nil"/>
              <w:left w:val="nil"/>
              <w:bottom w:val="single" w:sz="4" w:space="0" w:color="auto"/>
              <w:right w:val="nil"/>
            </w:tcBorders>
          </w:tcPr>
          <w:p w14:paraId="523067E1"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81" w:type="dxa"/>
            <w:tcBorders>
              <w:top w:val="nil"/>
              <w:left w:val="nil"/>
              <w:bottom w:val="single" w:sz="4" w:space="0" w:color="auto"/>
              <w:right w:val="nil"/>
            </w:tcBorders>
          </w:tcPr>
          <w:p w14:paraId="260E129C"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859" w:type="dxa"/>
            <w:tcBorders>
              <w:top w:val="nil"/>
              <w:left w:val="nil"/>
              <w:bottom w:val="single" w:sz="4" w:space="0" w:color="auto"/>
              <w:right w:val="nil"/>
            </w:tcBorders>
          </w:tcPr>
          <w:p w14:paraId="04ECA56B"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14:paraId="0592BCF0"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738" w:type="dxa"/>
            <w:tcBorders>
              <w:top w:val="nil"/>
              <w:left w:val="nil"/>
              <w:bottom w:val="single" w:sz="4" w:space="0" w:color="auto"/>
              <w:right w:val="nil"/>
            </w:tcBorders>
          </w:tcPr>
          <w:p w14:paraId="6966E61A"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14:paraId="2B966603"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480" w:type="dxa"/>
            <w:tcBorders>
              <w:top w:val="nil"/>
              <w:left w:val="nil"/>
              <w:bottom w:val="single" w:sz="4" w:space="0" w:color="auto"/>
              <w:right w:val="nil"/>
            </w:tcBorders>
          </w:tcPr>
          <w:p w14:paraId="43D45084"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r>
      <w:tr w:rsidR="00F76289" w:rsidRPr="00F76289" w14:paraId="367A8793" w14:textId="77777777" w:rsidTr="00F76289">
        <w:tc>
          <w:tcPr>
            <w:tcW w:w="1548" w:type="dxa"/>
            <w:tcBorders>
              <w:top w:val="single" w:sz="4" w:space="0" w:color="auto"/>
              <w:left w:val="nil"/>
              <w:bottom w:val="nil"/>
              <w:right w:val="nil"/>
            </w:tcBorders>
            <w:hideMark/>
          </w:tcPr>
          <w:p w14:paraId="7C0828EF"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תאריך</w:t>
            </w:r>
          </w:p>
        </w:tc>
        <w:tc>
          <w:tcPr>
            <w:tcW w:w="251" w:type="dxa"/>
            <w:tcBorders>
              <w:top w:val="single" w:sz="4" w:space="0" w:color="auto"/>
              <w:left w:val="nil"/>
              <w:bottom w:val="nil"/>
              <w:right w:val="nil"/>
            </w:tcBorders>
          </w:tcPr>
          <w:p w14:paraId="60176610"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549" w:type="dxa"/>
            <w:tcBorders>
              <w:top w:val="single" w:sz="4" w:space="0" w:color="auto"/>
              <w:left w:val="nil"/>
              <w:bottom w:val="nil"/>
              <w:right w:val="nil"/>
            </w:tcBorders>
            <w:hideMark/>
          </w:tcPr>
          <w:p w14:paraId="7CB35CC9"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281" w:type="dxa"/>
            <w:tcBorders>
              <w:top w:val="single" w:sz="4" w:space="0" w:color="auto"/>
              <w:left w:val="nil"/>
              <w:bottom w:val="nil"/>
              <w:right w:val="nil"/>
            </w:tcBorders>
          </w:tcPr>
          <w:p w14:paraId="07FB7738"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859" w:type="dxa"/>
            <w:tcBorders>
              <w:top w:val="single" w:sz="4" w:space="0" w:color="auto"/>
              <w:left w:val="nil"/>
              <w:bottom w:val="nil"/>
              <w:right w:val="nil"/>
            </w:tcBorders>
            <w:hideMark/>
          </w:tcPr>
          <w:p w14:paraId="55195DE8"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חותמת התאגיד</w:t>
            </w:r>
          </w:p>
        </w:tc>
        <w:tc>
          <w:tcPr>
            <w:tcW w:w="236" w:type="dxa"/>
            <w:tcBorders>
              <w:top w:val="single" w:sz="4" w:space="0" w:color="auto"/>
              <w:left w:val="nil"/>
              <w:bottom w:val="nil"/>
              <w:right w:val="nil"/>
            </w:tcBorders>
          </w:tcPr>
          <w:p w14:paraId="493480D2"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738" w:type="dxa"/>
            <w:tcBorders>
              <w:top w:val="single" w:sz="4" w:space="0" w:color="auto"/>
              <w:left w:val="nil"/>
              <w:bottom w:val="nil"/>
              <w:right w:val="nil"/>
            </w:tcBorders>
            <w:hideMark/>
          </w:tcPr>
          <w:p w14:paraId="7E3ED592"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המצהיר</w:t>
            </w:r>
            <w:r w:rsidR="005D35E2">
              <w:rPr>
                <w:rFonts w:ascii="FrankRuehl" w:eastAsia="Times New Roman" w:hAnsi="FrankRuehl" w:cs="FrankRuehl" w:hint="cs"/>
                <w:sz w:val="26"/>
                <w:szCs w:val="26"/>
                <w:rtl/>
                <w:lang w:eastAsia="he-IL"/>
              </w:rPr>
              <w:t>/ה</w:t>
            </w:r>
          </w:p>
        </w:tc>
        <w:tc>
          <w:tcPr>
            <w:tcW w:w="236" w:type="dxa"/>
            <w:tcBorders>
              <w:top w:val="single" w:sz="4" w:space="0" w:color="auto"/>
              <w:left w:val="nil"/>
              <w:bottom w:val="nil"/>
              <w:right w:val="nil"/>
            </w:tcBorders>
          </w:tcPr>
          <w:p w14:paraId="4B9447B6"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480" w:type="dxa"/>
            <w:tcBorders>
              <w:top w:val="single" w:sz="4" w:space="0" w:color="auto"/>
              <w:left w:val="nil"/>
              <w:bottom w:val="nil"/>
              <w:right w:val="nil"/>
            </w:tcBorders>
            <w:hideMark/>
          </w:tcPr>
          <w:p w14:paraId="128FECC2"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חתימת המצהיר</w:t>
            </w:r>
            <w:r w:rsidR="005D35E2">
              <w:rPr>
                <w:rFonts w:ascii="FrankRuehl" w:eastAsia="Times New Roman" w:hAnsi="FrankRuehl" w:cs="FrankRuehl" w:hint="cs"/>
                <w:sz w:val="26"/>
                <w:szCs w:val="26"/>
                <w:rtl/>
                <w:lang w:eastAsia="he-IL"/>
              </w:rPr>
              <w:t>/ה</w:t>
            </w:r>
          </w:p>
        </w:tc>
      </w:tr>
    </w:tbl>
    <w:p w14:paraId="15AFD59E"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15A2BF41"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1F8FE493"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6E40AB93"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r w:rsidRPr="00F76289">
        <w:rPr>
          <w:rFonts w:ascii="FrankRuehl" w:eastAsia="Times New Roman" w:hAnsi="FrankRuehl" w:cs="FrankRuehl"/>
          <w:b/>
          <w:bCs/>
          <w:sz w:val="26"/>
          <w:szCs w:val="26"/>
          <w:u w:val="single"/>
          <w:rtl/>
          <w:lang w:eastAsia="he-IL"/>
        </w:rPr>
        <w:t>אישור עורך הדין</w:t>
      </w:r>
    </w:p>
    <w:p w14:paraId="42030DE1"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0A3844BD" w14:textId="77777777" w:rsidR="00F76289" w:rsidRPr="00F76289" w:rsidRDefault="00F76289" w:rsidP="00A52E5E">
      <w:pPr>
        <w:spacing w:after="0" w:line="360" w:lineRule="auto"/>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אני הח"מ ________________________, עו"ד, מאשר/ת כי ביום ___________________ הופיע/ה בפני במשרדי אשר ברחוב ___________________ בישוב/עיר ________________ גב'</w:t>
      </w:r>
      <w:r w:rsidR="002C5F8A">
        <w:rPr>
          <w:rFonts w:ascii="FrankRuehl" w:eastAsia="Times New Roman" w:hAnsi="FrankRuehl" w:cs="FrankRuehl" w:hint="cs"/>
          <w:sz w:val="26"/>
          <w:szCs w:val="26"/>
          <w:rtl/>
          <w:lang w:eastAsia="he-IL"/>
        </w:rPr>
        <w:t>/מר</w:t>
      </w:r>
      <w:r w:rsidRPr="00F76289">
        <w:rPr>
          <w:rFonts w:ascii="FrankRuehl" w:eastAsia="Times New Roman" w:hAnsi="FrankRuehl" w:cs="FrankRuehl"/>
          <w:sz w:val="26"/>
          <w:szCs w:val="26"/>
          <w:rtl/>
          <w:lang w:eastAsia="he-IL"/>
        </w:rPr>
        <w:t xml:space="preserve">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2BB1AB87" w14:textId="77777777" w:rsidR="00F76289" w:rsidRPr="00F76289" w:rsidRDefault="00F76289" w:rsidP="00F76289">
      <w:pPr>
        <w:spacing w:before="960" w:after="0" w:line="240" w:lineRule="auto"/>
        <w:ind w:right="567"/>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 xml:space="preserve"> __________</w:t>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t>______________________</w:t>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t>__________</w:t>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t>__</w:t>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t>_</w:t>
      </w:r>
    </w:p>
    <w:p w14:paraId="5A0E1B9B" w14:textId="77777777" w:rsidR="00F76289" w:rsidRPr="00044BD8" w:rsidRDefault="00F76289" w:rsidP="00044BD8">
      <w:pPr>
        <w:spacing w:after="0" w:line="240" w:lineRule="auto"/>
        <w:ind w:right="567"/>
        <w:rPr>
          <w:rFonts w:ascii="FrankRuehl" w:eastAsia="Times New Roman" w:hAnsi="FrankRuehl" w:cs="FrankRuehl"/>
          <w:sz w:val="26"/>
          <w:szCs w:val="26"/>
          <w:rtl/>
          <w:lang w:eastAsia="he-IL"/>
        </w:rPr>
      </w:pPr>
      <w:r>
        <w:rPr>
          <w:rFonts w:ascii="FrankRuehl" w:eastAsia="Times New Roman" w:hAnsi="FrankRuehl" w:cs="FrankRuehl" w:hint="cs"/>
          <w:sz w:val="26"/>
          <w:szCs w:val="26"/>
          <w:rtl/>
          <w:lang w:eastAsia="he-IL"/>
        </w:rPr>
        <w:t xml:space="preserve">      </w:t>
      </w:r>
      <w:r>
        <w:rPr>
          <w:rFonts w:ascii="FrankRuehl" w:eastAsia="Times New Roman" w:hAnsi="FrankRuehl" w:cs="FrankRuehl"/>
          <w:sz w:val="26"/>
          <w:szCs w:val="26"/>
          <w:rtl/>
          <w:lang w:eastAsia="he-IL"/>
        </w:rPr>
        <w:t>תאריך</w:t>
      </w:r>
      <w:r>
        <w:rPr>
          <w:rFonts w:ascii="FrankRuehl" w:eastAsia="Times New Roman" w:hAnsi="FrankRuehl" w:cs="FrankRuehl"/>
          <w:sz w:val="26"/>
          <w:szCs w:val="26"/>
          <w:rtl/>
          <w:lang w:eastAsia="he-IL"/>
        </w:rPr>
        <w:tab/>
      </w:r>
      <w:r>
        <w:rPr>
          <w:rFonts w:ascii="FrankRuehl" w:eastAsia="Times New Roman" w:hAnsi="FrankRuehl" w:cs="FrankRuehl" w:hint="cs"/>
          <w:sz w:val="26"/>
          <w:szCs w:val="26"/>
          <w:rtl/>
          <w:lang w:eastAsia="he-IL"/>
        </w:rPr>
        <w:tab/>
        <w:t xml:space="preserve">  </w:t>
      </w:r>
      <w:r w:rsidR="0062158A">
        <w:rPr>
          <w:rFonts w:ascii="FrankRuehl" w:eastAsia="Times New Roman" w:hAnsi="FrankRuehl" w:cs="FrankRuehl" w:hint="cs"/>
          <w:sz w:val="26"/>
          <w:szCs w:val="26"/>
          <w:rtl/>
          <w:lang w:eastAsia="he-IL"/>
        </w:rPr>
        <w:t xml:space="preserve"> </w:t>
      </w:r>
      <w:r>
        <w:rPr>
          <w:rFonts w:ascii="FrankRuehl" w:eastAsia="Times New Roman" w:hAnsi="FrankRuehl" w:cs="FrankRuehl" w:hint="cs"/>
          <w:sz w:val="26"/>
          <w:szCs w:val="26"/>
          <w:rtl/>
          <w:lang w:eastAsia="he-IL"/>
        </w:rPr>
        <w:t xml:space="preserve"> </w:t>
      </w:r>
      <w:r w:rsidRPr="00F76289">
        <w:rPr>
          <w:rFonts w:ascii="FrankRuehl" w:eastAsia="Times New Roman" w:hAnsi="FrankRuehl" w:cs="FrankRuehl"/>
          <w:sz w:val="26"/>
          <w:szCs w:val="26"/>
          <w:rtl/>
          <w:lang w:eastAsia="he-IL"/>
        </w:rPr>
        <w:t xml:space="preserve">חותמת ומספר רישיון </w:t>
      </w:r>
      <w:r w:rsidR="0062158A">
        <w:rPr>
          <w:rFonts w:ascii="FrankRuehl" w:eastAsia="Times New Roman" w:hAnsi="FrankRuehl" w:cs="FrankRuehl" w:hint="cs"/>
          <w:sz w:val="26"/>
          <w:szCs w:val="26"/>
          <w:rtl/>
          <w:lang w:eastAsia="he-IL"/>
        </w:rPr>
        <w:t xml:space="preserve">עו"ד         </w:t>
      </w:r>
      <w:r w:rsidR="0062158A">
        <w:rPr>
          <w:rFonts w:ascii="FrankRuehl" w:eastAsia="Times New Roman" w:hAnsi="FrankRuehl" w:cs="FrankRuehl" w:hint="cs"/>
          <w:sz w:val="26"/>
          <w:szCs w:val="26"/>
          <w:rtl/>
          <w:lang w:eastAsia="he-IL"/>
        </w:rPr>
        <w:tab/>
        <w:t xml:space="preserve">                  ח</w:t>
      </w:r>
      <w:r w:rsidRPr="00F76289">
        <w:rPr>
          <w:rFonts w:ascii="FrankRuehl" w:eastAsia="Times New Roman" w:hAnsi="FrankRuehl" w:cs="FrankRuehl"/>
          <w:sz w:val="26"/>
          <w:szCs w:val="26"/>
          <w:rtl/>
          <w:lang w:eastAsia="he-IL"/>
        </w:rPr>
        <w:t>ת</w:t>
      </w:r>
      <w:r w:rsidR="0062158A">
        <w:rPr>
          <w:rFonts w:ascii="FrankRuehl" w:eastAsia="Times New Roman" w:hAnsi="FrankRuehl" w:cs="FrankRuehl" w:hint="cs"/>
          <w:sz w:val="26"/>
          <w:szCs w:val="26"/>
          <w:rtl/>
          <w:lang w:eastAsia="he-IL"/>
        </w:rPr>
        <w:t>ימת עו"ד</w:t>
      </w:r>
      <w:r w:rsidRPr="00F76289">
        <w:rPr>
          <w:rFonts w:ascii="FrankRuehl" w:eastAsia="Times New Roman" w:hAnsi="FrankRuehl" w:cs="FrankRuehl"/>
          <w:sz w:val="26"/>
          <w:szCs w:val="26"/>
          <w:rtl/>
          <w:lang w:eastAsia="he-IL"/>
        </w:rPr>
        <w:t xml:space="preserve"> </w:t>
      </w:r>
    </w:p>
    <w:p w14:paraId="6A45E0AC" w14:textId="77777777" w:rsidR="00F76289" w:rsidRPr="00F76289" w:rsidRDefault="00F76289" w:rsidP="00F76289">
      <w:pPr>
        <w:widowControl w:val="0"/>
        <w:spacing w:after="0" w:line="360" w:lineRule="auto"/>
        <w:ind w:firstLine="720"/>
        <w:rPr>
          <w:rFonts w:ascii="Arial" w:eastAsia="Times New Roman" w:hAnsi="Arial" w:cs="Arial"/>
          <w:rtl/>
          <w:lang w:eastAsia="he-IL"/>
        </w:rPr>
      </w:pPr>
    </w:p>
    <w:p w14:paraId="15C91EBF" w14:textId="77777777" w:rsidR="00F76289" w:rsidRPr="00F76289" w:rsidRDefault="00F76289" w:rsidP="00F76289">
      <w:pPr>
        <w:spacing w:after="0" w:line="240" w:lineRule="auto"/>
        <w:rPr>
          <w:rFonts w:ascii="Times New Roman" w:eastAsia="Times New Roman" w:hAnsi="Times New Roman" w:cs="FrankRuehl"/>
          <w:sz w:val="24"/>
          <w:szCs w:val="24"/>
          <w:rtl/>
          <w:lang w:eastAsia="he-IL"/>
        </w:rPr>
      </w:pPr>
    </w:p>
    <w:p w14:paraId="5FAD4D51" w14:textId="77777777" w:rsidR="00F76289" w:rsidRDefault="00F76289">
      <w:pPr>
        <w:bidi w:val="0"/>
        <w:rPr>
          <w:rFonts w:cs="FrankRuehl"/>
          <w:b/>
          <w:bCs/>
          <w:sz w:val="32"/>
          <w:szCs w:val="32"/>
          <w:u w:val="single"/>
        </w:rPr>
      </w:pPr>
      <w:r>
        <w:rPr>
          <w:rFonts w:cs="FrankRuehl"/>
          <w:b/>
          <w:bCs/>
          <w:sz w:val="32"/>
          <w:szCs w:val="32"/>
          <w:u w:val="single"/>
        </w:rPr>
        <w:br w:type="page"/>
      </w:r>
    </w:p>
    <w:p w14:paraId="167C04A7" w14:textId="77777777" w:rsidR="00F76289" w:rsidRDefault="00F76289" w:rsidP="00F76289">
      <w:pPr>
        <w:bidi w:val="0"/>
        <w:spacing w:after="0"/>
        <w:jc w:val="center"/>
        <w:rPr>
          <w:rFonts w:cs="FrankRuehl"/>
          <w:b/>
          <w:bCs/>
          <w:sz w:val="32"/>
          <w:szCs w:val="32"/>
          <w:u w:val="single"/>
          <w:rtl/>
        </w:rPr>
      </w:pPr>
      <w:r>
        <w:rPr>
          <w:rFonts w:cs="FrankRuehl" w:hint="cs"/>
          <w:b/>
          <w:bCs/>
          <w:sz w:val="32"/>
          <w:szCs w:val="32"/>
          <w:u w:val="single"/>
          <w:rtl/>
        </w:rPr>
        <w:lastRenderedPageBreak/>
        <w:t xml:space="preserve">נספח </w:t>
      </w:r>
      <w:r w:rsidR="004860C8">
        <w:rPr>
          <w:rFonts w:cs="FrankRuehl" w:hint="cs"/>
          <w:b/>
          <w:bCs/>
          <w:sz w:val="32"/>
          <w:szCs w:val="32"/>
          <w:u w:val="single"/>
          <w:rtl/>
        </w:rPr>
        <w:t>ח</w:t>
      </w:r>
      <w:r>
        <w:rPr>
          <w:rFonts w:cs="FrankRuehl" w:hint="cs"/>
          <w:b/>
          <w:bCs/>
          <w:sz w:val="32"/>
          <w:szCs w:val="32"/>
          <w:u w:val="single"/>
          <w:rtl/>
        </w:rPr>
        <w:t>'</w:t>
      </w:r>
    </w:p>
    <w:p w14:paraId="2ECB478C" w14:textId="77777777" w:rsidR="008806DB" w:rsidRPr="002F7759" w:rsidRDefault="008806DB" w:rsidP="009D0204">
      <w:pPr>
        <w:bidi w:val="0"/>
        <w:spacing w:after="0"/>
        <w:jc w:val="center"/>
        <w:rPr>
          <w:rFonts w:cs="FrankRuehl"/>
          <w:b/>
          <w:bCs/>
          <w:sz w:val="32"/>
          <w:szCs w:val="32"/>
          <w:u w:val="single"/>
          <w:rtl/>
        </w:rPr>
      </w:pPr>
      <w:r>
        <w:rPr>
          <w:rFonts w:cs="FrankRuehl" w:hint="cs"/>
          <w:b/>
          <w:bCs/>
          <w:sz w:val="32"/>
          <w:szCs w:val="32"/>
          <w:u w:val="single"/>
          <w:rtl/>
        </w:rPr>
        <w:t>תצהיר בדבר שימוש בתוכנות מחשב מורשות בלבד</w:t>
      </w:r>
    </w:p>
    <w:bookmarkEnd w:id="43"/>
    <w:p w14:paraId="47848746" w14:textId="77777777" w:rsidR="00EC624F" w:rsidRDefault="00EC624F" w:rsidP="009D0204">
      <w:pPr>
        <w:spacing w:after="0" w:line="240" w:lineRule="auto"/>
        <w:ind w:left="-2"/>
        <w:jc w:val="both"/>
        <w:rPr>
          <w:rFonts w:ascii="Times New Roman" w:eastAsiaTheme="minorHAnsi" w:hAnsi="Times New Roman" w:cs="FrankRuehl"/>
          <w:b/>
          <w:bCs/>
          <w:sz w:val="26"/>
          <w:szCs w:val="26"/>
          <w:rtl/>
        </w:rPr>
      </w:pPr>
    </w:p>
    <w:p w14:paraId="424651DC" w14:textId="77777777" w:rsidR="005B1A79" w:rsidRPr="009E3927" w:rsidRDefault="005B1A79" w:rsidP="009D0204">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9E3927">
        <w:rPr>
          <w:rFonts w:ascii="Times New Roman" w:eastAsiaTheme="minorHAnsi" w:hAnsi="Times New Roman" w:cs="FrankRuehl"/>
          <w:b/>
          <w:bCs/>
          <w:sz w:val="28"/>
          <w:szCs w:val="28"/>
          <w:u w:val="single"/>
          <w:rtl/>
        </w:rPr>
        <w:t>במידה והמציע</w:t>
      </w:r>
      <w:r w:rsidR="00D63795">
        <w:rPr>
          <w:rFonts w:ascii="Times New Roman" w:eastAsiaTheme="minorHAnsi" w:hAnsi="Times New Roman" w:cs="FrankRuehl" w:hint="cs"/>
          <w:b/>
          <w:bCs/>
          <w:sz w:val="28"/>
          <w:szCs w:val="28"/>
          <w:u w:val="single"/>
          <w:rtl/>
        </w:rPr>
        <w:t>/</w:t>
      </w:r>
      <w:r w:rsidR="005D35E2">
        <w:rPr>
          <w:rFonts w:ascii="Times New Roman" w:eastAsiaTheme="minorHAnsi" w:hAnsi="Times New Roman" w:cs="FrankRuehl" w:hint="cs"/>
          <w:b/>
          <w:bCs/>
          <w:sz w:val="28"/>
          <w:szCs w:val="28"/>
          <w:u w:val="single"/>
          <w:rtl/>
        </w:rPr>
        <w:t>ה</w:t>
      </w:r>
      <w:r w:rsidRPr="009E3927">
        <w:rPr>
          <w:rFonts w:ascii="Times New Roman" w:eastAsiaTheme="minorHAnsi" w:hAnsi="Times New Roman" w:cs="FrankRuehl"/>
          <w:b/>
          <w:bCs/>
          <w:sz w:val="28"/>
          <w:szCs w:val="28"/>
          <w:u w:val="single"/>
          <w:rtl/>
        </w:rPr>
        <w:t xml:space="preserve"> תאגיד </w:t>
      </w:r>
    </w:p>
    <w:p w14:paraId="1EBF3F10" w14:textId="77777777" w:rsidR="005B1A79" w:rsidRDefault="005B1A79" w:rsidP="009D0204">
      <w:pPr>
        <w:spacing w:after="0" w:line="360" w:lineRule="auto"/>
        <w:ind w:left="-2"/>
        <w:jc w:val="center"/>
        <w:rPr>
          <w:rFonts w:ascii="Times New Roman" w:eastAsiaTheme="minorHAnsi" w:hAnsi="Times New Roman" w:cs="FrankRuehl"/>
          <w:sz w:val="26"/>
          <w:szCs w:val="26"/>
          <w:rtl/>
        </w:rPr>
      </w:pPr>
    </w:p>
    <w:p w14:paraId="29E30FFF" w14:textId="77777777" w:rsidR="002D5ED5" w:rsidRDefault="002D5ED5" w:rsidP="009D0204">
      <w:pPr>
        <w:spacing w:after="0"/>
        <w:ind w:left="-2"/>
        <w:rPr>
          <w:rFonts w:cs="FrankRuehl"/>
          <w:b/>
          <w:bCs/>
          <w:sz w:val="28"/>
          <w:szCs w:val="28"/>
          <w:u w:val="single"/>
          <w:rtl/>
        </w:rPr>
      </w:pPr>
    </w:p>
    <w:p w14:paraId="06E9728C" w14:textId="77777777" w:rsidR="00FC69D8" w:rsidRPr="00DE0236" w:rsidRDefault="00B41845" w:rsidP="00A52E5E">
      <w:pPr>
        <w:spacing w:after="0" w:line="360" w:lineRule="auto"/>
        <w:ind w:left="-2"/>
        <w:jc w:val="both"/>
        <w:rPr>
          <w:rFonts w:cs="FrankRuehl"/>
          <w:sz w:val="26"/>
          <w:szCs w:val="26"/>
          <w:rtl/>
        </w:rPr>
      </w:pPr>
      <w:r w:rsidRPr="00B41845">
        <w:rPr>
          <w:rFonts w:cs="FrankRuehl" w:hint="eastAsia"/>
          <w:sz w:val="26"/>
          <w:szCs w:val="26"/>
          <w:rtl/>
        </w:rPr>
        <w:t>אנו</w:t>
      </w:r>
      <w:r w:rsidRPr="00B41845">
        <w:rPr>
          <w:rFonts w:cs="FrankRuehl"/>
          <w:sz w:val="26"/>
          <w:szCs w:val="26"/>
          <w:rtl/>
        </w:rPr>
        <w:t xml:space="preserve"> </w:t>
      </w:r>
      <w:r w:rsidRPr="00B41845">
        <w:rPr>
          <w:rFonts w:cs="FrankRuehl" w:hint="eastAsia"/>
          <w:sz w:val="26"/>
          <w:szCs w:val="26"/>
          <w:rtl/>
        </w:rPr>
        <w:t>הח</w:t>
      </w:r>
      <w:r w:rsidRPr="00B41845">
        <w:rPr>
          <w:rFonts w:cs="FrankRuehl"/>
          <w:sz w:val="26"/>
          <w:szCs w:val="26"/>
          <w:rtl/>
        </w:rPr>
        <w:t>"</w:t>
      </w:r>
      <w:r w:rsidRPr="00B41845">
        <w:rPr>
          <w:rFonts w:cs="FrankRuehl" w:hint="eastAsia"/>
          <w:sz w:val="26"/>
          <w:szCs w:val="26"/>
          <w:rtl/>
        </w:rPr>
        <w:t>מ</w:t>
      </w:r>
      <w:r w:rsidRPr="00B41845">
        <w:rPr>
          <w:rFonts w:cs="FrankRuehl"/>
          <w:sz w:val="26"/>
          <w:szCs w:val="26"/>
          <w:rtl/>
        </w:rPr>
        <w:t xml:space="preserve"> ______________ </w:t>
      </w:r>
      <w:r w:rsidRPr="00B41845">
        <w:rPr>
          <w:rFonts w:cs="FrankRuehl" w:hint="eastAsia"/>
          <w:sz w:val="26"/>
          <w:szCs w:val="26"/>
          <w:rtl/>
        </w:rPr>
        <w:t>ו</w:t>
      </w:r>
      <w:r w:rsidRPr="00B41845">
        <w:rPr>
          <w:rFonts w:cs="FrankRuehl"/>
          <w:sz w:val="26"/>
          <w:szCs w:val="26"/>
          <w:rtl/>
        </w:rPr>
        <w:t xml:space="preserve">- _____________ </w:t>
      </w:r>
      <w:r w:rsidRPr="00B41845">
        <w:rPr>
          <w:rFonts w:cs="FrankRuehl" w:hint="eastAsia"/>
          <w:sz w:val="26"/>
          <w:szCs w:val="26"/>
          <w:rtl/>
        </w:rPr>
        <w:t>נושא</w:t>
      </w:r>
      <w:r w:rsidR="005D35E2">
        <w:rPr>
          <w:rFonts w:cs="FrankRuehl" w:hint="cs"/>
          <w:sz w:val="26"/>
          <w:szCs w:val="26"/>
          <w:rtl/>
        </w:rPr>
        <w:t>/ת</w:t>
      </w:r>
      <w:r w:rsidRPr="00B41845">
        <w:rPr>
          <w:rFonts w:cs="FrankRuehl"/>
          <w:sz w:val="26"/>
          <w:szCs w:val="26"/>
          <w:rtl/>
        </w:rPr>
        <w:t xml:space="preserve"> </w:t>
      </w:r>
      <w:r w:rsidRPr="00B41845">
        <w:rPr>
          <w:rFonts w:cs="FrankRuehl" w:hint="eastAsia"/>
          <w:sz w:val="26"/>
          <w:szCs w:val="26"/>
          <w:rtl/>
        </w:rPr>
        <w:t>ת</w:t>
      </w:r>
      <w:r w:rsidRPr="00B41845">
        <w:rPr>
          <w:rFonts w:cs="FrankRuehl"/>
          <w:sz w:val="26"/>
          <w:szCs w:val="26"/>
          <w:rtl/>
        </w:rPr>
        <w:t>.</w:t>
      </w:r>
      <w:r w:rsidRPr="00B41845">
        <w:rPr>
          <w:rFonts w:cs="FrankRuehl" w:hint="eastAsia"/>
          <w:sz w:val="26"/>
          <w:szCs w:val="26"/>
          <w:rtl/>
        </w:rPr>
        <w:t>ז</w:t>
      </w:r>
      <w:r w:rsidRPr="00B41845">
        <w:rPr>
          <w:rFonts w:cs="FrankRuehl"/>
          <w:sz w:val="26"/>
          <w:szCs w:val="26"/>
          <w:rtl/>
        </w:rPr>
        <w:t xml:space="preserve">. </w:t>
      </w:r>
      <w:r w:rsidRPr="00B41845">
        <w:rPr>
          <w:rFonts w:cs="FrankRuehl" w:hint="eastAsia"/>
          <w:sz w:val="26"/>
          <w:szCs w:val="26"/>
          <w:rtl/>
        </w:rPr>
        <w:t>מס</w:t>
      </w:r>
      <w:r w:rsidRPr="00B41845">
        <w:rPr>
          <w:rFonts w:cs="FrankRuehl"/>
          <w:sz w:val="26"/>
          <w:szCs w:val="26"/>
          <w:rtl/>
        </w:rPr>
        <w:t xml:space="preserve">' ___________ </w:t>
      </w:r>
      <w:r w:rsidRPr="00B41845">
        <w:rPr>
          <w:rFonts w:cs="FrankRuehl" w:hint="eastAsia"/>
          <w:sz w:val="26"/>
          <w:szCs w:val="26"/>
          <w:rtl/>
        </w:rPr>
        <w:t>ומס</w:t>
      </w:r>
      <w:r w:rsidRPr="00B41845">
        <w:rPr>
          <w:rFonts w:cs="FrankRuehl"/>
          <w:sz w:val="26"/>
          <w:szCs w:val="26"/>
          <w:rtl/>
        </w:rPr>
        <w:t>' _________ (</w:t>
      </w:r>
      <w:r w:rsidRPr="00B41845">
        <w:rPr>
          <w:rFonts w:cs="FrankRuehl" w:hint="eastAsia"/>
          <w:sz w:val="26"/>
          <w:szCs w:val="26"/>
          <w:rtl/>
        </w:rPr>
        <w:t>בהתאמה</w:t>
      </w:r>
      <w:r w:rsidRPr="00B41845">
        <w:rPr>
          <w:rFonts w:cs="FrankRuehl"/>
          <w:sz w:val="26"/>
          <w:szCs w:val="26"/>
          <w:rtl/>
        </w:rPr>
        <w:t xml:space="preserve">) </w:t>
      </w:r>
      <w:proofErr w:type="spellStart"/>
      <w:r w:rsidRPr="00B41845">
        <w:rPr>
          <w:rFonts w:cs="FrankRuehl" w:hint="eastAsia"/>
          <w:sz w:val="26"/>
          <w:szCs w:val="26"/>
          <w:rtl/>
        </w:rPr>
        <w:t>מורש</w:t>
      </w:r>
      <w:r w:rsidR="002C5F8A">
        <w:rPr>
          <w:rFonts w:cs="FrankRuehl" w:hint="cs"/>
          <w:sz w:val="26"/>
          <w:szCs w:val="26"/>
          <w:rtl/>
        </w:rPr>
        <w:t>י</w:t>
      </w:r>
      <w:proofErr w:type="spellEnd"/>
      <w:r w:rsidR="002C5F8A">
        <w:rPr>
          <w:rFonts w:cs="FrankRuehl" w:hint="cs"/>
          <w:sz w:val="26"/>
          <w:szCs w:val="26"/>
          <w:rtl/>
        </w:rPr>
        <w:t>/</w:t>
      </w:r>
      <w:proofErr w:type="spellStart"/>
      <w:r w:rsidR="0062158A">
        <w:rPr>
          <w:rFonts w:cs="FrankRuehl" w:hint="cs"/>
          <w:sz w:val="26"/>
          <w:szCs w:val="26"/>
          <w:rtl/>
        </w:rPr>
        <w:t>ות</w:t>
      </w:r>
      <w:proofErr w:type="spellEnd"/>
      <w:r w:rsidRPr="00B41845">
        <w:rPr>
          <w:rFonts w:cs="FrankRuehl"/>
          <w:sz w:val="26"/>
          <w:szCs w:val="26"/>
          <w:rtl/>
        </w:rPr>
        <w:t xml:space="preserve"> </w:t>
      </w:r>
      <w:r w:rsidRPr="00B41845">
        <w:rPr>
          <w:rFonts w:cs="FrankRuehl" w:hint="eastAsia"/>
          <w:sz w:val="26"/>
          <w:szCs w:val="26"/>
          <w:rtl/>
        </w:rPr>
        <w:t>חתימה</w:t>
      </w:r>
      <w:r w:rsidRPr="00B41845">
        <w:rPr>
          <w:rFonts w:cs="FrankRuehl"/>
          <w:sz w:val="26"/>
          <w:szCs w:val="26"/>
          <w:rtl/>
        </w:rPr>
        <w:t xml:space="preserve"> </w:t>
      </w:r>
      <w:r w:rsidRPr="00B41845">
        <w:rPr>
          <w:rFonts w:cs="FrankRuehl" w:hint="eastAsia"/>
          <w:sz w:val="26"/>
          <w:szCs w:val="26"/>
          <w:rtl/>
        </w:rPr>
        <w:t>והמוסמכ</w:t>
      </w:r>
      <w:r w:rsidR="0062158A">
        <w:rPr>
          <w:rFonts w:cs="FrankRuehl" w:hint="cs"/>
          <w:sz w:val="26"/>
          <w:szCs w:val="26"/>
          <w:rtl/>
        </w:rPr>
        <w:t>ות</w:t>
      </w:r>
      <w:r w:rsidRPr="00B41845">
        <w:rPr>
          <w:rFonts w:cs="FrankRuehl"/>
          <w:sz w:val="26"/>
          <w:szCs w:val="26"/>
          <w:rtl/>
        </w:rPr>
        <w:t xml:space="preserve"> </w:t>
      </w:r>
      <w:r w:rsidRPr="00B41845">
        <w:rPr>
          <w:rFonts w:cs="FrankRuehl" w:hint="eastAsia"/>
          <w:sz w:val="26"/>
          <w:szCs w:val="26"/>
          <w:rtl/>
        </w:rPr>
        <w:t>להתחייב</w:t>
      </w:r>
      <w:r w:rsidRPr="00B41845">
        <w:rPr>
          <w:rFonts w:cs="FrankRuehl"/>
          <w:sz w:val="26"/>
          <w:szCs w:val="26"/>
          <w:rtl/>
        </w:rPr>
        <w:t xml:space="preserve"> </w:t>
      </w:r>
      <w:r w:rsidRPr="00B41845">
        <w:rPr>
          <w:rFonts w:cs="FrankRuehl" w:hint="eastAsia"/>
          <w:sz w:val="26"/>
          <w:szCs w:val="26"/>
          <w:rtl/>
        </w:rPr>
        <w:t>מטעם</w:t>
      </w:r>
      <w:r w:rsidRPr="00B41845">
        <w:rPr>
          <w:rFonts w:cs="FrankRuehl"/>
          <w:sz w:val="26"/>
          <w:szCs w:val="26"/>
          <w:rtl/>
        </w:rPr>
        <w:t xml:space="preserve"> </w:t>
      </w:r>
      <w:r w:rsidR="00FC69D8" w:rsidRPr="00DE0236">
        <w:rPr>
          <w:rFonts w:cs="FrankRuehl"/>
          <w:sz w:val="26"/>
          <w:szCs w:val="26"/>
          <w:rtl/>
        </w:rPr>
        <w:t xml:space="preserve">_______________ </w:t>
      </w:r>
      <w:r w:rsidR="00FD4F6C">
        <w:rPr>
          <w:rFonts w:cs="FrankRuehl" w:hint="cs"/>
          <w:sz w:val="26"/>
          <w:szCs w:val="26"/>
          <w:rtl/>
        </w:rPr>
        <w:t>ח.פ.</w:t>
      </w:r>
      <w:r w:rsidR="00FC69D8" w:rsidRPr="00DE0236">
        <w:rPr>
          <w:rFonts w:cs="FrankRuehl"/>
          <w:sz w:val="26"/>
          <w:szCs w:val="26"/>
          <w:rtl/>
        </w:rPr>
        <w:t xml:space="preserve"> ______________ (להלן: "</w:t>
      </w:r>
      <w:r w:rsidR="00FC69D8"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00FC69D8" w:rsidRPr="00DE0236">
        <w:rPr>
          <w:rFonts w:cs="FrankRuehl"/>
          <w:sz w:val="26"/>
          <w:szCs w:val="26"/>
          <w:rtl/>
        </w:rPr>
        <w:t>") מתחייב</w:t>
      </w:r>
      <w:r w:rsidR="0062158A">
        <w:rPr>
          <w:rFonts w:cs="FrankRuehl" w:hint="cs"/>
          <w:sz w:val="26"/>
          <w:szCs w:val="26"/>
          <w:rtl/>
        </w:rPr>
        <w:t>/ת</w:t>
      </w:r>
      <w:r w:rsidR="00FC69D8" w:rsidRPr="00DE0236">
        <w:rPr>
          <w:rFonts w:cs="FrankRuehl"/>
          <w:sz w:val="26"/>
          <w:szCs w:val="26"/>
          <w:rtl/>
        </w:rPr>
        <w:t xml:space="preserve"> בזאת בכתב, לעמוד בדרישה לעשות שימוש אך ורק בתוכנות מחשב מורשות</w:t>
      </w:r>
      <w:r w:rsidR="00FC69D8" w:rsidRPr="00DE0236">
        <w:rPr>
          <w:rFonts w:cs="FrankRuehl" w:hint="cs"/>
          <w:sz w:val="26"/>
          <w:szCs w:val="26"/>
          <w:rtl/>
        </w:rPr>
        <w:t xml:space="preserve"> לצורך ביצוע כל השירותים והעבודה נושא המכרז</w:t>
      </w:r>
      <w:r w:rsidR="00FC69D8" w:rsidRPr="00DE0236">
        <w:rPr>
          <w:rFonts w:cs="FrankRuehl"/>
          <w:sz w:val="26"/>
          <w:szCs w:val="26"/>
          <w:rtl/>
        </w:rPr>
        <w:t xml:space="preserve">. </w:t>
      </w:r>
    </w:p>
    <w:p w14:paraId="44DC0E38" w14:textId="77777777" w:rsidR="009E3927" w:rsidRDefault="009E3927" w:rsidP="000A60E3">
      <w:pPr>
        <w:spacing w:after="0" w:line="360" w:lineRule="auto"/>
        <w:ind w:left="-2"/>
        <w:jc w:val="center"/>
        <w:rPr>
          <w:rFonts w:cs="FrankRuehl"/>
          <w:b/>
          <w:bCs/>
          <w:sz w:val="26"/>
          <w:szCs w:val="26"/>
          <w:rtl/>
        </w:rPr>
      </w:pPr>
    </w:p>
    <w:p w14:paraId="491A5E5F" w14:textId="77777777" w:rsidR="00EC624F" w:rsidRDefault="00EC624F" w:rsidP="000A60E3">
      <w:pPr>
        <w:spacing w:after="0" w:line="360" w:lineRule="auto"/>
        <w:ind w:left="-2"/>
        <w:jc w:val="center"/>
        <w:rPr>
          <w:rFonts w:cs="FrankRuehl"/>
          <w:b/>
          <w:bCs/>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2CBD3419" w14:textId="77777777" w:rsidTr="00901E31">
        <w:trPr>
          <w:jc w:val="center"/>
        </w:trPr>
        <w:tc>
          <w:tcPr>
            <w:tcW w:w="3190" w:type="dxa"/>
            <w:hideMark/>
          </w:tcPr>
          <w:p w14:paraId="13A34F29"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14:paraId="7B2099E7"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14:paraId="473C85FE" w14:textId="77777777" w:rsidTr="00901E31">
        <w:trPr>
          <w:jc w:val="center"/>
        </w:trPr>
        <w:tc>
          <w:tcPr>
            <w:tcW w:w="3190" w:type="dxa"/>
            <w:hideMark/>
          </w:tcPr>
          <w:p w14:paraId="71845C40"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14:paraId="7DD3F3CA"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 xml:space="preserve">   חתימה</w:t>
            </w:r>
            <w:r>
              <w:rPr>
                <w:rFonts w:cs="FrankRuehl" w:hint="cs"/>
                <w:b/>
                <w:bCs/>
                <w:sz w:val="26"/>
                <w:szCs w:val="26"/>
                <w:rtl/>
              </w:rPr>
              <w:t xml:space="preserve"> וחותמת</w:t>
            </w:r>
            <w:r w:rsidRPr="004B732C">
              <w:rPr>
                <w:rFonts w:cs="FrankRuehl" w:hint="cs"/>
                <w:b/>
                <w:bCs/>
                <w:sz w:val="26"/>
                <w:szCs w:val="26"/>
                <w:rtl/>
              </w:rPr>
              <w:tab/>
            </w:r>
          </w:p>
        </w:tc>
      </w:tr>
    </w:tbl>
    <w:p w14:paraId="77ED339E" w14:textId="77777777" w:rsidR="002D5ED5" w:rsidRDefault="002D5ED5" w:rsidP="000A60E3">
      <w:pPr>
        <w:spacing w:after="0" w:line="360" w:lineRule="auto"/>
        <w:ind w:left="-2"/>
        <w:jc w:val="both"/>
        <w:rPr>
          <w:rFonts w:cs="FrankRuehl"/>
          <w:b/>
          <w:bCs/>
          <w:sz w:val="26"/>
          <w:szCs w:val="26"/>
          <w:u w:val="single"/>
          <w:rtl/>
        </w:rPr>
      </w:pPr>
    </w:p>
    <w:p w14:paraId="61E22623" w14:textId="77777777" w:rsidR="00EC624F" w:rsidRDefault="00EC624F" w:rsidP="000A60E3">
      <w:pPr>
        <w:spacing w:after="0" w:line="360" w:lineRule="auto"/>
        <w:ind w:left="-2"/>
        <w:jc w:val="center"/>
        <w:rPr>
          <w:rFonts w:cs="FrankRuehl"/>
          <w:b/>
          <w:bCs/>
          <w:sz w:val="26"/>
          <w:szCs w:val="26"/>
          <w:u w:val="single"/>
          <w:rtl/>
        </w:rPr>
      </w:pPr>
    </w:p>
    <w:p w14:paraId="3BDE02BA" w14:textId="77777777" w:rsidR="00FC69D8" w:rsidRDefault="00FC69D8" w:rsidP="000A60E3">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4F1B76A1" w14:textId="77777777" w:rsidR="00A53F63" w:rsidRPr="00DE0236" w:rsidRDefault="00A53F63" w:rsidP="000A60E3">
      <w:pPr>
        <w:spacing w:after="0" w:line="360" w:lineRule="auto"/>
        <w:ind w:left="-2"/>
        <w:rPr>
          <w:rFonts w:cs="FrankRuehl"/>
          <w:b/>
          <w:bCs/>
          <w:sz w:val="26"/>
          <w:szCs w:val="26"/>
          <w:u w:val="single"/>
          <w:rtl/>
        </w:rPr>
      </w:pPr>
    </w:p>
    <w:p w14:paraId="6BA2EF41" w14:textId="77777777" w:rsidR="00FC69D8" w:rsidRPr="00DE0236"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w:t>
      </w:r>
      <w:r w:rsidRPr="00DE0236">
        <w:rPr>
          <w:rFonts w:cs="FrankRuehl" w:hint="cs"/>
          <w:sz w:val="26"/>
          <w:szCs w:val="26"/>
          <w:rtl/>
        </w:rPr>
        <w:t>__</w:t>
      </w:r>
      <w:r w:rsidRPr="00DE0236">
        <w:rPr>
          <w:rFonts w:cs="FrankRuehl"/>
          <w:sz w:val="26"/>
          <w:szCs w:val="26"/>
          <w:rtl/>
        </w:rPr>
        <w:t>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00FD4F6C">
        <w:rPr>
          <w:rFonts w:cs="FrankRuehl" w:hint="cs"/>
          <w:sz w:val="26"/>
          <w:szCs w:val="26"/>
          <w:rtl/>
        </w:rPr>
        <w:t>/</w:t>
      </w:r>
      <w:r w:rsidR="0062158A">
        <w:rPr>
          <w:rFonts w:cs="FrankRuehl" w:hint="cs"/>
          <w:sz w:val="26"/>
          <w:szCs w:val="26"/>
          <w:rtl/>
        </w:rPr>
        <w:t>ה</w:t>
      </w:r>
      <w:r w:rsidRPr="00DE0236">
        <w:rPr>
          <w:rFonts w:cs="FrankRuehl" w:hint="cs"/>
          <w:sz w:val="26"/>
          <w:szCs w:val="26"/>
          <w:rtl/>
        </w:rPr>
        <w:t>,</w:t>
      </w:r>
      <w:r w:rsidRPr="00DE0236">
        <w:rPr>
          <w:rFonts w:cs="FrankRuehl"/>
          <w:sz w:val="26"/>
          <w:szCs w:val="26"/>
          <w:rtl/>
        </w:rPr>
        <w:t xml:space="preserve">  ___</w:t>
      </w:r>
      <w:r w:rsidRPr="00DE0236">
        <w:rPr>
          <w:rFonts w:cs="FrankRuehl" w:hint="cs"/>
          <w:sz w:val="26"/>
          <w:szCs w:val="26"/>
          <w:rtl/>
        </w:rPr>
        <w:t>____</w:t>
      </w:r>
      <w:r w:rsidRPr="00DE0236">
        <w:rPr>
          <w:rFonts w:cs="FrankRuehl"/>
          <w:sz w:val="26"/>
          <w:szCs w:val="26"/>
          <w:rtl/>
        </w:rPr>
        <w:t>_</w:t>
      </w:r>
      <w:r w:rsidRPr="00DE0236">
        <w:rPr>
          <w:rFonts w:cs="FrankRuehl" w:hint="cs"/>
          <w:sz w:val="26"/>
          <w:szCs w:val="26"/>
          <w:rtl/>
        </w:rPr>
        <w:t>__</w:t>
      </w:r>
      <w:r w:rsidRPr="00DE0236">
        <w:rPr>
          <w:rFonts w:cs="FrankRuehl"/>
          <w:sz w:val="26"/>
          <w:szCs w:val="26"/>
          <w:rtl/>
        </w:rPr>
        <w:t xml:space="preserve">________ </w:t>
      </w:r>
      <w:r w:rsidR="00FD4F6C">
        <w:rPr>
          <w:rFonts w:cs="FrankRuehl" w:hint="cs"/>
          <w:sz w:val="26"/>
          <w:szCs w:val="26"/>
          <w:rtl/>
        </w:rPr>
        <w:t>ח.פ.</w:t>
      </w:r>
      <w:r w:rsidRPr="00DE0236">
        <w:rPr>
          <w:rFonts w:cs="FrankRuehl"/>
          <w:sz w:val="26"/>
          <w:szCs w:val="26"/>
          <w:rtl/>
        </w:rPr>
        <w:t xml:space="preserve"> __________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w:t>
      </w:r>
      <w:r w:rsidRPr="00DE0236">
        <w:rPr>
          <w:rFonts w:cs="FrankRuehl" w:hint="cs"/>
          <w:sz w:val="26"/>
          <w:szCs w:val="26"/>
          <w:rtl/>
        </w:rPr>
        <w:t>,</w:t>
      </w:r>
      <w:r w:rsidRPr="00DE0236">
        <w:rPr>
          <w:rFonts w:cs="FrankRuehl"/>
          <w:sz w:val="26"/>
          <w:szCs w:val="26"/>
          <w:rtl/>
        </w:rPr>
        <w:t xml:space="preserve"> מאשר/ת בזאת כי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רשו</w:t>
      </w:r>
      <w:r w:rsidR="00FD4F6C">
        <w:rPr>
          <w:rFonts w:cs="FrankRuehl" w:hint="cs"/>
          <w:sz w:val="26"/>
          <w:szCs w:val="26"/>
          <w:rtl/>
        </w:rPr>
        <w:t>ם/</w:t>
      </w:r>
      <w:r w:rsidR="0062158A">
        <w:rPr>
          <w:rFonts w:cs="FrankRuehl" w:hint="cs"/>
          <w:sz w:val="26"/>
          <w:szCs w:val="26"/>
          <w:rtl/>
        </w:rPr>
        <w:t>ה</w:t>
      </w:r>
      <w:r w:rsidRPr="00DE0236">
        <w:rPr>
          <w:rFonts w:cs="FrankRuehl"/>
          <w:sz w:val="26"/>
          <w:szCs w:val="26"/>
          <w:rtl/>
        </w:rPr>
        <w:t xml:space="preserve"> בישראל על פי דין וכי ה"ה __</w:t>
      </w:r>
      <w:r w:rsidRPr="00DE0236">
        <w:rPr>
          <w:rFonts w:cs="FrankRuehl" w:hint="cs"/>
          <w:sz w:val="26"/>
          <w:szCs w:val="26"/>
          <w:rtl/>
        </w:rPr>
        <w:t>____</w:t>
      </w:r>
      <w:r w:rsidRPr="00DE0236">
        <w:rPr>
          <w:rFonts w:cs="FrankRuehl"/>
          <w:sz w:val="26"/>
          <w:szCs w:val="26"/>
          <w:rtl/>
        </w:rPr>
        <w:t>________ אשר חתם</w:t>
      </w:r>
      <w:r w:rsidRPr="00DE0236">
        <w:rPr>
          <w:rFonts w:cs="FrankRuehl" w:hint="cs"/>
          <w:sz w:val="26"/>
          <w:szCs w:val="26"/>
          <w:rtl/>
        </w:rPr>
        <w:t>/מו</w:t>
      </w:r>
      <w:r w:rsidRPr="00DE0236">
        <w:rPr>
          <w:rFonts w:cs="FrankRuehl"/>
          <w:sz w:val="26"/>
          <w:szCs w:val="26"/>
          <w:rtl/>
        </w:rPr>
        <w:t xml:space="preserve"> על התחייבות זו לעמוד בדרישה לעשות שימוש אך ורק בתוכנות מחשב מורשות, </w:t>
      </w:r>
      <w:r w:rsidRPr="00DE0236">
        <w:rPr>
          <w:rFonts w:cs="FrankRuehl" w:hint="cs"/>
          <w:sz w:val="26"/>
          <w:szCs w:val="26"/>
          <w:rtl/>
        </w:rPr>
        <w:t xml:space="preserve">בפניי, </w:t>
      </w:r>
      <w:r w:rsidRPr="00DE0236">
        <w:rPr>
          <w:rFonts w:cs="FrankRuehl"/>
          <w:sz w:val="26"/>
          <w:szCs w:val="26"/>
          <w:rtl/>
        </w:rPr>
        <w:t>מוסמך</w:t>
      </w:r>
      <w:r w:rsidRPr="00DE0236">
        <w:rPr>
          <w:rFonts w:cs="FrankRuehl" w:hint="cs"/>
          <w:sz w:val="26"/>
          <w:szCs w:val="26"/>
          <w:rtl/>
        </w:rPr>
        <w:t>/ים</w:t>
      </w:r>
      <w:r w:rsidRPr="00DE0236">
        <w:rPr>
          <w:rFonts w:cs="FrankRuehl"/>
          <w:sz w:val="26"/>
          <w:szCs w:val="26"/>
          <w:rtl/>
        </w:rPr>
        <w:t xml:space="preserve"> לעשות כן בש</w:t>
      </w:r>
      <w:r w:rsidR="0062158A">
        <w:rPr>
          <w:rFonts w:cs="FrankRuehl" w:hint="cs"/>
          <w:sz w:val="26"/>
          <w:szCs w:val="26"/>
          <w:rtl/>
        </w:rPr>
        <w:t>ם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w:t>
      </w:r>
    </w:p>
    <w:p w14:paraId="64C1789D" w14:textId="77777777" w:rsidR="00FC69D8" w:rsidRDefault="00FC69D8" w:rsidP="009D0204">
      <w:pPr>
        <w:spacing w:after="0"/>
        <w:ind w:left="-2"/>
        <w:jc w:val="both"/>
        <w:rPr>
          <w:rFonts w:cs="FrankRuehl"/>
          <w:b/>
          <w:bCs/>
          <w:sz w:val="18"/>
          <w:szCs w:val="18"/>
          <w:rtl/>
        </w:rPr>
      </w:pPr>
    </w:p>
    <w:p w14:paraId="6D3CFD5E" w14:textId="77777777" w:rsidR="00EC624F" w:rsidRPr="00DE0236" w:rsidRDefault="00EC624F" w:rsidP="009D0204">
      <w:pPr>
        <w:spacing w:after="0"/>
        <w:ind w:left="-2"/>
        <w:jc w:val="both"/>
        <w:rPr>
          <w:rFonts w:cs="FrankRuehl"/>
          <w:b/>
          <w:bCs/>
          <w:sz w:val="18"/>
          <w:szCs w:val="1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4D7CEB7E" w14:textId="77777777" w:rsidTr="00901E31">
        <w:trPr>
          <w:jc w:val="center"/>
        </w:trPr>
        <w:tc>
          <w:tcPr>
            <w:tcW w:w="3190" w:type="dxa"/>
            <w:hideMark/>
          </w:tcPr>
          <w:p w14:paraId="57D0F349"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6122658"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155A3E3"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4D44EEC0" w14:textId="77777777" w:rsidTr="00901E31">
        <w:trPr>
          <w:jc w:val="center"/>
        </w:trPr>
        <w:tc>
          <w:tcPr>
            <w:tcW w:w="3190" w:type="dxa"/>
            <w:hideMark/>
          </w:tcPr>
          <w:p w14:paraId="4C632B2C"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137C1998"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1AEE9132"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68880F71" w14:textId="77777777" w:rsidR="00FC69D8" w:rsidRPr="00DE0236" w:rsidRDefault="00FC69D8" w:rsidP="009D0204">
      <w:pPr>
        <w:spacing w:after="0"/>
        <w:ind w:left="-2"/>
        <w:jc w:val="both"/>
        <w:rPr>
          <w:rFonts w:cs="FrankRuehl"/>
          <w:sz w:val="26"/>
          <w:szCs w:val="26"/>
          <w:rtl/>
        </w:rPr>
      </w:pPr>
    </w:p>
    <w:p w14:paraId="46C55E22" w14:textId="77777777" w:rsidR="00EC624F" w:rsidRDefault="00EC624F" w:rsidP="009D0204">
      <w:pPr>
        <w:spacing w:after="0" w:line="360" w:lineRule="auto"/>
        <w:ind w:left="-2"/>
        <w:rPr>
          <w:rFonts w:cs="FrankRuehl"/>
          <w:b/>
          <w:bCs/>
          <w:sz w:val="28"/>
          <w:szCs w:val="28"/>
          <w:u w:val="single"/>
          <w:rtl/>
        </w:rPr>
      </w:pPr>
    </w:p>
    <w:p w14:paraId="1CB91067" w14:textId="77777777" w:rsidR="00EC624F" w:rsidRDefault="00EC624F" w:rsidP="009D0204">
      <w:pPr>
        <w:spacing w:after="0" w:line="360" w:lineRule="auto"/>
        <w:ind w:left="-2"/>
        <w:rPr>
          <w:rFonts w:cs="FrankRuehl"/>
          <w:b/>
          <w:bCs/>
          <w:sz w:val="28"/>
          <w:szCs w:val="28"/>
          <w:u w:val="single"/>
          <w:rtl/>
        </w:rPr>
      </w:pPr>
    </w:p>
    <w:p w14:paraId="02B6EEED" w14:textId="77777777" w:rsidR="003D7C5B" w:rsidRDefault="003D7C5B" w:rsidP="009D0204">
      <w:pPr>
        <w:spacing w:after="0" w:line="360" w:lineRule="auto"/>
        <w:ind w:left="-2"/>
        <w:rPr>
          <w:rFonts w:cs="FrankRuehl"/>
          <w:b/>
          <w:bCs/>
          <w:sz w:val="28"/>
          <w:szCs w:val="28"/>
          <w:u w:val="single"/>
          <w:rtl/>
        </w:rPr>
      </w:pPr>
    </w:p>
    <w:p w14:paraId="3EF8B3B8" w14:textId="77777777" w:rsidR="002C5372" w:rsidRDefault="002C5372" w:rsidP="009D0204">
      <w:pPr>
        <w:spacing w:after="0" w:line="360" w:lineRule="auto"/>
        <w:ind w:left="-2"/>
        <w:rPr>
          <w:rFonts w:cs="FrankRuehl"/>
          <w:b/>
          <w:bCs/>
          <w:sz w:val="28"/>
          <w:szCs w:val="28"/>
          <w:u w:val="single"/>
          <w:rtl/>
        </w:rPr>
      </w:pPr>
    </w:p>
    <w:p w14:paraId="66136778" w14:textId="77777777" w:rsidR="002C5372" w:rsidRDefault="002C5372" w:rsidP="009D0204">
      <w:pPr>
        <w:spacing w:after="0" w:line="360" w:lineRule="auto"/>
        <w:ind w:left="-2"/>
        <w:rPr>
          <w:rFonts w:cs="FrankRuehl"/>
          <w:b/>
          <w:bCs/>
          <w:sz w:val="28"/>
          <w:szCs w:val="28"/>
          <w:u w:val="single"/>
          <w:rtl/>
        </w:rPr>
      </w:pPr>
    </w:p>
    <w:p w14:paraId="11755E55" w14:textId="77777777" w:rsidR="002C5372" w:rsidRDefault="002C5372" w:rsidP="009D0204">
      <w:pPr>
        <w:spacing w:after="0" w:line="360" w:lineRule="auto"/>
        <w:ind w:left="-2"/>
        <w:rPr>
          <w:rFonts w:cs="FrankRuehl"/>
          <w:b/>
          <w:bCs/>
          <w:sz w:val="28"/>
          <w:szCs w:val="28"/>
          <w:u w:val="single"/>
          <w:rtl/>
        </w:rPr>
      </w:pPr>
    </w:p>
    <w:p w14:paraId="5EB0A065" w14:textId="77777777" w:rsidR="002C5372" w:rsidRDefault="002C5372" w:rsidP="009D0204">
      <w:pPr>
        <w:spacing w:after="0" w:line="360" w:lineRule="auto"/>
        <w:ind w:left="-2"/>
        <w:rPr>
          <w:rFonts w:cs="FrankRuehl"/>
          <w:b/>
          <w:bCs/>
          <w:sz w:val="28"/>
          <w:szCs w:val="28"/>
          <w:u w:val="single"/>
          <w:rtl/>
        </w:rPr>
      </w:pPr>
    </w:p>
    <w:p w14:paraId="39062167" w14:textId="77777777" w:rsidR="004860C8" w:rsidRDefault="004860C8" w:rsidP="009D0204">
      <w:pPr>
        <w:spacing w:after="0" w:line="360" w:lineRule="auto"/>
        <w:ind w:left="-2"/>
        <w:rPr>
          <w:rFonts w:cs="FrankRuehl"/>
          <w:b/>
          <w:bCs/>
          <w:sz w:val="28"/>
          <w:szCs w:val="28"/>
          <w:u w:val="single"/>
          <w:rtl/>
        </w:rPr>
      </w:pPr>
    </w:p>
    <w:p w14:paraId="3B3C36AC" w14:textId="77777777" w:rsidR="002C5372" w:rsidRDefault="002C5372" w:rsidP="009D0204">
      <w:pPr>
        <w:spacing w:after="0" w:line="360" w:lineRule="auto"/>
        <w:ind w:left="-2"/>
        <w:rPr>
          <w:rFonts w:cs="FrankRuehl"/>
          <w:b/>
          <w:bCs/>
          <w:sz w:val="28"/>
          <w:szCs w:val="28"/>
          <w:u w:val="single"/>
          <w:rtl/>
        </w:rPr>
      </w:pPr>
    </w:p>
    <w:p w14:paraId="100A3E8D" w14:textId="77777777" w:rsidR="00FC69D8" w:rsidRPr="005B1A79" w:rsidRDefault="00FC69D8" w:rsidP="00044BD8">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5B1A79">
        <w:rPr>
          <w:rFonts w:ascii="Times New Roman" w:eastAsiaTheme="minorHAnsi" w:hAnsi="Times New Roman" w:cs="FrankRuehl"/>
          <w:b/>
          <w:bCs/>
          <w:sz w:val="28"/>
          <w:szCs w:val="28"/>
          <w:u w:val="single"/>
          <w:rtl/>
        </w:rPr>
        <w:t>במידה והמציע</w:t>
      </w:r>
      <w:r w:rsidR="00FD4F6C">
        <w:rPr>
          <w:rFonts w:ascii="Times New Roman" w:eastAsiaTheme="minorHAnsi" w:hAnsi="Times New Roman" w:cs="FrankRuehl" w:hint="cs"/>
          <w:b/>
          <w:bCs/>
          <w:sz w:val="28"/>
          <w:szCs w:val="28"/>
          <w:u w:val="single"/>
          <w:rtl/>
        </w:rPr>
        <w:t>/</w:t>
      </w:r>
      <w:r w:rsidR="0062158A">
        <w:rPr>
          <w:rFonts w:ascii="Times New Roman" w:eastAsiaTheme="minorHAnsi" w:hAnsi="Times New Roman" w:cs="FrankRuehl" w:hint="cs"/>
          <w:b/>
          <w:bCs/>
          <w:sz w:val="28"/>
          <w:szCs w:val="28"/>
          <w:u w:val="single"/>
          <w:rtl/>
        </w:rPr>
        <w:t>ה</w:t>
      </w:r>
      <w:r w:rsidRPr="005B1A79">
        <w:rPr>
          <w:rFonts w:ascii="Times New Roman" w:eastAsiaTheme="minorHAnsi" w:hAnsi="Times New Roman" w:cs="FrankRuehl"/>
          <w:b/>
          <w:bCs/>
          <w:sz w:val="28"/>
          <w:szCs w:val="28"/>
          <w:u w:val="single"/>
          <w:rtl/>
        </w:rPr>
        <w:t xml:space="preserve"> </w:t>
      </w:r>
      <w:r w:rsidRPr="005B1A79">
        <w:rPr>
          <w:rFonts w:ascii="Times New Roman" w:eastAsiaTheme="minorHAnsi" w:hAnsi="Times New Roman" w:cs="FrankRuehl" w:hint="cs"/>
          <w:b/>
          <w:bCs/>
          <w:sz w:val="28"/>
          <w:szCs w:val="28"/>
          <w:u w:val="single"/>
          <w:rtl/>
        </w:rPr>
        <w:t>אינ</w:t>
      </w:r>
      <w:r w:rsidR="00FD4F6C">
        <w:rPr>
          <w:rFonts w:ascii="Times New Roman" w:eastAsiaTheme="minorHAnsi" w:hAnsi="Times New Roman" w:cs="FrankRuehl" w:hint="cs"/>
          <w:b/>
          <w:bCs/>
          <w:sz w:val="28"/>
          <w:szCs w:val="28"/>
          <w:u w:val="single"/>
          <w:rtl/>
        </w:rPr>
        <w:t>ו/</w:t>
      </w:r>
      <w:r w:rsidR="0062158A">
        <w:rPr>
          <w:rFonts w:ascii="Times New Roman" w:eastAsiaTheme="minorHAnsi" w:hAnsi="Times New Roman" w:cs="FrankRuehl" w:hint="cs"/>
          <w:b/>
          <w:bCs/>
          <w:sz w:val="28"/>
          <w:szCs w:val="28"/>
          <w:u w:val="single"/>
          <w:rtl/>
        </w:rPr>
        <w:t>ה</w:t>
      </w:r>
      <w:r w:rsidRPr="005B1A79">
        <w:rPr>
          <w:rFonts w:ascii="Times New Roman" w:eastAsiaTheme="minorHAnsi" w:hAnsi="Times New Roman" w:cs="FrankRuehl" w:hint="cs"/>
          <w:b/>
          <w:bCs/>
          <w:sz w:val="28"/>
          <w:szCs w:val="28"/>
          <w:u w:val="single"/>
          <w:rtl/>
        </w:rPr>
        <w:t xml:space="preserve"> </w:t>
      </w:r>
      <w:r w:rsidRPr="005B1A79">
        <w:rPr>
          <w:rFonts w:ascii="Times New Roman" w:eastAsiaTheme="minorHAnsi" w:hAnsi="Times New Roman" w:cs="FrankRuehl"/>
          <w:b/>
          <w:bCs/>
          <w:sz w:val="28"/>
          <w:szCs w:val="28"/>
          <w:u w:val="single"/>
          <w:rtl/>
        </w:rPr>
        <w:t>תאגיד</w:t>
      </w:r>
      <w:r w:rsidR="00B402CE">
        <w:rPr>
          <w:rFonts w:ascii="Times New Roman" w:eastAsiaTheme="minorHAnsi" w:hAnsi="Times New Roman" w:cs="FrankRuehl"/>
          <w:b/>
          <w:bCs/>
          <w:sz w:val="28"/>
          <w:szCs w:val="28"/>
          <w:u w:val="single"/>
          <w:rtl/>
        </w:rPr>
        <w:t>-</w:t>
      </w:r>
      <w:r w:rsidRPr="005B1A79">
        <w:rPr>
          <w:rFonts w:ascii="Times New Roman" w:eastAsiaTheme="minorHAnsi" w:hAnsi="Times New Roman" w:cs="FrankRuehl"/>
          <w:b/>
          <w:bCs/>
          <w:sz w:val="28"/>
          <w:szCs w:val="28"/>
          <w:u w:val="single"/>
          <w:rtl/>
        </w:rPr>
        <w:t xml:space="preserve"> </w:t>
      </w:r>
    </w:p>
    <w:p w14:paraId="740E676F" w14:textId="77777777" w:rsidR="005B1A79" w:rsidRDefault="005B1A79" w:rsidP="009D0204">
      <w:pPr>
        <w:spacing w:after="0" w:line="360" w:lineRule="auto"/>
        <w:ind w:left="-2"/>
        <w:jc w:val="center"/>
        <w:rPr>
          <w:rFonts w:ascii="Times New Roman" w:eastAsiaTheme="minorHAnsi" w:hAnsi="Times New Roman" w:cs="FrankRuehl"/>
          <w:sz w:val="26"/>
          <w:szCs w:val="26"/>
          <w:rtl/>
        </w:rPr>
      </w:pPr>
    </w:p>
    <w:p w14:paraId="67A300B6" w14:textId="77777777" w:rsidR="005B1A79" w:rsidRDefault="005B1A79" w:rsidP="009D0204">
      <w:pPr>
        <w:spacing w:after="0" w:line="360" w:lineRule="auto"/>
        <w:ind w:left="-2"/>
        <w:rPr>
          <w:rFonts w:cs="FrankRuehl"/>
          <w:sz w:val="26"/>
          <w:szCs w:val="26"/>
          <w:rtl/>
        </w:rPr>
      </w:pPr>
    </w:p>
    <w:p w14:paraId="735F3BD4" w14:textId="77777777" w:rsidR="00FC69D8" w:rsidRDefault="00FC69D8" w:rsidP="003540BD">
      <w:pPr>
        <w:spacing w:after="0" w:line="360" w:lineRule="auto"/>
        <w:ind w:left="-2"/>
        <w:jc w:val="both"/>
        <w:rPr>
          <w:rFonts w:cs="FrankRuehl"/>
          <w:sz w:val="26"/>
          <w:szCs w:val="26"/>
          <w:rtl/>
        </w:rPr>
      </w:pPr>
      <w:r w:rsidRPr="00DE0236">
        <w:rPr>
          <w:rFonts w:cs="FrankRuehl"/>
          <w:sz w:val="26"/>
          <w:szCs w:val="26"/>
          <w:rtl/>
        </w:rPr>
        <w:t>אני הח"מ _____________ נושא</w:t>
      </w:r>
      <w:r w:rsidR="0062158A">
        <w:rPr>
          <w:rFonts w:cs="FrankRuehl" w:hint="cs"/>
          <w:sz w:val="26"/>
          <w:szCs w:val="26"/>
          <w:rtl/>
        </w:rPr>
        <w:t>/ת</w:t>
      </w:r>
      <w:r w:rsidRPr="00DE0236">
        <w:rPr>
          <w:rFonts w:cs="FrankRuehl"/>
          <w:sz w:val="26"/>
          <w:szCs w:val="26"/>
          <w:rtl/>
        </w:rPr>
        <w:t xml:space="preserve"> </w:t>
      </w:r>
      <w:proofErr w:type="spellStart"/>
      <w:r w:rsidRPr="00DE0236">
        <w:rPr>
          <w:rFonts w:cs="FrankRuehl"/>
          <w:sz w:val="26"/>
          <w:szCs w:val="26"/>
          <w:rtl/>
        </w:rPr>
        <w:t>ת</w:t>
      </w:r>
      <w:proofErr w:type="spellEnd"/>
      <w:r w:rsidRPr="00DE0236">
        <w:rPr>
          <w:rFonts w:cs="FrankRuehl"/>
          <w:sz w:val="26"/>
          <w:szCs w:val="26"/>
          <w:rtl/>
        </w:rPr>
        <w:t>. ז. מס' _____________ (להלן: "</w:t>
      </w:r>
      <w:r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 מתחייב</w:t>
      </w:r>
      <w:r w:rsidR="0062158A">
        <w:rPr>
          <w:rFonts w:cs="FrankRuehl" w:hint="cs"/>
          <w:sz w:val="26"/>
          <w:szCs w:val="26"/>
          <w:rtl/>
        </w:rPr>
        <w:t>/ת</w:t>
      </w:r>
      <w:r w:rsidRPr="00DE0236">
        <w:rPr>
          <w:rFonts w:cs="FrankRuehl"/>
          <w:sz w:val="26"/>
          <w:szCs w:val="26"/>
          <w:rtl/>
        </w:rPr>
        <w:t xml:space="preserve"> בזאת בכתב, לעמוד בדרישה לעשות שימוש אך ורק בתוכנות מחשב מורשות</w:t>
      </w:r>
      <w:r w:rsidRPr="00DE0236">
        <w:rPr>
          <w:rFonts w:cs="FrankRuehl" w:hint="cs"/>
          <w:sz w:val="26"/>
          <w:szCs w:val="26"/>
          <w:rtl/>
        </w:rPr>
        <w:t xml:space="preserve"> לצורך ביצוע כל השירותים והעבודה נושא המכרז</w:t>
      </w:r>
      <w:r w:rsidRPr="00DE0236">
        <w:rPr>
          <w:rFonts w:cs="FrankRuehl"/>
          <w:sz w:val="26"/>
          <w:szCs w:val="26"/>
          <w:rtl/>
        </w:rPr>
        <w:t>.</w:t>
      </w:r>
    </w:p>
    <w:p w14:paraId="27871B91" w14:textId="77777777" w:rsidR="00EC624F" w:rsidRPr="00DE0236" w:rsidRDefault="00EC624F" w:rsidP="000A60E3">
      <w:pPr>
        <w:spacing w:after="0" w:line="360" w:lineRule="auto"/>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063EC1C5" w14:textId="77777777" w:rsidTr="00901E31">
        <w:trPr>
          <w:jc w:val="center"/>
        </w:trPr>
        <w:tc>
          <w:tcPr>
            <w:tcW w:w="3190" w:type="dxa"/>
            <w:hideMark/>
          </w:tcPr>
          <w:p w14:paraId="053964B8"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14:paraId="05D98E8F"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14:paraId="06AE34B7" w14:textId="77777777" w:rsidTr="004C5F74">
        <w:trPr>
          <w:trHeight w:val="70"/>
          <w:jc w:val="center"/>
        </w:trPr>
        <w:tc>
          <w:tcPr>
            <w:tcW w:w="3190" w:type="dxa"/>
            <w:hideMark/>
          </w:tcPr>
          <w:p w14:paraId="309C506C"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14:paraId="77C61F5D"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 xml:space="preserve">   </w:t>
            </w:r>
            <w:r w:rsidR="00A6256C">
              <w:rPr>
                <w:rFonts w:cs="FrankRuehl" w:hint="cs"/>
                <w:b/>
                <w:bCs/>
                <w:sz w:val="26"/>
                <w:szCs w:val="26"/>
                <w:rtl/>
              </w:rPr>
              <w:t xml:space="preserve">    </w:t>
            </w:r>
            <w:r w:rsidRPr="004B732C">
              <w:rPr>
                <w:rFonts w:cs="FrankRuehl" w:hint="cs"/>
                <w:b/>
                <w:bCs/>
                <w:sz w:val="26"/>
                <w:szCs w:val="26"/>
                <w:rtl/>
              </w:rPr>
              <w:t>חתימה</w:t>
            </w:r>
            <w:r w:rsidRPr="004B732C">
              <w:rPr>
                <w:rFonts w:cs="FrankRuehl" w:hint="cs"/>
                <w:b/>
                <w:bCs/>
                <w:sz w:val="26"/>
                <w:szCs w:val="26"/>
                <w:rtl/>
              </w:rPr>
              <w:tab/>
            </w:r>
          </w:p>
        </w:tc>
      </w:tr>
    </w:tbl>
    <w:p w14:paraId="642902C1" w14:textId="77777777" w:rsidR="009E3927" w:rsidRDefault="009E3927" w:rsidP="000A60E3">
      <w:pPr>
        <w:spacing w:after="0" w:line="360" w:lineRule="auto"/>
        <w:ind w:left="-2"/>
        <w:jc w:val="both"/>
        <w:rPr>
          <w:rFonts w:cs="FrankRuehl"/>
          <w:b/>
          <w:bCs/>
          <w:sz w:val="26"/>
          <w:szCs w:val="26"/>
          <w:u w:val="single"/>
          <w:rtl/>
        </w:rPr>
      </w:pPr>
    </w:p>
    <w:p w14:paraId="145BA1BF" w14:textId="77777777" w:rsidR="00F94B6E" w:rsidRDefault="00F94B6E" w:rsidP="000A60E3">
      <w:pPr>
        <w:spacing w:after="0" w:line="360" w:lineRule="auto"/>
        <w:ind w:left="-2"/>
        <w:jc w:val="both"/>
        <w:rPr>
          <w:rFonts w:cs="FrankRuehl"/>
          <w:b/>
          <w:bCs/>
          <w:sz w:val="26"/>
          <w:szCs w:val="26"/>
          <w:u w:val="single"/>
          <w:rtl/>
        </w:rPr>
      </w:pPr>
    </w:p>
    <w:p w14:paraId="1A58EAFD" w14:textId="77777777" w:rsidR="00FC69D8" w:rsidRDefault="00FC69D8" w:rsidP="000A60E3">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603BB424" w14:textId="77777777" w:rsidR="00A53F63" w:rsidRPr="00DE0236" w:rsidRDefault="00A53F63" w:rsidP="000A60E3">
      <w:pPr>
        <w:spacing w:after="0" w:line="360" w:lineRule="auto"/>
        <w:ind w:left="-2"/>
        <w:jc w:val="center"/>
        <w:rPr>
          <w:rFonts w:cs="FrankRuehl"/>
          <w:b/>
          <w:bCs/>
          <w:sz w:val="26"/>
          <w:szCs w:val="26"/>
          <w:u w:val="single"/>
          <w:rtl/>
        </w:rPr>
      </w:pPr>
    </w:p>
    <w:p w14:paraId="6D7AA6D0" w14:textId="77777777" w:rsidR="00FC69D8"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00FD4F6C">
        <w:rPr>
          <w:rFonts w:cs="FrankRuehl" w:hint="cs"/>
          <w:sz w:val="26"/>
          <w:szCs w:val="26"/>
          <w:rtl/>
        </w:rPr>
        <w:t>/</w:t>
      </w:r>
      <w:r w:rsidR="0062158A">
        <w:rPr>
          <w:rFonts w:cs="FrankRuehl" w:hint="cs"/>
          <w:sz w:val="26"/>
          <w:szCs w:val="26"/>
          <w:rtl/>
        </w:rPr>
        <w:t>ה</w:t>
      </w:r>
      <w:r w:rsidRPr="00DE0236">
        <w:rPr>
          <w:rFonts w:cs="FrankRuehl" w:hint="cs"/>
          <w:sz w:val="26"/>
          <w:szCs w:val="26"/>
          <w:rtl/>
        </w:rPr>
        <w:t>,</w:t>
      </w:r>
      <w:r w:rsidRPr="00DE0236">
        <w:rPr>
          <w:rFonts w:cs="FrankRuehl"/>
          <w:sz w:val="26"/>
          <w:szCs w:val="26"/>
          <w:rtl/>
        </w:rPr>
        <w:t xml:space="preserve"> __________</w:t>
      </w:r>
      <w:r w:rsidRPr="00DE0236">
        <w:rPr>
          <w:rFonts w:cs="FrankRuehl" w:hint="cs"/>
          <w:sz w:val="26"/>
          <w:szCs w:val="26"/>
          <w:rtl/>
        </w:rPr>
        <w:t xml:space="preserve"> </w:t>
      </w:r>
      <w:r w:rsidRPr="00DE0236">
        <w:rPr>
          <w:rFonts w:cs="FrankRuehl"/>
          <w:sz w:val="26"/>
          <w:szCs w:val="26"/>
          <w:rtl/>
        </w:rPr>
        <w:t>נושא</w:t>
      </w:r>
      <w:r w:rsidR="0062158A">
        <w:rPr>
          <w:rFonts w:cs="FrankRuehl" w:hint="cs"/>
          <w:sz w:val="26"/>
          <w:szCs w:val="26"/>
          <w:rtl/>
        </w:rPr>
        <w:t>/ת</w:t>
      </w:r>
      <w:r w:rsidRPr="00DE0236">
        <w:rPr>
          <w:rFonts w:cs="FrankRuehl"/>
          <w:sz w:val="26"/>
          <w:szCs w:val="26"/>
          <w:rtl/>
        </w:rPr>
        <w:t xml:space="preserve"> ת.ז. מס' __________(להלן: "</w:t>
      </w:r>
      <w:r w:rsidRPr="00A53F63">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 מאשר/ת בזאת כי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חת</w:t>
      </w:r>
      <w:r w:rsidR="00FD4F6C">
        <w:rPr>
          <w:rFonts w:cs="FrankRuehl" w:hint="cs"/>
          <w:sz w:val="26"/>
          <w:szCs w:val="26"/>
          <w:rtl/>
        </w:rPr>
        <w:t>ם/</w:t>
      </w:r>
      <w:r w:rsidR="0062158A">
        <w:rPr>
          <w:rFonts w:cs="FrankRuehl" w:hint="cs"/>
          <w:sz w:val="26"/>
          <w:szCs w:val="26"/>
          <w:rtl/>
        </w:rPr>
        <w:t>ה</w:t>
      </w:r>
      <w:r w:rsidRPr="00DE0236">
        <w:rPr>
          <w:rFonts w:cs="FrankRuehl"/>
          <w:sz w:val="26"/>
          <w:szCs w:val="26"/>
          <w:rtl/>
        </w:rPr>
        <w:t xml:space="preserve"> על התחייבות זו לעמוד בדרישה לעשות שימוש אך ורק בתוכנות מחשב מורשות. </w:t>
      </w:r>
    </w:p>
    <w:p w14:paraId="155E5C52" w14:textId="77777777" w:rsidR="0039112F" w:rsidRDefault="0039112F" w:rsidP="000A60E3">
      <w:pPr>
        <w:spacing w:after="0" w:line="360" w:lineRule="auto"/>
        <w:ind w:left="-2"/>
        <w:jc w:val="both"/>
        <w:rPr>
          <w:rFonts w:cs="FrankRuehl"/>
          <w:sz w:val="26"/>
          <w:szCs w:val="26"/>
          <w:rtl/>
        </w:rPr>
      </w:pPr>
    </w:p>
    <w:p w14:paraId="600878D9" w14:textId="77777777" w:rsidR="00EC624F" w:rsidRPr="00DE0236" w:rsidRDefault="00EC624F" w:rsidP="009D0204">
      <w:pPr>
        <w:spacing w:after="0" w:line="360" w:lineRule="auto"/>
        <w:ind w:left="-2"/>
        <w:jc w:val="both"/>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76BB97F6" w14:textId="77777777" w:rsidTr="00901E31">
        <w:trPr>
          <w:jc w:val="center"/>
        </w:trPr>
        <w:tc>
          <w:tcPr>
            <w:tcW w:w="3190" w:type="dxa"/>
            <w:hideMark/>
          </w:tcPr>
          <w:p w14:paraId="40110C7A"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9187085"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9A1941A"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68D1E1EB" w14:textId="77777777" w:rsidTr="00901E31">
        <w:trPr>
          <w:jc w:val="center"/>
        </w:trPr>
        <w:tc>
          <w:tcPr>
            <w:tcW w:w="3190" w:type="dxa"/>
            <w:hideMark/>
          </w:tcPr>
          <w:p w14:paraId="15C1B580"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435CB02A"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55DF0BBB"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56D4DE2B" w14:textId="77777777" w:rsidR="00FC69D8" w:rsidRPr="00DE0236" w:rsidRDefault="00FC69D8" w:rsidP="009D0204">
      <w:pPr>
        <w:spacing w:after="0"/>
        <w:ind w:left="-2"/>
        <w:rPr>
          <w:rFonts w:cs="FrankRuehl"/>
          <w:b/>
          <w:bCs/>
          <w:u w:val="single"/>
          <w:rtl/>
        </w:rPr>
      </w:pPr>
    </w:p>
    <w:p w14:paraId="3F5C03BE" w14:textId="77777777" w:rsidR="00F94B6E" w:rsidRDefault="00F94B6E" w:rsidP="009D0204">
      <w:pPr>
        <w:spacing w:after="0"/>
        <w:ind w:left="-2"/>
        <w:jc w:val="center"/>
        <w:rPr>
          <w:rFonts w:cs="FrankRuehl"/>
          <w:b/>
          <w:bCs/>
          <w:sz w:val="32"/>
          <w:szCs w:val="32"/>
          <w:u w:val="single"/>
          <w:rtl/>
        </w:rPr>
      </w:pPr>
      <w:bookmarkStart w:id="44" w:name="נספחח"/>
    </w:p>
    <w:p w14:paraId="48086DFC" w14:textId="77777777" w:rsidR="00F94B6E" w:rsidRDefault="00F94B6E" w:rsidP="009D0204">
      <w:pPr>
        <w:spacing w:after="0"/>
        <w:rPr>
          <w:rFonts w:cs="FrankRuehl"/>
          <w:b/>
          <w:bCs/>
          <w:sz w:val="32"/>
          <w:szCs w:val="32"/>
          <w:u w:val="single"/>
          <w:rtl/>
        </w:rPr>
      </w:pPr>
    </w:p>
    <w:p w14:paraId="06702DD9" w14:textId="77777777" w:rsidR="002C5372" w:rsidRDefault="002C5372" w:rsidP="009D0204">
      <w:pPr>
        <w:spacing w:after="0"/>
        <w:ind w:left="-2"/>
        <w:jc w:val="center"/>
        <w:rPr>
          <w:rFonts w:cs="FrankRuehl"/>
          <w:b/>
          <w:bCs/>
          <w:sz w:val="32"/>
          <w:szCs w:val="32"/>
          <w:u w:val="single"/>
          <w:rtl/>
        </w:rPr>
      </w:pPr>
    </w:p>
    <w:p w14:paraId="189B9462" w14:textId="77777777" w:rsidR="002942C8" w:rsidRDefault="002942C8" w:rsidP="009D0204">
      <w:pPr>
        <w:spacing w:after="0"/>
        <w:ind w:left="-2"/>
        <w:jc w:val="center"/>
        <w:rPr>
          <w:rFonts w:cs="FrankRuehl"/>
          <w:b/>
          <w:bCs/>
          <w:sz w:val="32"/>
          <w:szCs w:val="32"/>
          <w:u w:val="single"/>
          <w:rtl/>
        </w:rPr>
      </w:pPr>
    </w:p>
    <w:p w14:paraId="23983012" w14:textId="77777777" w:rsidR="00F94453" w:rsidRDefault="00F94453" w:rsidP="009D0204">
      <w:pPr>
        <w:spacing w:after="0"/>
        <w:ind w:left="-2"/>
        <w:jc w:val="center"/>
        <w:rPr>
          <w:rFonts w:cs="FrankRuehl"/>
          <w:b/>
          <w:bCs/>
          <w:sz w:val="32"/>
          <w:szCs w:val="32"/>
          <w:u w:val="single"/>
          <w:rtl/>
        </w:rPr>
      </w:pPr>
    </w:p>
    <w:p w14:paraId="2078EC6C" w14:textId="77777777" w:rsidR="00F94453" w:rsidRDefault="00F94453" w:rsidP="009D0204">
      <w:pPr>
        <w:spacing w:after="0"/>
        <w:ind w:left="-2"/>
        <w:jc w:val="center"/>
        <w:rPr>
          <w:rFonts w:cs="FrankRuehl"/>
          <w:b/>
          <w:bCs/>
          <w:sz w:val="32"/>
          <w:szCs w:val="32"/>
          <w:u w:val="single"/>
          <w:rtl/>
        </w:rPr>
      </w:pPr>
    </w:p>
    <w:p w14:paraId="5A12A275" w14:textId="77777777" w:rsidR="00F94453" w:rsidRDefault="00F94453" w:rsidP="009D0204">
      <w:pPr>
        <w:spacing w:after="0"/>
        <w:ind w:left="-2"/>
        <w:jc w:val="center"/>
        <w:rPr>
          <w:rFonts w:cs="FrankRuehl"/>
          <w:b/>
          <w:bCs/>
          <w:sz w:val="32"/>
          <w:szCs w:val="32"/>
          <w:u w:val="single"/>
          <w:rtl/>
        </w:rPr>
      </w:pPr>
    </w:p>
    <w:p w14:paraId="17EF3753" w14:textId="77777777" w:rsidR="00F94453" w:rsidRDefault="00F94453" w:rsidP="009D0204">
      <w:pPr>
        <w:spacing w:after="0"/>
        <w:ind w:left="-2"/>
        <w:jc w:val="center"/>
        <w:rPr>
          <w:rFonts w:cs="FrankRuehl"/>
          <w:b/>
          <w:bCs/>
          <w:sz w:val="32"/>
          <w:szCs w:val="32"/>
          <w:u w:val="single"/>
          <w:rtl/>
        </w:rPr>
      </w:pPr>
    </w:p>
    <w:p w14:paraId="4F2A364E" w14:textId="77777777" w:rsidR="00F94453" w:rsidRDefault="00F94453" w:rsidP="009D0204">
      <w:pPr>
        <w:spacing w:after="0"/>
        <w:ind w:left="-2"/>
        <w:jc w:val="center"/>
        <w:rPr>
          <w:rFonts w:cs="FrankRuehl"/>
          <w:b/>
          <w:bCs/>
          <w:sz w:val="32"/>
          <w:szCs w:val="32"/>
          <w:u w:val="single"/>
          <w:rtl/>
        </w:rPr>
      </w:pPr>
    </w:p>
    <w:p w14:paraId="21722F4C" w14:textId="77777777" w:rsidR="00F94453" w:rsidRDefault="00F94453" w:rsidP="009D0204">
      <w:pPr>
        <w:spacing w:after="0"/>
        <w:ind w:left="-2"/>
        <w:jc w:val="center"/>
        <w:rPr>
          <w:rFonts w:cs="FrankRuehl"/>
          <w:b/>
          <w:bCs/>
          <w:sz w:val="32"/>
          <w:szCs w:val="32"/>
          <w:u w:val="single"/>
          <w:rtl/>
        </w:rPr>
      </w:pPr>
    </w:p>
    <w:p w14:paraId="348D2BBC" w14:textId="77777777" w:rsidR="00F94453" w:rsidRDefault="00F94453" w:rsidP="009D0204">
      <w:pPr>
        <w:spacing w:after="0"/>
        <w:ind w:left="-2"/>
        <w:jc w:val="center"/>
        <w:rPr>
          <w:rFonts w:cs="FrankRuehl"/>
          <w:b/>
          <w:bCs/>
          <w:sz w:val="32"/>
          <w:szCs w:val="32"/>
          <w:u w:val="single"/>
          <w:rtl/>
        </w:rPr>
      </w:pPr>
    </w:p>
    <w:p w14:paraId="26D39CD2" w14:textId="77777777" w:rsidR="00F94453" w:rsidRDefault="00F94453" w:rsidP="009D0204">
      <w:pPr>
        <w:spacing w:after="0"/>
        <w:ind w:left="-2"/>
        <w:jc w:val="center"/>
        <w:rPr>
          <w:rFonts w:cs="FrankRuehl"/>
          <w:b/>
          <w:bCs/>
          <w:sz w:val="32"/>
          <w:szCs w:val="32"/>
          <w:u w:val="single"/>
          <w:rtl/>
        </w:rPr>
      </w:pPr>
    </w:p>
    <w:p w14:paraId="1F33EFBF" w14:textId="77777777" w:rsidR="00F94453" w:rsidRDefault="00F94453" w:rsidP="009D0204">
      <w:pPr>
        <w:spacing w:after="0"/>
        <w:ind w:left="-2"/>
        <w:jc w:val="center"/>
        <w:rPr>
          <w:rFonts w:cs="FrankRuehl"/>
          <w:b/>
          <w:bCs/>
          <w:sz w:val="32"/>
          <w:szCs w:val="32"/>
          <w:u w:val="single"/>
          <w:rtl/>
        </w:rPr>
      </w:pPr>
    </w:p>
    <w:p w14:paraId="2681227E" w14:textId="77777777" w:rsidR="003F1535" w:rsidRDefault="003F1535">
      <w:pPr>
        <w:bidi w:val="0"/>
        <w:rPr>
          <w:rFonts w:cs="FrankRuehl"/>
          <w:b/>
          <w:bCs/>
          <w:sz w:val="32"/>
          <w:szCs w:val="32"/>
          <w:u w:val="single"/>
          <w:rtl/>
        </w:rPr>
      </w:pPr>
      <w:r>
        <w:rPr>
          <w:rFonts w:cs="FrankRuehl"/>
          <w:b/>
          <w:bCs/>
          <w:sz w:val="32"/>
          <w:szCs w:val="32"/>
          <w:u w:val="single"/>
          <w:rtl/>
        </w:rPr>
        <w:lastRenderedPageBreak/>
        <w:br w:type="page"/>
      </w:r>
    </w:p>
    <w:p w14:paraId="431506C7" w14:textId="77777777" w:rsidR="00FC69D8" w:rsidRPr="002F7759" w:rsidRDefault="00FC69D8" w:rsidP="00806CB6">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4860C8">
        <w:rPr>
          <w:rFonts w:cs="FrankRuehl" w:hint="cs"/>
          <w:b/>
          <w:bCs/>
          <w:sz w:val="32"/>
          <w:szCs w:val="32"/>
          <w:u w:val="single"/>
          <w:rtl/>
        </w:rPr>
        <w:t>ט'</w:t>
      </w:r>
    </w:p>
    <w:bookmarkEnd w:id="44"/>
    <w:p w14:paraId="18B1D351" w14:textId="77777777" w:rsidR="008806DB" w:rsidRPr="00AB7909" w:rsidRDefault="008806DB" w:rsidP="009D0204">
      <w:pPr>
        <w:spacing w:after="0"/>
        <w:ind w:left="-2"/>
        <w:jc w:val="center"/>
        <w:rPr>
          <w:rFonts w:cs="FrankRuehl"/>
          <w:sz w:val="32"/>
          <w:szCs w:val="32"/>
          <w:u w:val="single"/>
          <w:rtl/>
        </w:rPr>
      </w:pPr>
      <w:r w:rsidRPr="00AB7909">
        <w:rPr>
          <w:rFonts w:cs="FrankRuehl" w:hint="cs"/>
          <w:sz w:val="32"/>
          <w:szCs w:val="32"/>
          <w:u w:val="single"/>
          <w:rtl/>
        </w:rPr>
        <w:t>תצהיר לעניי</w:t>
      </w:r>
      <w:r w:rsidRPr="00AB7909">
        <w:rPr>
          <w:rFonts w:cs="FrankRuehl"/>
          <w:sz w:val="32"/>
          <w:szCs w:val="32"/>
          <w:u w:val="single"/>
          <w:rtl/>
        </w:rPr>
        <w:t xml:space="preserve">ן </w:t>
      </w:r>
      <w:r w:rsidRPr="00AB7909">
        <w:rPr>
          <w:rFonts w:cs="FrankRuehl" w:hint="cs"/>
          <w:sz w:val="32"/>
          <w:szCs w:val="32"/>
          <w:u w:val="single"/>
          <w:rtl/>
        </w:rPr>
        <w:t>עמידה בכל דרישות המכרז</w:t>
      </w:r>
    </w:p>
    <w:p w14:paraId="790487CA" w14:textId="77777777" w:rsidR="00FC69D8" w:rsidRPr="00DE0236" w:rsidRDefault="00FC69D8" w:rsidP="009D0204">
      <w:pPr>
        <w:spacing w:after="0"/>
        <w:ind w:left="-2"/>
        <w:rPr>
          <w:rFonts w:cs="FrankRuehl"/>
          <w:rtl/>
        </w:rPr>
      </w:pPr>
    </w:p>
    <w:p w14:paraId="3DDA4785" w14:textId="77777777" w:rsidR="005B1A79" w:rsidRPr="00143A57" w:rsidRDefault="005B1A79" w:rsidP="00044BD8">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במידה והמציע</w:t>
      </w:r>
      <w:r w:rsidR="00FD4F6C">
        <w:rPr>
          <w:rFonts w:cs="FrankRuehl" w:hint="cs"/>
          <w:b/>
          <w:bCs/>
          <w:sz w:val="28"/>
          <w:szCs w:val="28"/>
          <w:u w:val="single"/>
          <w:rtl/>
        </w:rPr>
        <w:t>/</w:t>
      </w:r>
      <w:r w:rsidR="0062158A">
        <w:rPr>
          <w:rFonts w:cs="FrankRuehl" w:hint="cs"/>
          <w:b/>
          <w:bCs/>
          <w:sz w:val="28"/>
          <w:szCs w:val="28"/>
          <w:u w:val="single"/>
          <w:rtl/>
        </w:rPr>
        <w:t>ה</w:t>
      </w:r>
      <w:r w:rsidRPr="00143A57">
        <w:rPr>
          <w:rFonts w:cs="FrankRuehl"/>
          <w:b/>
          <w:bCs/>
          <w:sz w:val="28"/>
          <w:szCs w:val="28"/>
          <w:u w:val="single"/>
          <w:rtl/>
        </w:rPr>
        <w:t xml:space="preserve"> </w:t>
      </w:r>
      <w:r w:rsidRPr="00143A57">
        <w:rPr>
          <w:rFonts w:cs="FrankRuehl" w:hint="cs"/>
          <w:b/>
          <w:bCs/>
          <w:sz w:val="28"/>
          <w:szCs w:val="28"/>
          <w:u w:val="single"/>
          <w:rtl/>
        </w:rPr>
        <w:t>אי</w:t>
      </w:r>
      <w:r w:rsidR="0062158A">
        <w:rPr>
          <w:rFonts w:cs="FrankRuehl" w:hint="cs"/>
          <w:b/>
          <w:bCs/>
          <w:sz w:val="28"/>
          <w:szCs w:val="28"/>
          <w:u w:val="single"/>
          <w:rtl/>
        </w:rPr>
        <w:t>נ</w:t>
      </w:r>
      <w:r w:rsidR="00FD4F6C">
        <w:rPr>
          <w:rFonts w:cs="FrankRuehl" w:hint="cs"/>
          <w:b/>
          <w:bCs/>
          <w:sz w:val="28"/>
          <w:szCs w:val="28"/>
          <w:u w:val="single"/>
          <w:rtl/>
        </w:rPr>
        <w:t>ו/</w:t>
      </w:r>
      <w:r w:rsidR="0062158A">
        <w:rPr>
          <w:rFonts w:cs="FrankRuehl" w:hint="cs"/>
          <w:b/>
          <w:bCs/>
          <w:sz w:val="28"/>
          <w:szCs w:val="28"/>
          <w:u w:val="single"/>
          <w:rtl/>
        </w:rPr>
        <w:t>ה</w:t>
      </w:r>
      <w:r w:rsidRPr="00143A57">
        <w:rPr>
          <w:rFonts w:cs="FrankRuehl" w:hint="cs"/>
          <w:b/>
          <w:bCs/>
          <w:sz w:val="28"/>
          <w:szCs w:val="28"/>
          <w:u w:val="single"/>
          <w:rtl/>
        </w:rPr>
        <w:t xml:space="preserve"> </w:t>
      </w:r>
      <w:r w:rsidRPr="00143A57">
        <w:rPr>
          <w:rFonts w:cs="FrankRuehl"/>
          <w:b/>
          <w:bCs/>
          <w:sz w:val="28"/>
          <w:szCs w:val="28"/>
          <w:u w:val="single"/>
          <w:rtl/>
        </w:rPr>
        <w:t xml:space="preserve">תאגיד </w:t>
      </w:r>
    </w:p>
    <w:p w14:paraId="79F68BF6" w14:textId="77777777" w:rsidR="005B1A79" w:rsidRPr="003F1535" w:rsidRDefault="005B1A79" w:rsidP="009D0204">
      <w:pPr>
        <w:spacing w:after="0"/>
        <w:ind w:left="-2"/>
        <w:jc w:val="center"/>
        <w:rPr>
          <w:rFonts w:cs="FrankRuehl"/>
          <w:sz w:val="10"/>
          <w:szCs w:val="10"/>
          <w:u w:val="single"/>
          <w:rtl/>
        </w:rPr>
      </w:pPr>
    </w:p>
    <w:p w14:paraId="0264439F" w14:textId="77777777" w:rsidR="00F94453" w:rsidRPr="00143A57" w:rsidRDefault="00F94453" w:rsidP="009D0204">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r w:rsidR="00FD4F6C">
        <w:rPr>
          <w:rFonts w:cs="FrankRuehl" w:hint="cs"/>
          <w:b/>
          <w:bCs/>
          <w:sz w:val="26"/>
          <w:szCs w:val="26"/>
          <w:u w:val="single"/>
          <w:rtl/>
        </w:rPr>
        <w:t>/</w:t>
      </w:r>
      <w:r w:rsidR="0062158A">
        <w:rPr>
          <w:rFonts w:cs="FrankRuehl" w:hint="cs"/>
          <w:b/>
          <w:bCs/>
          <w:sz w:val="26"/>
          <w:szCs w:val="26"/>
          <w:u w:val="single"/>
          <w:rtl/>
        </w:rPr>
        <w:t>ה</w:t>
      </w:r>
    </w:p>
    <w:p w14:paraId="5B82E9ED"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שם המציע</w:t>
      </w:r>
      <w:r w:rsidR="00FD4F6C">
        <w:rPr>
          <w:rFonts w:cs="FrankRuehl" w:hint="cs"/>
          <w:sz w:val="26"/>
          <w:szCs w:val="26"/>
          <w:rtl/>
        </w:rPr>
        <w:t>/</w:t>
      </w:r>
      <w:r w:rsidR="0062158A">
        <w:rPr>
          <w:rFonts w:cs="FrankRuehl" w:hint="cs"/>
          <w:sz w:val="26"/>
          <w:szCs w:val="26"/>
          <w:rtl/>
        </w:rPr>
        <w:t>ה</w:t>
      </w:r>
      <w:r w:rsidRPr="00143A57">
        <w:rPr>
          <w:rFonts w:cs="FrankRuehl" w:hint="cs"/>
          <w:sz w:val="26"/>
          <w:szCs w:val="26"/>
          <w:rtl/>
        </w:rPr>
        <w:t xml:space="preserve">:               </w:t>
      </w:r>
      <w:r>
        <w:rPr>
          <w:rFonts w:cs="FrankRuehl" w:hint="cs"/>
          <w:sz w:val="26"/>
          <w:szCs w:val="26"/>
          <w:rtl/>
        </w:rPr>
        <w:tab/>
      </w:r>
      <w:r w:rsidRPr="00143A57">
        <w:rPr>
          <w:rFonts w:cs="FrankRuehl" w:hint="cs"/>
          <w:sz w:val="26"/>
          <w:szCs w:val="26"/>
          <w:rtl/>
        </w:rPr>
        <w:t>___________________</w:t>
      </w:r>
    </w:p>
    <w:p w14:paraId="485507A9"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14:paraId="0113B1B8"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כתובת:                         ___________________</w:t>
      </w:r>
    </w:p>
    <w:p w14:paraId="6B9592B8" w14:textId="77777777" w:rsidR="00F94453"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14:paraId="642A837F"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14:paraId="4E037EAB" w14:textId="77777777" w:rsidR="00F94453" w:rsidRPr="00143A57" w:rsidRDefault="00F94453" w:rsidP="00A52E5E">
      <w:pPr>
        <w:tabs>
          <w:tab w:val="left" w:pos="2266"/>
        </w:tabs>
        <w:spacing w:after="0"/>
        <w:ind w:left="281"/>
        <w:rPr>
          <w:rFonts w:cs="FrankRuehl"/>
          <w:sz w:val="26"/>
          <w:szCs w:val="26"/>
          <w:rtl/>
        </w:rPr>
      </w:pPr>
      <w:r w:rsidRPr="00143A57">
        <w:rPr>
          <w:rFonts w:cs="FrankRuehl" w:hint="cs"/>
          <w:sz w:val="26"/>
          <w:szCs w:val="26"/>
          <w:rtl/>
        </w:rPr>
        <w:t>שם אש</w:t>
      </w:r>
      <w:r w:rsidR="0062158A">
        <w:rPr>
          <w:rFonts w:cs="FrankRuehl" w:hint="cs"/>
          <w:sz w:val="26"/>
          <w:szCs w:val="26"/>
          <w:rtl/>
        </w:rPr>
        <w:t>ת</w:t>
      </w:r>
      <w:r w:rsidRPr="00143A57">
        <w:rPr>
          <w:rFonts w:cs="FrankRuehl" w:hint="cs"/>
          <w:sz w:val="26"/>
          <w:szCs w:val="26"/>
          <w:rtl/>
        </w:rPr>
        <w:t xml:space="preserve"> קשר ותפקיד: </w:t>
      </w:r>
      <w:r>
        <w:rPr>
          <w:rFonts w:cs="FrankRuehl" w:hint="cs"/>
          <w:sz w:val="26"/>
          <w:szCs w:val="26"/>
          <w:rtl/>
        </w:rPr>
        <w:t xml:space="preserve"> ___</w:t>
      </w:r>
      <w:r w:rsidRPr="00143A57">
        <w:rPr>
          <w:rFonts w:cs="FrankRuehl" w:hint="cs"/>
          <w:sz w:val="26"/>
          <w:szCs w:val="26"/>
          <w:rtl/>
        </w:rPr>
        <w:t xml:space="preserve">________________ </w:t>
      </w:r>
    </w:p>
    <w:p w14:paraId="771F56A9" w14:textId="77777777" w:rsidR="00F94453" w:rsidRDefault="00F94453" w:rsidP="00045059">
      <w:pPr>
        <w:tabs>
          <w:tab w:val="left" w:pos="2266"/>
        </w:tabs>
        <w:spacing w:after="0"/>
        <w:ind w:left="281"/>
        <w:rPr>
          <w:rFonts w:cs="FrankRuehl"/>
          <w:rtl/>
        </w:rPr>
      </w:pPr>
      <w:r w:rsidRPr="00143A57">
        <w:rPr>
          <w:rFonts w:cs="FrankRuehl" w:hint="cs"/>
          <w:sz w:val="26"/>
          <w:szCs w:val="26"/>
          <w:rtl/>
        </w:rPr>
        <w:t>טלפון אש</w:t>
      </w:r>
      <w:r w:rsidR="0062158A">
        <w:rPr>
          <w:rFonts w:cs="FrankRuehl" w:hint="cs"/>
          <w:sz w:val="26"/>
          <w:szCs w:val="26"/>
          <w:rtl/>
        </w:rPr>
        <w:t>ת</w:t>
      </w:r>
      <w:r w:rsidRPr="00143A57">
        <w:rPr>
          <w:rFonts w:cs="FrankRuehl" w:hint="cs"/>
          <w:sz w:val="26"/>
          <w:szCs w:val="26"/>
          <w:rtl/>
        </w:rPr>
        <w:t xml:space="preserve"> הקשר</w:t>
      </w:r>
      <w:r w:rsidRPr="00DE0236">
        <w:rPr>
          <w:rFonts w:cs="FrankRuehl" w:hint="cs"/>
          <w:rtl/>
        </w:rPr>
        <w:t>:           _</w:t>
      </w:r>
      <w:r>
        <w:rPr>
          <w:rFonts w:cs="FrankRuehl" w:hint="cs"/>
          <w:rtl/>
        </w:rPr>
        <w:t>____</w:t>
      </w:r>
      <w:r w:rsidRPr="00DE0236">
        <w:rPr>
          <w:rFonts w:cs="FrankRuehl" w:hint="cs"/>
          <w:rtl/>
        </w:rPr>
        <w:t>__________________</w:t>
      </w:r>
    </w:p>
    <w:p w14:paraId="084C8ADB" w14:textId="77777777" w:rsidR="00FC69D8" w:rsidRPr="00DE0236" w:rsidRDefault="00F94453" w:rsidP="003F1535">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אני הח"מ _____________ נושא</w:t>
      </w:r>
      <w:r w:rsidR="0062158A">
        <w:rPr>
          <w:rFonts w:cs="FrankRuehl" w:hint="cs"/>
          <w:sz w:val="26"/>
          <w:szCs w:val="26"/>
          <w:rtl/>
        </w:rPr>
        <w:t>/ת</w:t>
      </w:r>
      <w:r w:rsidR="00FC69D8" w:rsidRPr="00DE0236">
        <w:rPr>
          <w:rFonts w:cs="FrankRuehl"/>
          <w:sz w:val="26"/>
          <w:szCs w:val="26"/>
          <w:rtl/>
        </w:rPr>
        <w:t xml:space="preserve"> </w:t>
      </w:r>
      <w:proofErr w:type="spellStart"/>
      <w:r w:rsidR="00FC69D8" w:rsidRPr="00DE0236">
        <w:rPr>
          <w:rFonts w:cs="FrankRuehl"/>
          <w:sz w:val="26"/>
          <w:szCs w:val="26"/>
          <w:rtl/>
        </w:rPr>
        <w:t>ת</w:t>
      </w:r>
      <w:proofErr w:type="spellEnd"/>
      <w:r w:rsidR="00FC69D8" w:rsidRPr="00DE0236">
        <w:rPr>
          <w:rFonts w:cs="FrankRuehl"/>
          <w:sz w:val="26"/>
          <w:szCs w:val="26"/>
          <w:rtl/>
        </w:rPr>
        <w:t>. ז. מס' _____________, מ</w:t>
      </w:r>
      <w:r w:rsidR="00FC69D8" w:rsidRPr="00DE0236">
        <w:rPr>
          <w:rFonts w:cs="FrankRuehl" w:hint="cs"/>
          <w:sz w:val="26"/>
          <w:szCs w:val="26"/>
          <w:rtl/>
        </w:rPr>
        <w:t>צהיר</w:t>
      </w:r>
      <w:r w:rsidR="00FD4F6C">
        <w:rPr>
          <w:rFonts w:cs="FrankRuehl" w:hint="cs"/>
          <w:sz w:val="26"/>
          <w:szCs w:val="26"/>
          <w:rtl/>
        </w:rPr>
        <w:t>/</w:t>
      </w:r>
      <w:r w:rsidR="0062158A">
        <w:rPr>
          <w:rFonts w:cs="FrankRuehl" w:hint="cs"/>
          <w:sz w:val="26"/>
          <w:szCs w:val="26"/>
          <w:rtl/>
        </w:rPr>
        <w:t>ה</w:t>
      </w:r>
      <w:r w:rsidR="00FC69D8" w:rsidRPr="00DE0236">
        <w:rPr>
          <w:rFonts w:cs="FrankRuehl" w:hint="cs"/>
          <w:sz w:val="26"/>
          <w:szCs w:val="26"/>
          <w:rtl/>
        </w:rPr>
        <w:t xml:space="preserve"> בזה, כדלקמן:</w:t>
      </w:r>
    </w:p>
    <w:p w14:paraId="7B77B7F7" w14:textId="77777777" w:rsidR="00FC69D8" w:rsidRPr="00A53F63" w:rsidRDefault="00FC69D8" w:rsidP="00F06A62">
      <w:pPr>
        <w:pStyle w:val="a6"/>
        <w:numPr>
          <w:ilvl w:val="0"/>
          <w:numId w:val="14"/>
        </w:numPr>
        <w:spacing w:after="0" w:line="360" w:lineRule="auto"/>
        <w:jc w:val="both"/>
        <w:rPr>
          <w:rFonts w:cs="FrankRuehl"/>
          <w:sz w:val="26"/>
          <w:szCs w:val="26"/>
        </w:rPr>
      </w:pPr>
      <w:r w:rsidRPr="00A53F63">
        <w:rPr>
          <w:rFonts w:cs="FrankRuehl" w:hint="cs"/>
          <w:sz w:val="26"/>
          <w:szCs w:val="26"/>
          <w:rtl/>
        </w:rPr>
        <w:t>קראתי והבנתי את האמור בכל 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r w:rsidR="00A53F63">
        <w:rPr>
          <w:rFonts w:cs="FrankRuehl" w:hint="cs"/>
          <w:sz w:val="26"/>
          <w:szCs w:val="26"/>
          <w:rtl/>
        </w:rPr>
        <w:t>.</w:t>
      </w:r>
    </w:p>
    <w:p w14:paraId="3AD978B7" w14:textId="77777777" w:rsidR="00FC69D8" w:rsidRDefault="00FC69D8" w:rsidP="00F06A62">
      <w:pPr>
        <w:pStyle w:val="a6"/>
        <w:numPr>
          <w:ilvl w:val="0"/>
          <w:numId w:val="14"/>
        </w:numPr>
        <w:spacing w:after="0" w:line="360" w:lineRule="auto"/>
        <w:jc w:val="both"/>
        <w:rPr>
          <w:rFonts w:cs="FrankRuehl"/>
          <w:sz w:val="26"/>
          <w:szCs w:val="26"/>
        </w:rPr>
      </w:pPr>
      <w:r w:rsidRPr="00A53F63">
        <w:rPr>
          <w:rFonts w:cs="FrankRuehl" w:hint="cs"/>
          <w:sz w:val="26"/>
          <w:szCs w:val="26"/>
          <w:rtl/>
        </w:rPr>
        <w:t>אני מתחייב</w:t>
      </w:r>
      <w:r w:rsidR="0062158A">
        <w:rPr>
          <w:rFonts w:cs="FrankRuehl" w:hint="cs"/>
          <w:sz w:val="26"/>
          <w:szCs w:val="26"/>
          <w:rtl/>
        </w:rPr>
        <w:t>/ת</w:t>
      </w:r>
      <w:r w:rsidRPr="00A53F63">
        <w:rPr>
          <w:rFonts w:cs="FrankRuehl" w:hint="cs"/>
          <w:sz w:val="26"/>
          <w:szCs w:val="26"/>
          <w:rtl/>
        </w:rPr>
        <w:t xml:space="preserve"> לבצע את כל הדרישות המקצועיות, הארגונית והאחרות שבמכרז ואין לי כל מניעה להתחיל במתן השירות מיד עם חתימת ההסכם או בכל מועד אחר שיתבקש.</w:t>
      </w:r>
    </w:p>
    <w:p w14:paraId="43F8D33B" w14:textId="77777777" w:rsidR="004860C8" w:rsidRDefault="00FC69D8" w:rsidP="00F06A62">
      <w:pPr>
        <w:pStyle w:val="a6"/>
        <w:numPr>
          <w:ilvl w:val="0"/>
          <w:numId w:val="14"/>
        </w:numPr>
        <w:spacing w:after="0" w:line="360" w:lineRule="auto"/>
        <w:jc w:val="both"/>
        <w:rPr>
          <w:rFonts w:cs="FrankRuehl"/>
          <w:sz w:val="26"/>
          <w:szCs w:val="26"/>
        </w:rPr>
      </w:pPr>
      <w:r w:rsidRPr="00A53F63">
        <w:rPr>
          <w:rFonts w:cs="FrankRuehl" w:hint="cs"/>
          <w:sz w:val="26"/>
          <w:szCs w:val="26"/>
          <w:rtl/>
        </w:rPr>
        <w:t>אני מ</w:t>
      </w:r>
      <w:r w:rsidRPr="00A53F63">
        <w:rPr>
          <w:rFonts w:cs="FrankRuehl"/>
          <w:sz w:val="26"/>
          <w:szCs w:val="26"/>
          <w:rtl/>
        </w:rPr>
        <w:t>תחייב</w:t>
      </w:r>
      <w:r w:rsidR="0062158A">
        <w:rPr>
          <w:rFonts w:cs="FrankRuehl" w:hint="cs"/>
          <w:sz w:val="26"/>
          <w:szCs w:val="26"/>
          <w:rtl/>
        </w:rPr>
        <w:t>/ת</w:t>
      </w:r>
      <w:r w:rsidRPr="00A53F63">
        <w:rPr>
          <w:rFonts w:cs="FrankRuehl"/>
          <w:sz w:val="26"/>
          <w:szCs w:val="26"/>
          <w:rtl/>
        </w:rPr>
        <w:t xml:space="preserve"> בזאת בכתב, לעמוד </w:t>
      </w:r>
      <w:r w:rsidRPr="00A53F63">
        <w:rPr>
          <w:rFonts w:cs="FrankRuehl" w:hint="cs"/>
          <w:sz w:val="26"/>
          <w:szCs w:val="26"/>
          <w:rtl/>
        </w:rPr>
        <w:t>בעצמי ובאמצעות כל כוח</w:t>
      </w:r>
      <w:r w:rsidR="00B402CE">
        <w:rPr>
          <w:rFonts w:cs="FrankRuehl" w:hint="cs"/>
          <w:sz w:val="26"/>
          <w:szCs w:val="26"/>
          <w:rtl/>
        </w:rPr>
        <w:t>-</w:t>
      </w:r>
      <w:r w:rsidRPr="00A53F63">
        <w:rPr>
          <w:rFonts w:cs="FrankRuehl" w:hint="cs"/>
          <w:sz w:val="26"/>
          <w:szCs w:val="26"/>
          <w:rtl/>
        </w:rPr>
        <w:t xml:space="preserve">האדם שיוצע מטעמי, </w:t>
      </w:r>
      <w:r w:rsidRPr="00A53F63">
        <w:rPr>
          <w:rFonts w:cs="FrankRuehl"/>
          <w:sz w:val="26"/>
          <w:szCs w:val="26"/>
          <w:rtl/>
        </w:rPr>
        <w:t xml:space="preserve">בכל הדרישות </w:t>
      </w:r>
      <w:r w:rsidRPr="00A53F63">
        <w:rPr>
          <w:rFonts w:cs="FrankRuehl" w:hint="cs"/>
          <w:sz w:val="26"/>
          <w:szCs w:val="26"/>
          <w:rtl/>
        </w:rPr>
        <w:t xml:space="preserve">ובתנאי הסף </w:t>
      </w:r>
      <w:r w:rsidRPr="00A53F63">
        <w:rPr>
          <w:rFonts w:cs="FrankRuehl"/>
          <w:sz w:val="26"/>
          <w:szCs w:val="26"/>
          <w:rtl/>
        </w:rPr>
        <w:t>שבמכרז זה ללא יוצא מן הכלל</w:t>
      </w:r>
      <w:r w:rsidRPr="00A53F63">
        <w:rPr>
          <w:rFonts w:cs="FrankRuehl" w:hint="cs"/>
          <w:sz w:val="26"/>
          <w:szCs w:val="26"/>
          <w:rtl/>
        </w:rPr>
        <w:t>, לרבות:</w:t>
      </w:r>
    </w:p>
    <w:p w14:paraId="3BCC549A" w14:textId="77777777" w:rsidR="004860C8" w:rsidRPr="004860C8" w:rsidRDefault="004860C8" w:rsidP="00F06A62">
      <w:pPr>
        <w:pStyle w:val="a6"/>
        <w:numPr>
          <w:ilvl w:val="1"/>
          <w:numId w:val="14"/>
        </w:numPr>
        <w:spacing w:after="0" w:line="360" w:lineRule="auto"/>
        <w:jc w:val="both"/>
        <w:rPr>
          <w:rFonts w:cs="FrankRuehl"/>
          <w:sz w:val="26"/>
          <w:szCs w:val="26"/>
        </w:rPr>
      </w:pPr>
      <w:r>
        <w:rPr>
          <w:rFonts w:cs="FrankRuehl" w:hint="cs"/>
          <w:sz w:val="26"/>
          <w:szCs w:val="26"/>
          <w:rtl/>
        </w:rPr>
        <w:t>ה</w:t>
      </w:r>
      <w:r w:rsidRPr="004860C8">
        <w:rPr>
          <w:rFonts w:cs="FrankRuehl" w:hint="cs"/>
          <w:sz w:val="26"/>
          <w:szCs w:val="26"/>
          <w:rtl/>
        </w:rPr>
        <w:t xml:space="preserve">יועץ/ת המוצע/ת </w:t>
      </w:r>
      <w:r>
        <w:rPr>
          <w:rFonts w:cs="FrankRuehl" w:hint="cs"/>
          <w:sz w:val="26"/>
          <w:szCs w:val="26"/>
          <w:rtl/>
        </w:rPr>
        <w:t>עומד</w:t>
      </w:r>
      <w:r w:rsidRPr="004860C8">
        <w:rPr>
          <w:rFonts w:cs="FrankRuehl" w:hint="cs"/>
          <w:sz w:val="26"/>
          <w:szCs w:val="26"/>
          <w:rtl/>
        </w:rPr>
        <w:t xml:space="preserve"> בדרישות שלהלן באופן מצטבר:</w:t>
      </w:r>
    </w:p>
    <w:p w14:paraId="28D66D71" w14:textId="77777777" w:rsidR="004860C8" w:rsidRPr="00617055" w:rsidRDefault="004860C8" w:rsidP="00F06A62">
      <w:pPr>
        <w:pStyle w:val="a6"/>
        <w:numPr>
          <w:ilvl w:val="2"/>
          <w:numId w:val="14"/>
        </w:numPr>
        <w:spacing w:after="0" w:line="360" w:lineRule="auto"/>
        <w:jc w:val="both"/>
        <w:rPr>
          <w:rFonts w:ascii="FrankRuehl" w:hAnsi="FrankRuehl" w:cs="FrankRuehl"/>
          <w:sz w:val="26"/>
          <w:szCs w:val="26"/>
        </w:rPr>
      </w:pPr>
      <w:r w:rsidRPr="00617055">
        <w:rPr>
          <w:rFonts w:ascii="FrankRuehl" w:hAnsi="FrankRuehl" w:cs="FrankRuehl"/>
          <w:sz w:val="26"/>
          <w:szCs w:val="26"/>
          <w:rtl/>
        </w:rPr>
        <w:t>בעל/ת ניסיון, במהלך 5 השנים שקדמו למועד האחרון להגשת הצעות למכרז זה, בביצוע או ב</w:t>
      </w:r>
      <w:r>
        <w:rPr>
          <w:rFonts w:ascii="FrankRuehl" w:hAnsi="FrankRuehl" w:cs="FrankRuehl" w:hint="cs"/>
          <w:sz w:val="26"/>
          <w:szCs w:val="26"/>
          <w:rtl/>
        </w:rPr>
        <w:t>בקרה על</w:t>
      </w:r>
      <w:r w:rsidRPr="00617055">
        <w:rPr>
          <w:rFonts w:ascii="FrankRuehl" w:hAnsi="FrankRuehl" w:cs="FrankRuehl"/>
          <w:sz w:val="26"/>
          <w:szCs w:val="26"/>
          <w:rtl/>
        </w:rPr>
        <w:t xml:space="preserve"> חקירות זיהום דלק או תעשייה במי תהום ב-3 </w:t>
      </w:r>
      <w:r>
        <w:rPr>
          <w:rFonts w:ascii="FrankRuehl" w:hAnsi="FrankRuehl" w:cs="FrankRuehl" w:hint="cs"/>
          <w:sz w:val="26"/>
          <w:szCs w:val="26"/>
          <w:rtl/>
        </w:rPr>
        <w:t>אתרים</w:t>
      </w:r>
      <w:r w:rsidRPr="00617055">
        <w:rPr>
          <w:rFonts w:ascii="FrankRuehl" w:hAnsi="FrankRuehl" w:cs="FrankRuehl"/>
          <w:sz w:val="26"/>
          <w:szCs w:val="26"/>
          <w:rtl/>
        </w:rPr>
        <w:t xml:space="preserve"> לפחות.</w:t>
      </w:r>
    </w:p>
    <w:p w14:paraId="45314531" w14:textId="77777777" w:rsidR="004860C8" w:rsidRPr="00617055" w:rsidRDefault="004860C8" w:rsidP="00F06A62">
      <w:pPr>
        <w:pStyle w:val="a6"/>
        <w:numPr>
          <w:ilvl w:val="2"/>
          <w:numId w:val="14"/>
        </w:numPr>
        <w:spacing w:after="0" w:line="360" w:lineRule="auto"/>
        <w:jc w:val="both"/>
        <w:rPr>
          <w:rFonts w:ascii="FrankRuehl" w:hAnsi="FrankRuehl" w:cs="FrankRuehl"/>
          <w:sz w:val="26"/>
          <w:szCs w:val="26"/>
        </w:rPr>
      </w:pPr>
      <w:r w:rsidRPr="00617055">
        <w:rPr>
          <w:rFonts w:ascii="FrankRuehl" w:hAnsi="FrankRuehl" w:cs="FrankRuehl"/>
          <w:sz w:val="26"/>
          <w:szCs w:val="26"/>
          <w:rtl/>
        </w:rPr>
        <w:t>בעל/ת ניסיון, במהלך 5 השנים שקדמו למועד האחרון להגשת הצעות למכרז זה, בביצוע או ב</w:t>
      </w:r>
      <w:r>
        <w:rPr>
          <w:rFonts w:ascii="FrankRuehl" w:hAnsi="FrankRuehl" w:cs="FrankRuehl" w:hint="cs"/>
          <w:sz w:val="26"/>
          <w:szCs w:val="26"/>
          <w:rtl/>
        </w:rPr>
        <w:t xml:space="preserve">בקרה </w:t>
      </w:r>
      <w:r w:rsidRPr="00617055">
        <w:rPr>
          <w:rFonts w:ascii="FrankRuehl" w:hAnsi="FrankRuehl" w:cs="FrankRuehl"/>
          <w:sz w:val="26"/>
          <w:szCs w:val="26"/>
          <w:rtl/>
        </w:rPr>
        <w:t xml:space="preserve">על שאיבות דלק במי תהום ב-3 </w:t>
      </w:r>
      <w:r>
        <w:rPr>
          <w:rFonts w:ascii="FrankRuehl" w:hAnsi="FrankRuehl" w:cs="FrankRuehl" w:hint="cs"/>
          <w:sz w:val="26"/>
          <w:szCs w:val="26"/>
          <w:rtl/>
        </w:rPr>
        <w:t xml:space="preserve">אתרים </w:t>
      </w:r>
      <w:r w:rsidRPr="00617055">
        <w:rPr>
          <w:rFonts w:ascii="FrankRuehl" w:hAnsi="FrankRuehl" w:cs="FrankRuehl"/>
          <w:sz w:val="26"/>
          <w:szCs w:val="26"/>
          <w:rtl/>
        </w:rPr>
        <w:t>לפחות.</w:t>
      </w:r>
    </w:p>
    <w:p w14:paraId="0E384B09" w14:textId="77777777" w:rsidR="004860C8" w:rsidRPr="00617055" w:rsidRDefault="004860C8" w:rsidP="00F06A62">
      <w:pPr>
        <w:pStyle w:val="a6"/>
        <w:numPr>
          <w:ilvl w:val="2"/>
          <w:numId w:val="14"/>
        </w:numPr>
        <w:spacing w:after="0" w:line="360" w:lineRule="auto"/>
        <w:jc w:val="both"/>
        <w:rPr>
          <w:rFonts w:ascii="FrankRuehl" w:hAnsi="FrankRuehl" w:cs="FrankRuehl"/>
          <w:sz w:val="26"/>
          <w:szCs w:val="26"/>
        </w:rPr>
      </w:pPr>
      <w:r w:rsidRPr="00617055">
        <w:rPr>
          <w:rFonts w:ascii="FrankRuehl" w:hAnsi="FrankRuehl" w:cs="FrankRuehl"/>
          <w:sz w:val="26"/>
          <w:szCs w:val="26"/>
          <w:rtl/>
        </w:rPr>
        <w:t>בעל/ת תואר אקדמי מוכר ברמה של לפחות תואר ראשון, בלפחות אחד מן התחומים הבאים: הנדסה אזרחית עם התמחות בקרקע ומים או עם התמחות בסביבה; הנדסה חקלאית עם התמחות בקרקע ומים או עם התמחות בסביבה; הנדסה כימית; הנדסה סביבתית; הנדסה ביוטכנולוגיה עם התמחות בסביבה; כימיה; מדעי הסביבה; לימודי סביבה; גיאולוגיה; מדעי כדור הארץ; מדעי הקרקע והמים, ממוסד אקדמי המוכר על ידי המועצה להשכלה גבוהה או שהוכר על ידי הגף להערכת תארים אקדמיים מחו"ל במשרד החינוך.</w:t>
      </w:r>
    </w:p>
    <w:p w14:paraId="20A350C5" w14:textId="77777777" w:rsidR="00FC69D8" w:rsidRDefault="00FC69D8" w:rsidP="00F06A62">
      <w:pPr>
        <w:pStyle w:val="a6"/>
        <w:numPr>
          <w:ilvl w:val="0"/>
          <w:numId w:val="14"/>
        </w:numPr>
        <w:spacing w:after="0" w:line="360" w:lineRule="auto"/>
        <w:jc w:val="both"/>
        <w:rPr>
          <w:rFonts w:cs="FrankRuehl"/>
          <w:sz w:val="26"/>
          <w:szCs w:val="26"/>
        </w:rPr>
      </w:pPr>
      <w:r w:rsidRPr="00A53F63">
        <w:rPr>
          <w:rFonts w:cs="FrankRuehl" w:hint="cs"/>
          <w:sz w:val="26"/>
          <w:szCs w:val="26"/>
          <w:rtl/>
        </w:rPr>
        <w:t>כמו</w:t>
      </w:r>
      <w:r w:rsidR="00B402CE">
        <w:rPr>
          <w:rFonts w:cs="FrankRuehl" w:hint="cs"/>
          <w:sz w:val="26"/>
          <w:szCs w:val="26"/>
          <w:rtl/>
        </w:rPr>
        <w:t>-</w:t>
      </w:r>
      <w:r w:rsidRPr="00A53F63">
        <w:rPr>
          <w:rFonts w:cs="FrankRuehl" w:hint="cs"/>
          <w:sz w:val="26"/>
          <w:szCs w:val="26"/>
          <w:rtl/>
        </w:rPr>
        <w:t>כן אני מתחייב</w:t>
      </w:r>
      <w:r w:rsidR="0062158A">
        <w:rPr>
          <w:rFonts w:cs="FrankRuehl" w:hint="cs"/>
          <w:sz w:val="26"/>
          <w:szCs w:val="26"/>
          <w:rtl/>
        </w:rPr>
        <w:t>/ת</w:t>
      </w:r>
      <w:r w:rsidRPr="00A53F63">
        <w:rPr>
          <w:rFonts w:cs="FrankRuehl" w:hint="cs"/>
          <w:sz w:val="26"/>
          <w:szCs w:val="26"/>
          <w:rtl/>
        </w:rPr>
        <w:t xml:space="preserve">, כי במידה ואבחר </w:t>
      </w:r>
      <w:r w:rsidR="00FD4F6C">
        <w:rPr>
          <w:rFonts w:cs="FrankRuehl" w:hint="cs"/>
          <w:sz w:val="26"/>
          <w:szCs w:val="26"/>
          <w:rtl/>
        </w:rPr>
        <w:t>כ</w:t>
      </w:r>
      <w:r w:rsidRPr="00A53F63">
        <w:rPr>
          <w:rFonts w:cs="FrankRuehl" w:hint="cs"/>
          <w:sz w:val="26"/>
          <w:szCs w:val="26"/>
          <w:rtl/>
        </w:rPr>
        <w:t xml:space="preserve">זוכה במכרז אעמוד באופן מלא בכל הדרישות </w:t>
      </w:r>
      <w:r w:rsidR="00FD4F6C">
        <w:rPr>
          <w:rFonts w:cs="FrankRuehl" w:hint="cs"/>
          <w:sz w:val="26"/>
          <w:szCs w:val="26"/>
          <w:rtl/>
        </w:rPr>
        <w:t>מ</w:t>
      </w:r>
      <w:r w:rsidRPr="00A53F63">
        <w:rPr>
          <w:rFonts w:cs="FrankRuehl" w:hint="cs"/>
          <w:sz w:val="26"/>
          <w:szCs w:val="26"/>
          <w:rtl/>
        </w:rPr>
        <w:t xml:space="preserve">זוכה </w:t>
      </w:r>
      <w:r w:rsidR="00FD4F6C">
        <w:rPr>
          <w:rFonts w:cs="FrankRuehl" w:hint="cs"/>
          <w:sz w:val="26"/>
          <w:szCs w:val="26"/>
          <w:rtl/>
        </w:rPr>
        <w:t xml:space="preserve">במכרז </w:t>
      </w:r>
      <w:r w:rsidRPr="00A53F63">
        <w:rPr>
          <w:rFonts w:cs="FrankRuehl" w:hint="cs"/>
          <w:sz w:val="26"/>
          <w:szCs w:val="26"/>
          <w:rtl/>
        </w:rPr>
        <w:t xml:space="preserve">ללא יוצא מן הכלל, ולרבות </w:t>
      </w:r>
      <w:r w:rsidR="005E5183">
        <w:rPr>
          <w:rFonts w:cs="FrankRuehl"/>
          <w:sz w:val="26"/>
          <w:szCs w:val="26"/>
          <w:rtl/>
        </w:rPr>
        <w:t>-</w:t>
      </w:r>
      <w:r w:rsidRPr="00A53F63">
        <w:rPr>
          <w:rFonts w:cs="FrankRuehl" w:hint="cs"/>
          <w:sz w:val="26"/>
          <w:szCs w:val="26"/>
          <w:rtl/>
        </w:rPr>
        <w:t xml:space="preserve"> </w:t>
      </w:r>
      <w:r w:rsidRPr="004860C8">
        <w:rPr>
          <w:rFonts w:cs="FrankRuehl" w:hint="eastAsia"/>
          <w:sz w:val="26"/>
          <w:szCs w:val="26"/>
          <w:rtl/>
        </w:rPr>
        <w:t>הדרישות</w:t>
      </w:r>
      <w:r w:rsidRPr="004860C8">
        <w:rPr>
          <w:rFonts w:cs="FrankRuehl"/>
          <w:sz w:val="26"/>
          <w:szCs w:val="26"/>
          <w:rtl/>
        </w:rPr>
        <w:t xml:space="preserve"> </w:t>
      </w:r>
      <w:proofErr w:type="spellStart"/>
      <w:r w:rsidRPr="004860C8">
        <w:rPr>
          <w:rFonts w:cs="FrankRuehl" w:hint="eastAsia"/>
          <w:sz w:val="26"/>
          <w:szCs w:val="26"/>
          <w:rtl/>
        </w:rPr>
        <w:t>הביטוחיות</w:t>
      </w:r>
      <w:proofErr w:type="spellEnd"/>
      <w:r w:rsidRPr="004860C8">
        <w:rPr>
          <w:rFonts w:cs="FrankRuehl"/>
          <w:sz w:val="26"/>
          <w:szCs w:val="26"/>
          <w:rtl/>
        </w:rPr>
        <w:t xml:space="preserve"> (</w:t>
      </w:r>
      <w:r w:rsidRPr="004860C8">
        <w:rPr>
          <w:rFonts w:cs="FrankRuehl" w:hint="eastAsia"/>
          <w:sz w:val="26"/>
          <w:szCs w:val="26"/>
          <w:rtl/>
        </w:rPr>
        <w:t>לאחר</w:t>
      </w:r>
      <w:r w:rsidRPr="004860C8">
        <w:rPr>
          <w:rFonts w:cs="FrankRuehl"/>
          <w:sz w:val="26"/>
          <w:szCs w:val="26"/>
          <w:rtl/>
        </w:rPr>
        <w:t xml:space="preserve"> </w:t>
      </w:r>
      <w:r w:rsidRPr="004860C8">
        <w:rPr>
          <w:rFonts w:cs="FrankRuehl" w:hint="eastAsia"/>
          <w:sz w:val="26"/>
          <w:szCs w:val="26"/>
          <w:rtl/>
        </w:rPr>
        <w:t>שנבחנו</w:t>
      </w:r>
      <w:r w:rsidRPr="004860C8">
        <w:rPr>
          <w:rFonts w:cs="FrankRuehl"/>
          <w:sz w:val="26"/>
          <w:szCs w:val="26"/>
          <w:rtl/>
        </w:rPr>
        <w:t xml:space="preserve"> </w:t>
      </w:r>
      <w:r w:rsidRPr="004860C8">
        <w:rPr>
          <w:rFonts w:cs="FrankRuehl" w:hint="eastAsia"/>
          <w:sz w:val="26"/>
          <w:szCs w:val="26"/>
          <w:rtl/>
        </w:rPr>
        <w:t>על</w:t>
      </w:r>
      <w:r w:rsidR="00B402CE" w:rsidRPr="004860C8">
        <w:rPr>
          <w:rFonts w:cs="FrankRuehl"/>
          <w:sz w:val="26"/>
          <w:szCs w:val="26"/>
          <w:rtl/>
        </w:rPr>
        <w:t>-</w:t>
      </w:r>
      <w:r w:rsidRPr="004860C8">
        <w:rPr>
          <w:rFonts w:cs="FrankRuehl" w:hint="eastAsia"/>
          <w:sz w:val="26"/>
          <w:szCs w:val="26"/>
          <w:rtl/>
        </w:rPr>
        <w:t>ידי</w:t>
      </w:r>
      <w:r w:rsidRPr="004860C8">
        <w:rPr>
          <w:rFonts w:cs="FrankRuehl"/>
          <w:sz w:val="26"/>
          <w:szCs w:val="26"/>
          <w:rtl/>
        </w:rPr>
        <w:t xml:space="preserve"> </w:t>
      </w:r>
      <w:r w:rsidRPr="004860C8">
        <w:rPr>
          <w:rFonts w:cs="FrankRuehl" w:hint="eastAsia"/>
          <w:sz w:val="26"/>
          <w:szCs w:val="26"/>
          <w:rtl/>
        </w:rPr>
        <w:t>מול</w:t>
      </w:r>
      <w:r w:rsidRPr="004860C8">
        <w:rPr>
          <w:rFonts w:cs="FrankRuehl"/>
          <w:sz w:val="26"/>
          <w:szCs w:val="26"/>
          <w:rtl/>
        </w:rPr>
        <w:t xml:space="preserve"> </w:t>
      </w:r>
      <w:r w:rsidRPr="004860C8">
        <w:rPr>
          <w:rFonts w:cs="FrankRuehl" w:hint="eastAsia"/>
          <w:sz w:val="26"/>
          <w:szCs w:val="26"/>
          <w:rtl/>
        </w:rPr>
        <w:t>הגורם</w:t>
      </w:r>
      <w:r w:rsidRPr="004860C8">
        <w:rPr>
          <w:rFonts w:cs="FrankRuehl"/>
          <w:sz w:val="26"/>
          <w:szCs w:val="26"/>
          <w:rtl/>
        </w:rPr>
        <w:t xml:space="preserve"> </w:t>
      </w:r>
      <w:r w:rsidRPr="004860C8">
        <w:rPr>
          <w:rFonts w:cs="FrankRuehl" w:hint="eastAsia"/>
          <w:sz w:val="26"/>
          <w:szCs w:val="26"/>
          <w:rtl/>
        </w:rPr>
        <w:t>המבטח</w:t>
      </w:r>
      <w:r w:rsidR="00A53F63" w:rsidRPr="004860C8">
        <w:rPr>
          <w:rFonts w:cs="FrankRuehl"/>
          <w:sz w:val="26"/>
          <w:szCs w:val="26"/>
          <w:rtl/>
        </w:rPr>
        <w:t xml:space="preserve"> של המציע</w:t>
      </w:r>
      <w:r w:rsidR="00FD4F6C" w:rsidRPr="004860C8">
        <w:rPr>
          <w:rFonts w:cs="FrankRuehl" w:hint="cs"/>
          <w:sz w:val="26"/>
          <w:szCs w:val="26"/>
          <w:rtl/>
        </w:rPr>
        <w:t>/</w:t>
      </w:r>
      <w:r w:rsidR="0062158A" w:rsidRPr="004860C8">
        <w:rPr>
          <w:rFonts w:cs="FrankRuehl" w:hint="cs"/>
          <w:sz w:val="26"/>
          <w:szCs w:val="26"/>
          <w:rtl/>
        </w:rPr>
        <w:t>ה</w:t>
      </w:r>
      <w:r w:rsidR="00A53F63" w:rsidRPr="004860C8">
        <w:rPr>
          <w:rFonts w:cs="FrankRuehl"/>
          <w:sz w:val="26"/>
          <w:szCs w:val="26"/>
          <w:rtl/>
        </w:rPr>
        <w:t xml:space="preserve"> והובהר, כי אני עומד</w:t>
      </w:r>
      <w:r w:rsidR="0062158A" w:rsidRPr="004860C8">
        <w:rPr>
          <w:rFonts w:cs="FrankRuehl" w:hint="cs"/>
          <w:sz w:val="26"/>
          <w:szCs w:val="26"/>
          <w:rtl/>
        </w:rPr>
        <w:t>/ת</w:t>
      </w:r>
      <w:r w:rsidR="00A53F63" w:rsidRPr="004860C8">
        <w:rPr>
          <w:rFonts w:cs="FrankRuehl"/>
          <w:sz w:val="26"/>
          <w:szCs w:val="26"/>
          <w:rtl/>
        </w:rPr>
        <w:t xml:space="preserve"> בהן ללא יוצאת דופן</w:t>
      </w:r>
      <w:r w:rsidRPr="004860C8">
        <w:rPr>
          <w:rFonts w:cs="FrankRuehl"/>
          <w:sz w:val="26"/>
          <w:szCs w:val="26"/>
          <w:rtl/>
        </w:rPr>
        <w:t>),</w:t>
      </w:r>
      <w:r w:rsidRPr="004860C8">
        <w:rPr>
          <w:rFonts w:cs="FrankRuehl" w:hint="cs"/>
          <w:sz w:val="26"/>
          <w:szCs w:val="26"/>
          <w:rtl/>
        </w:rPr>
        <w:t xml:space="preserve"> דריש</w:t>
      </w:r>
      <w:r w:rsidR="00617402" w:rsidRPr="004860C8">
        <w:rPr>
          <w:rFonts w:cs="FrankRuehl" w:hint="cs"/>
          <w:sz w:val="26"/>
          <w:szCs w:val="26"/>
          <w:rtl/>
        </w:rPr>
        <w:t>ה</w:t>
      </w:r>
      <w:r w:rsidR="00DE2585">
        <w:rPr>
          <w:rFonts w:cs="FrankRuehl" w:hint="cs"/>
          <w:sz w:val="26"/>
          <w:szCs w:val="26"/>
          <w:rtl/>
        </w:rPr>
        <w:t xml:space="preserve"> </w:t>
      </w:r>
      <w:r w:rsidR="00617402">
        <w:rPr>
          <w:rFonts w:cs="FrankRuehl" w:hint="cs"/>
          <w:sz w:val="26"/>
          <w:szCs w:val="26"/>
          <w:rtl/>
        </w:rPr>
        <w:t>ל</w:t>
      </w:r>
      <w:r w:rsidR="00DE2585">
        <w:rPr>
          <w:rFonts w:cs="FrankRuehl" w:hint="cs"/>
          <w:sz w:val="26"/>
          <w:szCs w:val="26"/>
          <w:rtl/>
        </w:rPr>
        <w:t>שמירה על</w:t>
      </w:r>
      <w:r w:rsidRPr="00A53F63">
        <w:rPr>
          <w:rFonts w:cs="FrankRuehl" w:hint="cs"/>
          <w:sz w:val="26"/>
          <w:szCs w:val="26"/>
          <w:rtl/>
        </w:rPr>
        <w:t xml:space="preserve"> סודיות</w:t>
      </w:r>
      <w:r w:rsidR="00617402">
        <w:rPr>
          <w:rFonts w:cs="FrankRuehl" w:hint="cs"/>
          <w:sz w:val="26"/>
          <w:szCs w:val="26"/>
          <w:rtl/>
        </w:rPr>
        <w:t xml:space="preserve">, </w:t>
      </w:r>
      <w:r w:rsidR="004860C8">
        <w:rPr>
          <w:rFonts w:cs="FrankRuehl" w:hint="cs"/>
          <w:sz w:val="26"/>
          <w:szCs w:val="26"/>
          <w:rtl/>
        </w:rPr>
        <w:t xml:space="preserve">דרישות לאבטחת מידע, </w:t>
      </w:r>
      <w:r w:rsidRPr="00A53F63">
        <w:rPr>
          <w:rFonts w:cs="FrankRuehl" w:hint="cs"/>
          <w:sz w:val="26"/>
          <w:szCs w:val="26"/>
          <w:rtl/>
        </w:rPr>
        <w:t>דרישת אי</w:t>
      </w:r>
      <w:r w:rsidR="003C2AAF">
        <w:rPr>
          <w:rFonts w:cs="FrankRuehl" w:hint="cs"/>
          <w:sz w:val="26"/>
          <w:szCs w:val="26"/>
          <w:rtl/>
        </w:rPr>
        <w:t>-</w:t>
      </w:r>
      <w:r w:rsidRPr="00A53F63">
        <w:rPr>
          <w:rFonts w:cs="FrankRuehl" w:hint="cs"/>
          <w:sz w:val="26"/>
          <w:szCs w:val="26"/>
          <w:rtl/>
        </w:rPr>
        <w:t>הימצאות בניגוד עניינים</w:t>
      </w:r>
      <w:r w:rsidR="00617402">
        <w:rPr>
          <w:rFonts w:cs="FrankRuehl" w:hint="cs"/>
          <w:sz w:val="26"/>
          <w:szCs w:val="26"/>
          <w:rtl/>
        </w:rPr>
        <w:t xml:space="preserve"> ו</w:t>
      </w:r>
      <w:r w:rsidR="003C2AAF">
        <w:rPr>
          <w:rFonts w:cs="FrankRuehl" w:hint="cs"/>
          <w:sz w:val="26"/>
          <w:szCs w:val="26"/>
          <w:rtl/>
        </w:rPr>
        <w:t>דרישה ל</w:t>
      </w:r>
      <w:r w:rsidR="00617402">
        <w:rPr>
          <w:rFonts w:cs="FrankRuehl" w:hint="cs"/>
          <w:sz w:val="26"/>
          <w:szCs w:val="26"/>
          <w:rtl/>
        </w:rPr>
        <w:t>הרשמה לפורטל ספקים</w:t>
      </w:r>
      <w:r w:rsidRPr="00A53F63">
        <w:rPr>
          <w:rFonts w:cs="FrankRuehl" w:hint="cs"/>
          <w:sz w:val="26"/>
          <w:szCs w:val="26"/>
          <w:rtl/>
        </w:rPr>
        <w:t>.</w:t>
      </w:r>
    </w:p>
    <w:p w14:paraId="345E4765" w14:textId="77777777" w:rsidR="00FC69D8" w:rsidRPr="00DE0236" w:rsidRDefault="00FC69D8" w:rsidP="009D0204">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74975C5A" w14:textId="77777777" w:rsidTr="004456DC">
        <w:trPr>
          <w:jc w:val="center"/>
        </w:trPr>
        <w:tc>
          <w:tcPr>
            <w:tcW w:w="3190" w:type="dxa"/>
            <w:hideMark/>
          </w:tcPr>
          <w:p w14:paraId="1FE5BF84"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4BF0EBEA"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075276DF" w14:textId="77777777" w:rsidTr="004456DC">
        <w:trPr>
          <w:jc w:val="center"/>
        </w:trPr>
        <w:tc>
          <w:tcPr>
            <w:tcW w:w="3190" w:type="dxa"/>
            <w:hideMark/>
          </w:tcPr>
          <w:p w14:paraId="6DBEDB8F"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4DF9E852" w14:textId="77777777" w:rsidR="0039112F" w:rsidRPr="004B732C" w:rsidRDefault="0039112F" w:rsidP="009D0204">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14:paraId="01A6FDC4" w14:textId="77777777" w:rsidR="00FC69D8" w:rsidRDefault="00FC69D8" w:rsidP="009D0204">
      <w:pPr>
        <w:spacing w:after="0" w:line="360" w:lineRule="auto"/>
        <w:ind w:left="-2"/>
        <w:jc w:val="center"/>
        <w:rPr>
          <w:rFonts w:cs="FrankRuehl"/>
          <w:b/>
          <w:bCs/>
          <w:sz w:val="26"/>
          <w:szCs w:val="26"/>
          <w:u w:val="single"/>
          <w:rtl/>
        </w:rPr>
      </w:pPr>
      <w:r w:rsidRPr="00EC624F">
        <w:rPr>
          <w:rFonts w:cs="FrankRuehl" w:hint="cs"/>
          <w:b/>
          <w:bCs/>
          <w:sz w:val="26"/>
          <w:szCs w:val="26"/>
          <w:u w:val="single"/>
          <w:rtl/>
        </w:rPr>
        <w:lastRenderedPageBreak/>
        <w:t>אישור</w:t>
      </w:r>
    </w:p>
    <w:p w14:paraId="7E61F6E1" w14:textId="77777777" w:rsidR="00A53F63" w:rsidRPr="00EC624F" w:rsidRDefault="00A53F63" w:rsidP="009D0204">
      <w:pPr>
        <w:spacing w:after="0" w:line="360" w:lineRule="auto"/>
        <w:ind w:left="-2"/>
        <w:jc w:val="center"/>
        <w:rPr>
          <w:rFonts w:cs="FrankRuehl"/>
          <w:b/>
          <w:bCs/>
          <w:sz w:val="26"/>
          <w:szCs w:val="26"/>
          <w:u w:val="single"/>
          <w:rtl/>
        </w:rPr>
      </w:pPr>
    </w:p>
    <w:p w14:paraId="0F491C2A" w14:textId="77777777" w:rsidR="00FC69D8" w:rsidRPr="00DE0236"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w:t>
      </w:r>
      <w:r w:rsidR="0062158A">
        <w:rPr>
          <w:rFonts w:cs="FrankRuehl" w:hint="cs"/>
          <w:sz w:val="26"/>
          <w:szCs w:val="26"/>
          <w:rtl/>
        </w:rPr>
        <w:t>ה</w:t>
      </w:r>
      <w:r w:rsidRPr="00DE0236">
        <w:rPr>
          <w:rFonts w:cs="FrankRuehl"/>
          <w:sz w:val="26"/>
          <w:szCs w:val="26"/>
          <w:rtl/>
        </w:rPr>
        <w:t>/נושא</w:t>
      </w:r>
      <w:r w:rsidR="0062158A">
        <w:rPr>
          <w:rFonts w:cs="FrankRuehl" w:hint="cs"/>
          <w:sz w:val="26"/>
          <w:szCs w:val="26"/>
          <w:rtl/>
        </w:rPr>
        <w:t>/ת</w:t>
      </w:r>
      <w:r w:rsidRPr="00DE0236">
        <w:rPr>
          <w:rFonts w:cs="FrankRuehl"/>
          <w:sz w:val="26"/>
          <w:szCs w:val="26"/>
          <w:rtl/>
        </w:rPr>
        <w:t xml:space="preserve">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כי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רשו</w:t>
      </w:r>
      <w:r w:rsidR="0062158A">
        <w:rPr>
          <w:rFonts w:cs="FrankRuehl" w:hint="cs"/>
          <w:sz w:val="26"/>
          <w:szCs w:val="26"/>
          <w:rtl/>
        </w:rPr>
        <w:t>מה</w:t>
      </w:r>
      <w:r w:rsidRPr="00DE0236">
        <w:rPr>
          <w:rFonts w:cs="FrankRuehl"/>
          <w:sz w:val="26"/>
          <w:szCs w:val="26"/>
          <w:rtl/>
        </w:rPr>
        <w:t xml:space="preserve"> בישראל על פי דין וכי ה"ה __________ אשר חתם</w:t>
      </w:r>
      <w:r w:rsidR="0062158A">
        <w:rPr>
          <w:rFonts w:cs="FrankRuehl" w:hint="cs"/>
          <w:sz w:val="26"/>
          <w:szCs w:val="26"/>
          <w:rtl/>
        </w:rPr>
        <w:t>/ה</w:t>
      </w:r>
      <w:r w:rsidRPr="00DE0236">
        <w:rPr>
          <w:rFonts w:cs="FrankRuehl"/>
          <w:sz w:val="26"/>
          <w:szCs w:val="26"/>
          <w:rtl/>
        </w:rPr>
        <w:t xml:space="preserve"> על התחייבות זו בפניי, התחייבות לעמוד בכל הדרישות שבמכרז זה ללא יוצא מן הכלל, מוסמך</w:t>
      </w:r>
      <w:r w:rsidR="0062158A">
        <w:rPr>
          <w:rFonts w:cs="FrankRuehl" w:hint="cs"/>
          <w:sz w:val="26"/>
          <w:szCs w:val="26"/>
          <w:rtl/>
        </w:rPr>
        <w:t>/ת</w:t>
      </w:r>
      <w:r w:rsidRPr="00DE0236">
        <w:rPr>
          <w:rFonts w:cs="FrankRuehl"/>
          <w:sz w:val="26"/>
          <w:szCs w:val="26"/>
          <w:rtl/>
        </w:rPr>
        <w:t xml:space="preserve"> לעשות כן בש</w:t>
      </w:r>
      <w:r w:rsidR="0062158A">
        <w:rPr>
          <w:rFonts w:cs="FrankRuehl" w:hint="cs"/>
          <w:sz w:val="26"/>
          <w:szCs w:val="26"/>
          <w:rtl/>
        </w:rPr>
        <w:t>ם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w:t>
      </w:r>
    </w:p>
    <w:p w14:paraId="02CA3108" w14:textId="77777777" w:rsidR="00FC69D8" w:rsidRPr="00DE0236" w:rsidRDefault="00FC69D8" w:rsidP="00BF03CD">
      <w:pPr>
        <w:spacing w:after="0" w:line="240" w:lineRule="auto"/>
        <w:jc w:val="both"/>
        <w:rPr>
          <w:rFonts w:cs="FrankRuehl"/>
          <w:sz w:val="26"/>
          <w:szCs w:val="26"/>
          <w:rtl/>
        </w:rPr>
      </w:pPr>
    </w:p>
    <w:tbl>
      <w:tblPr>
        <w:tblStyle w:val="af5"/>
        <w:bidiVisual/>
        <w:tblW w:w="918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444BF97A" w14:textId="77777777" w:rsidTr="00BF03CD">
        <w:trPr>
          <w:jc w:val="center"/>
        </w:trPr>
        <w:tc>
          <w:tcPr>
            <w:tcW w:w="3062" w:type="dxa"/>
            <w:hideMark/>
          </w:tcPr>
          <w:p w14:paraId="21C7B51C" w14:textId="77777777" w:rsidR="0039112F" w:rsidRDefault="0039112F" w:rsidP="00044BD8">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061" w:type="dxa"/>
            <w:hideMark/>
          </w:tcPr>
          <w:p w14:paraId="057BA54E" w14:textId="77777777" w:rsidR="0039112F" w:rsidRDefault="0039112F" w:rsidP="00045059">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061" w:type="dxa"/>
            <w:hideMark/>
          </w:tcPr>
          <w:p w14:paraId="7381594E" w14:textId="77777777" w:rsidR="0039112F" w:rsidRDefault="0039112F" w:rsidP="00F23F9B">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3A50885C" w14:textId="77777777" w:rsidTr="00BF03CD">
        <w:trPr>
          <w:jc w:val="center"/>
        </w:trPr>
        <w:tc>
          <w:tcPr>
            <w:tcW w:w="3062" w:type="dxa"/>
            <w:hideMark/>
          </w:tcPr>
          <w:p w14:paraId="31AE85C7" w14:textId="77777777" w:rsidR="0039112F" w:rsidRPr="004B732C" w:rsidRDefault="0039112F" w:rsidP="00044BD8">
            <w:pPr>
              <w:jc w:val="center"/>
              <w:rPr>
                <w:rFonts w:cs="FrankRuehl"/>
                <w:b/>
                <w:bCs/>
                <w:sz w:val="26"/>
                <w:szCs w:val="26"/>
              </w:rPr>
            </w:pPr>
            <w:r w:rsidRPr="004B732C">
              <w:rPr>
                <w:rFonts w:cs="FrankRuehl" w:hint="cs"/>
                <w:b/>
                <w:bCs/>
                <w:sz w:val="26"/>
                <w:szCs w:val="26"/>
                <w:rtl/>
              </w:rPr>
              <w:t>תאריך</w:t>
            </w:r>
          </w:p>
        </w:tc>
        <w:tc>
          <w:tcPr>
            <w:tcW w:w="3061" w:type="dxa"/>
            <w:hideMark/>
          </w:tcPr>
          <w:p w14:paraId="0F4EEF93" w14:textId="77777777" w:rsidR="0039112F" w:rsidRPr="004B732C" w:rsidRDefault="0039112F" w:rsidP="00045059">
            <w:pPr>
              <w:jc w:val="center"/>
              <w:rPr>
                <w:rFonts w:cs="FrankRuehl"/>
                <w:b/>
                <w:bCs/>
                <w:sz w:val="26"/>
                <w:szCs w:val="26"/>
              </w:rPr>
            </w:pPr>
            <w:r w:rsidRPr="00143A57">
              <w:rPr>
                <w:rFonts w:cs="FrankRuehl" w:hint="cs"/>
                <w:b/>
                <w:bCs/>
                <w:sz w:val="26"/>
                <w:szCs w:val="26"/>
                <w:rtl/>
              </w:rPr>
              <w:t>שם עו"ד</w:t>
            </w:r>
          </w:p>
        </w:tc>
        <w:tc>
          <w:tcPr>
            <w:tcW w:w="3061" w:type="dxa"/>
            <w:hideMark/>
          </w:tcPr>
          <w:p w14:paraId="62498A6E" w14:textId="77777777" w:rsidR="0039112F" w:rsidRPr="004B732C" w:rsidRDefault="0039112F" w:rsidP="00F23F9B">
            <w:pPr>
              <w:jc w:val="center"/>
              <w:rPr>
                <w:rFonts w:cs="FrankRuehl"/>
                <w:b/>
                <w:bCs/>
                <w:sz w:val="26"/>
                <w:szCs w:val="26"/>
              </w:rPr>
            </w:pPr>
            <w:r w:rsidRPr="004B732C">
              <w:rPr>
                <w:rFonts w:cs="FrankRuehl" w:hint="cs"/>
                <w:b/>
                <w:bCs/>
                <w:sz w:val="26"/>
                <w:szCs w:val="26"/>
                <w:rtl/>
              </w:rPr>
              <w:t>חתימה וחותמת</w:t>
            </w:r>
          </w:p>
        </w:tc>
      </w:tr>
    </w:tbl>
    <w:p w14:paraId="3E8C0890" w14:textId="77777777" w:rsidR="00117321" w:rsidRDefault="00117321" w:rsidP="00BF03CD">
      <w:pPr>
        <w:spacing w:after="0" w:line="240" w:lineRule="auto"/>
        <w:rPr>
          <w:rFonts w:cs="FrankRuehl"/>
          <w:rtl/>
        </w:rPr>
      </w:pPr>
    </w:p>
    <w:p w14:paraId="1D315FAB" w14:textId="77777777" w:rsidR="00FC69D8" w:rsidRPr="005B1A79" w:rsidRDefault="00FC69D8" w:rsidP="009D0204">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במידה והמציע</w:t>
      </w:r>
      <w:r w:rsidR="00FD4F6C">
        <w:rPr>
          <w:rFonts w:cs="FrankRuehl" w:hint="cs"/>
          <w:b/>
          <w:bCs/>
          <w:sz w:val="28"/>
          <w:szCs w:val="28"/>
          <w:u w:val="single"/>
          <w:rtl/>
        </w:rPr>
        <w:t>/</w:t>
      </w:r>
      <w:r w:rsidR="0062158A">
        <w:rPr>
          <w:rFonts w:cs="FrankRuehl" w:hint="cs"/>
          <w:b/>
          <w:bCs/>
          <w:sz w:val="28"/>
          <w:szCs w:val="28"/>
          <w:u w:val="single"/>
          <w:rtl/>
        </w:rPr>
        <w:t>ה</w:t>
      </w:r>
      <w:r w:rsidRPr="00143A57">
        <w:rPr>
          <w:rFonts w:cs="FrankRuehl"/>
          <w:b/>
          <w:bCs/>
          <w:sz w:val="28"/>
          <w:szCs w:val="28"/>
          <w:u w:val="single"/>
          <w:rtl/>
        </w:rPr>
        <w:t xml:space="preserve"> תאגיד</w:t>
      </w:r>
    </w:p>
    <w:p w14:paraId="0A2FF76B" w14:textId="77777777" w:rsidR="00FC69D8" w:rsidRDefault="00FC69D8" w:rsidP="009D0204">
      <w:pPr>
        <w:spacing w:after="0"/>
        <w:ind w:left="-2"/>
        <w:rPr>
          <w:rFonts w:cs="FrankRuehl"/>
          <w:sz w:val="26"/>
          <w:szCs w:val="26"/>
          <w:rtl/>
        </w:rPr>
      </w:pPr>
    </w:p>
    <w:p w14:paraId="6D33849B" w14:textId="77777777" w:rsidR="00F94453" w:rsidRPr="00143A57" w:rsidRDefault="00F94453" w:rsidP="009D0204">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r w:rsidR="00FD4F6C">
        <w:rPr>
          <w:rFonts w:cs="FrankRuehl" w:hint="cs"/>
          <w:b/>
          <w:bCs/>
          <w:sz w:val="26"/>
          <w:szCs w:val="26"/>
          <w:u w:val="single"/>
          <w:rtl/>
        </w:rPr>
        <w:t>/ה</w:t>
      </w:r>
    </w:p>
    <w:p w14:paraId="6C732C1C"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שם המציע</w:t>
      </w:r>
      <w:r w:rsidR="00FD4F6C">
        <w:rPr>
          <w:rFonts w:cs="FrankRuehl" w:hint="cs"/>
          <w:sz w:val="26"/>
          <w:szCs w:val="26"/>
          <w:rtl/>
        </w:rPr>
        <w:t>/</w:t>
      </w:r>
      <w:r w:rsidR="0062158A">
        <w:rPr>
          <w:rFonts w:cs="FrankRuehl" w:hint="cs"/>
          <w:sz w:val="26"/>
          <w:szCs w:val="26"/>
          <w:rtl/>
        </w:rPr>
        <w:t>ה</w:t>
      </w:r>
      <w:r w:rsidRPr="00143A57">
        <w:rPr>
          <w:rFonts w:cs="FrankRuehl" w:hint="cs"/>
          <w:sz w:val="26"/>
          <w:szCs w:val="26"/>
          <w:rtl/>
        </w:rPr>
        <w:t xml:space="preserve">:               </w:t>
      </w:r>
      <w:r>
        <w:rPr>
          <w:rFonts w:cs="FrankRuehl" w:hint="cs"/>
          <w:sz w:val="26"/>
          <w:szCs w:val="26"/>
          <w:rtl/>
        </w:rPr>
        <w:tab/>
      </w:r>
      <w:r w:rsidRPr="00143A57">
        <w:rPr>
          <w:rFonts w:cs="FrankRuehl" w:hint="cs"/>
          <w:sz w:val="26"/>
          <w:szCs w:val="26"/>
          <w:rtl/>
        </w:rPr>
        <w:t>___________________</w:t>
      </w:r>
    </w:p>
    <w:p w14:paraId="19702D7A"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14:paraId="7F8D6C2C"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כתובת:                         ___________________</w:t>
      </w:r>
    </w:p>
    <w:p w14:paraId="6F7BBF6E" w14:textId="77777777" w:rsidR="00F94453"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14:paraId="796BCB14"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14:paraId="375AC2AA" w14:textId="77777777" w:rsidR="00F94453" w:rsidRPr="00143A57" w:rsidRDefault="00F94453" w:rsidP="00A52E5E">
      <w:pPr>
        <w:tabs>
          <w:tab w:val="left" w:pos="2266"/>
        </w:tabs>
        <w:spacing w:after="0"/>
        <w:ind w:left="281"/>
        <w:rPr>
          <w:rFonts w:cs="FrankRuehl"/>
          <w:sz w:val="26"/>
          <w:szCs w:val="26"/>
          <w:rtl/>
        </w:rPr>
      </w:pPr>
      <w:r w:rsidRPr="00143A57">
        <w:rPr>
          <w:rFonts w:cs="FrankRuehl" w:hint="cs"/>
          <w:sz w:val="26"/>
          <w:szCs w:val="26"/>
          <w:rtl/>
        </w:rPr>
        <w:t>שם אש</w:t>
      </w:r>
      <w:r w:rsidR="0062158A">
        <w:rPr>
          <w:rFonts w:cs="FrankRuehl" w:hint="cs"/>
          <w:sz w:val="26"/>
          <w:szCs w:val="26"/>
          <w:rtl/>
        </w:rPr>
        <w:t>ת</w:t>
      </w:r>
      <w:r w:rsidRPr="00143A57">
        <w:rPr>
          <w:rFonts w:cs="FrankRuehl" w:hint="cs"/>
          <w:sz w:val="26"/>
          <w:szCs w:val="26"/>
          <w:rtl/>
        </w:rPr>
        <w:t xml:space="preserve"> קשר ותפקיד: </w:t>
      </w:r>
      <w:r>
        <w:rPr>
          <w:rFonts w:cs="FrankRuehl" w:hint="cs"/>
          <w:sz w:val="26"/>
          <w:szCs w:val="26"/>
          <w:rtl/>
        </w:rPr>
        <w:t xml:space="preserve"> ___</w:t>
      </w:r>
      <w:r w:rsidRPr="00143A57">
        <w:rPr>
          <w:rFonts w:cs="FrankRuehl" w:hint="cs"/>
          <w:sz w:val="26"/>
          <w:szCs w:val="26"/>
          <w:rtl/>
        </w:rPr>
        <w:t xml:space="preserve">________________ </w:t>
      </w:r>
    </w:p>
    <w:p w14:paraId="2FEACC19" w14:textId="77777777" w:rsidR="00F94453" w:rsidRDefault="00F94453" w:rsidP="00045059">
      <w:pPr>
        <w:tabs>
          <w:tab w:val="left" w:pos="2266"/>
        </w:tabs>
        <w:spacing w:after="0"/>
        <w:ind w:left="281"/>
        <w:rPr>
          <w:rFonts w:cs="FrankRuehl"/>
          <w:rtl/>
        </w:rPr>
      </w:pPr>
      <w:r w:rsidRPr="00143A57">
        <w:rPr>
          <w:rFonts w:cs="FrankRuehl" w:hint="cs"/>
          <w:sz w:val="26"/>
          <w:szCs w:val="26"/>
          <w:rtl/>
        </w:rPr>
        <w:t>טלפון אש</w:t>
      </w:r>
      <w:r w:rsidR="0062158A">
        <w:rPr>
          <w:rFonts w:cs="FrankRuehl" w:hint="cs"/>
          <w:sz w:val="26"/>
          <w:szCs w:val="26"/>
          <w:rtl/>
        </w:rPr>
        <w:t>ת</w:t>
      </w:r>
      <w:r w:rsidRPr="00143A57">
        <w:rPr>
          <w:rFonts w:cs="FrankRuehl" w:hint="cs"/>
          <w:sz w:val="26"/>
          <w:szCs w:val="26"/>
          <w:rtl/>
        </w:rPr>
        <w:t xml:space="preserve"> הקשר</w:t>
      </w:r>
      <w:r w:rsidRPr="00DE0236">
        <w:rPr>
          <w:rFonts w:cs="FrankRuehl" w:hint="cs"/>
          <w:rtl/>
        </w:rPr>
        <w:t>:           _</w:t>
      </w:r>
      <w:r>
        <w:rPr>
          <w:rFonts w:cs="FrankRuehl" w:hint="cs"/>
          <w:rtl/>
        </w:rPr>
        <w:t>____</w:t>
      </w:r>
      <w:r w:rsidRPr="00DE0236">
        <w:rPr>
          <w:rFonts w:cs="FrankRuehl" w:hint="cs"/>
          <w:rtl/>
        </w:rPr>
        <w:t>__________________</w:t>
      </w:r>
    </w:p>
    <w:p w14:paraId="5DA4BAD7" w14:textId="77777777" w:rsidR="00F94453" w:rsidRPr="00DE0236" w:rsidRDefault="00F94453" w:rsidP="009D0204">
      <w:pPr>
        <w:spacing w:after="0"/>
        <w:ind w:left="-2"/>
        <w:rPr>
          <w:rFonts w:cs="FrankRuehl"/>
          <w:sz w:val="26"/>
          <w:szCs w:val="26"/>
          <w:rtl/>
        </w:rPr>
      </w:pPr>
    </w:p>
    <w:p w14:paraId="13A0A931" w14:textId="77777777" w:rsidR="00FC69D8" w:rsidRPr="00DE0236" w:rsidRDefault="00F94453" w:rsidP="00A52E5E">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w:t>
      </w:r>
      <w:r w:rsidR="00FC69D8" w:rsidRPr="00DE0236">
        <w:rPr>
          <w:rFonts w:cs="FrankRuehl" w:hint="cs"/>
          <w:sz w:val="26"/>
          <w:szCs w:val="26"/>
          <w:rtl/>
        </w:rPr>
        <w:t xml:space="preserve">ו </w:t>
      </w:r>
      <w:r w:rsidR="00FC69D8" w:rsidRPr="00DE0236">
        <w:rPr>
          <w:rFonts w:cs="FrankRuehl"/>
          <w:sz w:val="26"/>
          <w:szCs w:val="26"/>
          <w:rtl/>
        </w:rPr>
        <w:t>הח"מ ____________</w:t>
      </w:r>
      <w:r w:rsidR="00FC69D8" w:rsidRPr="00DE0236">
        <w:rPr>
          <w:rFonts w:cs="FrankRuehl" w:hint="cs"/>
          <w:sz w:val="26"/>
          <w:szCs w:val="26"/>
          <w:rtl/>
        </w:rPr>
        <w:t>_</w:t>
      </w:r>
      <w:r w:rsidR="00FC69D8" w:rsidRPr="00DE0236">
        <w:rPr>
          <w:rFonts w:cs="FrankRuehl"/>
          <w:sz w:val="26"/>
          <w:szCs w:val="26"/>
          <w:rtl/>
        </w:rPr>
        <w:t xml:space="preserve">_ </w:t>
      </w:r>
      <w:r w:rsidR="00FC69D8" w:rsidRPr="00DE0236">
        <w:rPr>
          <w:rFonts w:cs="FrankRuehl" w:hint="cs"/>
          <w:sz w:val="26"/>
          <w:szCs w:val="26"/>
          <w:rtl/>
        </w:rPr>
        <w:t>ו</w:t>
      </w:r>
      <w:r w:rsidR="00B402CE">
        <w:rPr>
          <w:rFonts w:cs="FrankRuehl" w:hint="cs"/>
          <w:sz w:val="26"/>
          <w:szCs w:val="26"/>
          <w:rtl/>
        </w:rPr>
        <w:t>-</w:t>
      </w:r>
      <w:r w:rsidR="00FC69D8" w:rsidRPr="00DE0236">
        <w:rPr>
          <w:rFonts w:cs="FrankRuehl" w:hint="cs"/>
          <w:sz w:val="26"/>
          <w:szCs w:val="26"/>
          <w:rtl/>
        </w:rPr>
        <w:t xml:space="preserve"> ______________ </w:t>
      </w:r>
      <w:r w:rsidR="00FC69D8" w:rsidRPr="00DE0236">
        <w:rPr>
          <w:rFonts w:cs="FrankRuehl"/>
          <w:sz w:val="26"/>
          <w:szCs w:val="26"/>
          <w:rtl/>
        </w:rPr>
        <w:t>נושא</w:t>
      </w:r>
      <w:r w:rsidR="00FD4F6C">
        <w:rPr>
          <w:rFonts w:cs="FrankRuehl" w:hint="cs"/>
          <w:sz w:val="26"/>
          <w:szCs w:val="26"/>
          <w:rtl/>
        </w:rPr>
        <w:t>י</w:t>
      </w:r>
      <w:r w:rsidR="00FC69D8" w:rsidRPr="00DE0236">
        <w:rPr>
          <w:rFonts w:cs="FrankRuehl"/>
          <w:sz w:val="26"/>
          <w:szCs w:val="26"/>
          <w:rtl/>
        </w:rPr>
        <w:t xml:space="preserve"> ת.ז. מס' ___________</w:t>
      </w:r>
      <w:r w:rsidR="00FC69D8" w:rsidRPr="00DE0236">
        <w:rPr>
          <w:rFonts w:cs="FrankRuehl" w:hint="cs"/>
          <w:sz w:val="26"/>
          <w:szCs w:val="26"/>
          <w:rtl/>
        </w:rPr>
        <w:t xml:space="preserve"> ומס' _________ (בהתאמה)</w:t>
      </w:r>
      <w:r w:rsidR="00FC69D8" w:rsidRPr="00DE0236">
        <w:rPr>
          <w:rFonts w:cs="FrankRuehl"/>
          <w:sz w:val="26"/>
          <w:szCs w:val="26"/>
          <w:rtl/>
        </w:rPr>
        <w:t xml:space="preserve"> </w:t>
      </w:r>
      <w:proofErr w:type="spellStart"/>
      <w:r w:rsidR="00FC69D8" w:rsidRPr="00DE0236">
        <w:rPr>
          <w:rFonts w:cs="FrankRuehl"/>
          <w:sz w:val="26"/>
          <w:szCs w:val="26"/>
          <w:rtl/>
        </w:rPr>
        <w:t>מורש</w:t>
      </w:r>
      <w:r w:rsidR="00FD4F6C">
        <w:rPr>
          <w:rFonts w:cs="FrankRuehl" w:hint="cs"/>
          <w:sz w:val="26"/>
          <w:szCs w:val="26"/>
          <w:rtl/>
        </w:rPr>
        <w:t>י</w:t>
      </w:r>
      <w:proofErr w:type="spellEnd"/>
      <w:r w:rsidR="00FD4F6C">
        <w:rPr>
          <w:rFonts w:cs="FrankRuehl" w:hint="cs"/>
          <w:sz w:val="26"/>
          <w:szCs w:val="26"/>
          <w:rtl/>
        </w:rPr>
        <w:t>/</w:t>
      </w:r>
      <w:proofErr w:type="spellStart"/>
      <w:r w:rsidR="0062158A">
        <w:rPr>
          <w:rFonts w:cs="FrankRuehl" w:hint="cs"/>
          <w:sz w:val="26"/>
          <w:szCs w:val="26"/>
          <w:rtl/>
        </w:rPr>
        <w:t>ות</w:t>
      </w:r>
      <w:proofErr w:type="spellEnd"/>
      <w:r w:rsidR="00FC69D8" w:rsidRPr="00DE0236">
        <w:rPr>
          <w:rFonts w:cs="FrankRuehl" w:hint="cs"/>
          <w:sz w:val="26"/>
          <w:szCs w:val="26"/>
          <w:rtl/>
        </w:rPr>
        <w:t xml:space="preserve"> </w:t>
      </w:r>
      <w:r w:rsidR="00FC69D8" w:rsidRPr="00DE0236">
        <w:rPr>
          <w:rFonts w:cs="FrankRuehl"/>
          <w:sz w:val="26"/>
          <w:szCs w:val="26"/>
          <w:rtl/>
        </w:rPr>
        <w:t xml:space="preserve">חתימה </w:t>
      </w:r>
      <w:r w:rsidR="00FC69D8" w:rsidRPr="00DE0236">
        <w:rPr>
          <w:rFonts w:cs="FrankRuehl" w:hint="cs"/>
          <w:sz w:val="26"/>
          <w:szCs w:val="26"/>
          <w:rtl/>
        </w:rPr>
        <w:t>והמוסמכים</w:t>
      </w:r>
      <w:r w:rsidR="00FD4F6C">
        <w:rPr>
          <w:rFonts w:cs="FrankRuehl" w:hint="cs"/>
          <w:sz w:val="26"/>
          <w:szCs w:val="26"/>
          <w:rtl/>
        </w:rPr>
        <w:t>/</w:t>
      </w:r>
      <w:proofErr w:type="spellStart"/>
      <w:r w:rsidR="00FD4F6C">
        <w:rPr>
          <w:rFonts w:cs="FrankRuehl" w:hint="cs"/>
          <w:sz w:val="26"/>
          <w:szCs w:val="26"/>
          <w:rtl/>
        </w:rPr>
        <w:t>ות</w:t>
      </w:r>
      <w:proofErr w:type="spellEnd"/>
      <w:r w:rsidR="00FC69D8" w:rsidRPr="00DE0236">
        <w:rPr>
          <w:rFonts w:cs="FrankRuehl" w:hint="cs"/>
          <w:sz w:val="26"/>
          <w:szCs w:val="26"/>
          <w:rtl/>
        </w:rPr>
        <w:t xml:space="preserve"> להתחייב </w:t>
      </w:r>
      <w:r w:rsidR="00FC69D8" w:rsidRPr="00DE0236">
        <w:rPr>
          <w:rFonts w:cs="FrankRuehl"/>
          <w:sz w:val="26"/>
          <w:szCs w:val="26"/>
          <w:rtl/>
        </w:rPr>
        <w:t>מטעם</w:t>
      </w:r>
      <w:r w:rsidR="00FC69D8" w:rsidRPr="00DE0236">
        <w:rPr>
          <w:rFonts w:cs="FrankRuehl" w:hint="cs"/>
          <w:sz w:val="26"/>
          <w:szCs w:val="26"/>
          <w:rtl/>
        </w:rPr>
        <w:t xml:space="preserve"> המציע</w:t>
      </w:r>
      <w:r w:rsidR="00FD4F6C">
        <w:rPr>
          <w:rFonts w:cs="FrankRuehl" w:hint="cs"/>
          <w:sz w:val="26"/>
          <w:szCs w:val="26"/>
          <w:rtl/>
        </w:rPr>
        <w:t>/</w:t>
      </w:r>
      <w:r w:rsidR="0062158A">
        <w:rPr>
          <w:rFonts w:cs="FrankRuehl" w:hint="cs"/>
          <w:sz w:val="26"/>
          <w:szCs w:val="26"/>
          <w:rtl/>
        </w:rPr>
        <w:t>ה</w:t>
      </w:r>
      <w:r w:rsidR="00FC69D8" w:rsidRPr="00DE0236">
        <w:rPr>
          <w:rFonts w:cs="FrankRuehl" w:hint="cs"/>
          <w:sz w:val="26"/>
          <w:szCs w:val="26"/>
          <w:rtl/>
        </w:rPr>
        <w:t>,</w:t>
      </w:r>
      <w:r w:rsidR="00FC69D8" w:rsidRPr="00DE0236">
        <w:rPr>
          <w:rFonts w:cs="FrankRuehl"/>
          <w:sz w:val="26"/>
          <w:szCs w:val="26"/>
          <w:rtl/>
        </w:rPr>
        <w:t xml:space="preserve"> ______________ </w:t>
      </w:r>
      <w:r w:rsidR="00FD4F6C">
        <w:rPr>
          <w:rFonts w:cs="FrankRuehl" w:hint="cs"/>
          <w:sz w:val="26"/>
          <w:szCs w:val="26"/>
          <w:rtl/>
        </w:rPr>
        <w:t xml:space="preserve"> ח.פ.</w:t>
      </w:r>
      <w:r w:rsidR="00FC69D8" w:rsidRPr="00DE0236">
        <w:rPr>
          <w:rFonts w:cs="FrankRuehl"/>
          <w:sz w:val="26"/>
          <w:szCs w:val="26"/>
          <w:rtl/>
        </w:rPr>
        <w:t xml:space="preserve"> ______________ </w:t>
      </w:r>
      <w:r w:rsidR="00FC69D8" w:rsidRPr="00DE0236">
        <w:rPr>
          <w:rFonts w:cs="FrankRuehl" w:hint="cs"/>
          <w:sz w:val="26"/>
          <w:szCs w:val="26"/>
          <w:rtl/>
        </w:rPr>
        <w:t xml:space="preserve"> (להלן: "</w:t>
      </w:r>
      <w:r w:rsidR="00FC69D8" w:rsidRPr="00DE0236">
        <w:rPr>
          <w:rFonts w:cs="FrankRuehl" w:hint="cs"/>
          <w:b/>
          <w:bCs/>
          <w:sz w:val="26"/>
          <w:szCs w:val="26"/>
          <w:rtl/>
        </w:rPr>
        <w:t>המציע</w:t>
      </w:r>
      <w:r w:rsidR="00FD4F6C">
        <w:rPr>
          <w:rFonts w:cs="FrankRuehl" w:hint="cs"/>
          <w:b/>
          <w:bCs/>
          <w:sz w:val="26"/>
          <w:szCs w:val="26"/>
          <w:rtl/>
        </w:rPr>
        <w:t>/</w:t>
      </w:r>
      <w:r w:rsidR="0062158A">
        <w:rPr>
          <w:rFonts w:cs="FrankRuehl" w:hint="cs"/>
          <w:b/>
          <w:bCs/>
          <w:sz w:val="26"/>
          <w:szCs w:val="26"/>
          <w:rtl/>
        </w:rPr>
        <w:t>ה</w:t>
      </w:r>
      <w:r w:rsidR="00FC69D8" w:rsidRPr="00DE0236">
        <w:rPr>
          <w:rFonts w:cs="FrankRuehl" w:hint="cs"/>
          <w:sz w:val="26"/>
          <w:szCs w:val="26"/>
          <w:rtl/>
        </w:rPr>
        <w:t xml:space="preserve">") </w:t>
      </w:r>
      <w:r w:rsidR="00FC69D8" w:rsidRPr="00DE0236">
        <w:rPr>
          <w:rFonts w:cs="FrankRuehl"/>
          <w:sz w:val="26"/>
          <w:szCs w:val="26"/>
          <w:rtl/>
        </w:rPr>
        <w:t>מ</w:t>
      </w:r>
      <w:r w:rsidR="00FC69D8" w:rsidRPr="00DE0236">
        <w:rPr>
          <w:rFonts w:cs="FrankRuehl" w:hint="cs"/>
          <w:sz w:val="26"/>
          <w:szCs w:val="26"/>
          <w:rtl/>
        </w:rPr>
        <w:t>צהירים</w:t>
      </w:r>
      <w:r w:rsidR="0062158A">
        <w:rPr>
          <w:rFonts w:cs="FrankRuehl" w:hint="cs"/>
          <w:sz w:val="26"/>
          <w:szCs w:val="26"/>
          <w:rtl/>
        </w:rPr>
        <w:t>/</w:t>
      </w:r>
      <w:proofErr w:type="spellStart"/>
      <w:r w:rsidR="0062158A">
        <w:rPr>
          <w:rFonts w:cs="FrankRuehl" w:hint="cs"/>
          <w:sz w:val="26"/>
          <w:szCs w:val="26"/>
          <w:rtl/>
        </w:rPr>
        <w:t>ות</w:t>
      </w:r>
      <w:proofErr w:type="spellEnd"/>
      <w:r w:rsidR="00FC69D8" w:rsidRPr="00DE0236">
        <w:rPr>
          <w:rFonts w:cs="FrankRuehl"/>
          <w:sz w:val="26"/>
          <w:szCs w:val="26"/>
          <w:rtl/>
        </w:rPr>
        <w:t xml:space="preserve"> ב</w:t>
      </w:r>
      <w:r w:rsidR="00FC69D8" w:rsidRPr="00DE0236">
        <w:rPr>
          <w:rFonts w:cs="FrankRuehl" w:hint="cs"/>
          <w:sz w:val="26"/>
          <w:szCs w:val="26"/>
          <w:rtl/>
        </w:rPr>
        <w:t>זה</w:t>
      </w:r>
      <w:r w:rsidR="00FC69D8" w:rsidRPr="00DE0236">
        <w:rPr>
          <w:rFonts w:cs="FrankRuehl"/>
          <w:sz w:val="26"/>
          <w:szCs w:val="26"/>
          <w:rtl/>
        </w:rPr>
        <w:t xml:space="preserve"> </w:t>
      </w:r>
      <w:r w:rsidR="00FC69D8" w:rsidRPr="00DE0236">
        <w:rPr>
          <w:rFonts w:cs="FrankRuehl" w:hint="cs"/>
          <w:sz w:val="26"/>
          <w:szCs w:val="26"/>
          <w:rtl/>
        </w:rPr>
        <w:t>כדלקמן:</w:t>
      </w:r>
    </w:p>
    <w:p w14:paraId="15878389" w14:textId="77777777" w:rsidR="00FC69D8" w:rsidRPr="00A53F63" w:rsidRDefault="00FC69D8" w:rsidP="00F06A62">
      <w:pPr>
        <w:pStyle w:val="a6"/>
        <w:numPr>
          <w:ilvl w:val="0"/>
          <w:numId w:val="15"/>
        </w:numPr>
        <w:spacing w:after="0" w:line="360" w:lineRule="auto"/>
        <w:jc w:val="both"/>
        <w:rPr>
          <w:rFonts w:cs="FrankRuehl"/>
          <w:sz w:val="26"/>
          <w:szCs w:val="26"/>
        </w:rPr>
      </w:pPr>
      <w:r w:rsidRPr="00A53F63">
        <w:rPr>
          <w:rFonts w:cs="FrankRuehl" w:hint="cs"/>
          <w:sz w:val="26"/>
          <w:szCs w:val="26"/>
          <w:rtl/>
        </w:rPr>
        <w:t>קראנו והבנו את כל האמור במסמכי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p>
    <w:p w14:paraId="0ACDE43B" w14:textId="77777777" w:rsidR="00FC69D8" w:rsidRDefault="00FC69D8" w:rsidP="00F06A62">
      <w:pPr>
        <w:pStyle w:val="a6"/>
        <w:numPr>
          <w:ilvl w:val="0"/>
          <w:numId w:val="15"/>
        </w:numPr>
        <w:spacing w:after="0" w:line="360" w:lineRule="auto"/>
        <w:jc w:val="both"/>
        <w:rPr>
          <w:rFonts w:cs="FrankRuehl"/>
          <w:sz w:val="26"/>
          <w:szCs w:val="26"/>
        </w:rPr>
      </w:pPr>
      <w:r w:rsidRPr="00A53F63">
        <w:rPr>
          <w:rFonts w:cs="FrankRuehl" w:hint="cs"/>
          <w:sz w:val="26"/>
          <w:szCs w:val="26"/>
          <w:rtl/>
        </w:rPr>
        <w:t>אנ</w:t>
      </w:r>
      <w:r w:rsidR="00FD4F6C">
        <w:rPr>
          <w:rFonts w:cs="FrankRuehl" w:hint="cs"/>
          <w:sz w:val="26"/>
          <w:szCs w:val="26"/>
          <w:rtl/>
        </w:rPr>
        <w:t>ו</w:t>
      </w:r>
      <w:r w:rsidRPr="00A53F63">
        <w:rPr>
          <w:rFonts w:cs="FrankRuehl" w:hint="cs"/>
          <w:sz w:val="26"/>
          <w:szCs w:val="26"/>
          <w:rtl/>
        </w:rPr>
        <w:t xml:space="preserve"> מתחייבים</w:t>
      </w:r>
      <w:r w:rsidR="0062158A">
        <w:rPr>
          <w:rFonts w:cs="FrankRuehl" w:hint="cs"/>
          <w:sz w:val="26"/>
          <w:szCs w:val="26"/>
          <w:rtl/>
        </w:rPr>
        <w:t>/</w:t>
      </w:r>
      <w:proofErr w:type="spellStart"/>
      <w:r w:rsidR="0062158A">
        <w:rPr>
          <w:rFonts w:cs="FrankRuehl" w:hint="cs"/>
          <w:sz w:val="26"/>
          <w:szCs w:val="26"/>
          <w:rtl/>
        </w:rPr>
        <w:t>ות</w:t>
      </w:r>
      <w:proofErr w:type="spellEnd"/>
      <w:r w:rsidRPr="00A53F63">
        <w:rPr>
          <w:rFonts w:cs="FrankRuehl" w:hint="cs"/>
          <w:sz w:val="26"/>
          <w:szCs w:val="26"/>
          <w:rtl/>
        </w:rPr>
        <w:t xml:space="preserve"> בשם המציע</w:t>
      </w:r>
      <w:r w:rsidR="00FD4F6C">
        <w:rPr>
          <w:rFonts w:cs="FrankRuehl" w:hint="cs"/>
          <w:sz w:val="26"/>
          <w:szCs w:val="26"/>
          <w:rtl/>
        </w:rPr>
        <w:t>/</w:t>
      </w:r>
      <w:r w:rsidR="0062158A">
        <w:rPr>
          <w:rFonts w:cs="FrankRuehl" w:hint="cs"/>
          <w:sz w:val="26"/>
          <w:szCs w:val="26"/>
          <w:rtl/>
        </w:rPr>
        <w:t>ה</w:t>
      </w:r>
      <w:r w:rsidRPr="00A53F63">
        <w:rPr>
          <w:rFonts w:cs="FrankRuehl" w:hint="cs"/>
          <w:sz w:val="26"/>
          <w:szCs w:val="26"/>
          <w:rtl/>
        </w:rPr>
        <w:t xml:space="preserve"> לבצע את כל הדרישות המקצועיות, הארגונית והאחרות שבמכרז וכי אין למציע</w:t>
      </w:r>
      <w:r w:rsidR="00FD4F6C">
        <w:rPr>
          <w:rFonts w:cs="FrankRuehl" w:hint="cs"/>
          <w:sz w:val="26"/>
          <w:szCs w:val="26"/>
          <w:rtl/>
        </w:rPr>
        <w:t>/</w:t>
      </w:r>
      <w:r w:rsidR="0062158A">
        <w:rPr>
          <w:rFonts w:cs="FrankRuehl" w:hint="cs"/>
          <w:sz w:val="26"/>
          <w:szCs w:val="26"/>
          <w:rtl/>
        </w:rPr>
        <w:t>ה</w:t>
      </w:r>
      <w:r w:rsidRPr="00A53F63">
        <w:rPr>
          <w:rFonts w:cs="FrankRuehl" w:hint="cs"/>
          <w:sz w:val="26"/>
          <w:szCs w:val="26"/>
          <w:rtl/>
        </w:rPr>
        <w:t xml:space="preserve"> כל מניעה להתחיל במתן השירות מיד עם חתימת ההסכם או בכל מועד אחר שיתבקש.</w:t>
      </w:r>
    </w:p>
    <w:p w14:paraId="17B96D86" w14:textId="77777777" w:rsidR="00FC69D8" w:rsidRPr="00A53F63" w:rsidRDefault="00FC69D8" w:rsidP="00F06A62">
      <w:pPr>
        <w:pStyle w:val="a6"/>
        <w:numPr>
          <w:ilvl w:val="0"/>
          <w:numId w:val="15"/>
        </w:numPr>
        <w:spacing w:after="0" w:line="360" w:lineRule="auto"/>
        <w:jc w:val="both"/>
        <w:rPr>
          <w:rFonts w:cs="FrankRuehl"/>
          <w:sz w:val="26"/>
          <w:szCs w:val="26"/>
        </w:rPr>
      </w:pPr>
      <w:r w:rsidRPr="00A53F63">
        <w:rPr>
          <w:rFonts w:cs="FrankRuehl" w:hint="cs"/>
          <w:sz w:val="26"/>
          <w:szCs w:val="26"/>
          <w:rtl/>
        </w:rPr>
        <w:t>אנו מתחייבים</w:t>
      </w:r>
      <w:r w:rsidR="0062158A">
        <w:rPr>
          <w:rFonts w:cs="FrankRuehl" w:hint="cs"/>
          <w:sz w:val="26"/>
          <w:szCs w:val="26"/>
          <w:rtl/>
        </w:rPr>
        <w:t>/</w:t>
      </w:r>
      <w:proofErr w:type="spellStart"/>
      <w:r w:rsidR="0062158A">
        <w:rPr>
          <w:rFonts w:cs="FrankRuehl" w:hint="cs"/>
          <w:sz w:val="26"/>
          <w:szCs w:val="26"/>
          <w:rtl/>
        </w:rPr>
        <w:t>ות</w:t>
      </w:r>
      <w:proofErr w:type="spellEnd"/>
      <w:r w:rsidRPr="00A53F63">
        <w:rPr>
          <w:rFonts w:cs="FrankRuehl" w:hint="cs"/>
          <w:sz w:val="26"/>
          <w:szCs w:val="26"/>
          <w:rtl/>
        </w:rPr>
        <w:t>, כי המציע</w:t>
      </w:r>
      <w:r w:rsidR="00FD4F6C">
        <w:rPr>
          <w:rFonts w:cs="FrankRuehl" w:hint="cs"/>
          <w:sz w:val="26"/>
          <w:szCs w:val="26"/>
          <w:rtl/>
        </w:rPr>
        <w:t>/</w:t>
      </w:r>
      <w:r w:rsidR="0062158A">
        <w:rPr>
          <w:rFonts w:cs="FrankRuehl" w:hint="cs"/>
          <w:sz w:val="26"/>
          <w:szCs w:val="26"/>
          <w:rtl/>
        </w:rPr>
        <w:t>ה</w:t>
      </w:r>
      <w:r w:rsidRPr="00A53F63">
        <w:rPr>
          <w:rFonts w:cs="FrankRuehl" w:hint="cs"/>
          <w:sz w:val="26"/>
          <w:szCs w:val="26"/>
          <w:rtl/>
        </w:rPr>
        <w:t xml:space="preserve"> וכל כוח האדם שהוצע מטעמ</w:t>
      </w:r>
      <w:r w:rsidR="00FD4F6C">
        <w:rPr>
          <w:rFonts w:cs="FrankRuehl" w:hint="cs"/>
          <w:sz w:val="26"/>
          <w:szCs w:val="26"/>
          <w:rtl/>
        </w:rPr>
        <w:t>ו/</w:t>
      </w:r>
      <w:r w:rsidR="0062158A">
        <w:rPr>
          <w:rFonts w:cs="FrankRuehl" w:hint="cs"/>
          <w:sz w:val="26"/>
          <w:szCs w:val="26"/>
          <w:rtl/>
        </w:rPr>
        <w:t>ה</w:t>
      </w:r>
      <w:r w:rsidRPr="00A53F63">
        <w:rPr>
          <w:rFonts w:cs="FrankRuehl" w:hint="cs"/>
          <w:sz w:val="26"/>
          <w:szCs w:val="26"/>
          <w:rtl/>
        </w:rPr>
        <w:t>, עומדים</w:t>
      </w:r>
      <w:r w:rsidRPr="00A53F63">
        <w:rPr>
          <w:rFonts w:cs="FrankRuehl"/>
          <w:sz w:val="26"/>
          <w:szCs w:val="26"/>
          <w:rtl/>
        </w:rPr>
        <w:t xml:space="preserve"> </w:t>
      </w:r>
      <w:r w:rsidRPr="00A53F63">
        <w:rPr>
          <w:rFonts w:cs="FrankRuehl" w:hint="cs"/>
          <w:sz w:val="26"/>
          <w:szCs w:val="26"/>
          <w:rtl/>
        </w:rPr>
        <w:t>ב</w:t>
      </w:r>
      <w:r w:rsidRPr="00A53F63">
        <w:rPr>
          <w:rFonts w:cs="FrankRuehl"/>
          <w:sz w:val="26"/>
          <w:szCs w:val="26"/>
          <w:rtl/>
        </w:rPr>
        <w:t xml:space="preserve">כל הדרישות </w:t>
      </w:r>
      <w:r w:rsidRPr="00A53F63">
        <w:rPr>
          <w:rFonts w:cs="FrankRuehl" w:hint="cs"/>
          <w:sz w:val="26"/>
          <w:szCs w:val="26"/>
          <w:rtl/>
        </w:rPr>
        <w:t xml:space="preserve">ובכל תנאי הסף </w:t>
      </w:r>
      <w:r w:rsidRPr="00A53F63">
        <w:rPr>
          <w:rFonts w:cs="FrankRuehl"/>
          <w:sz w:val="26"/>
          <w:szCs w:val="26"/>
          <w:rtl/>
        </w:rPr>
        <w:t>שבמכרז זה ללא יוצא מן הכלל</w:t>
      </w:r>
      <w:r w:rsidRPr="00A53F63">
        <w:rPr>
          <w:rFonts w:cs="FrankRuehl" w:hint="cs"/>
          <w:sz w:val="26"/>
          <w:szCs w:val="26"/>
          <w:rtl/>
        </w:rPr>
        <w:t>, ולרבות:</w:t>
      </w:r>
    </w:p>
    <w:p w14:paraId="3FAB6919" w14:textId="77777777" w:rsidR="004860C8" w:rsidRPr="004860C8" w:rsidRDefault="004860C8" w:rsidP="00F06A62">
      <w:pPr>
        <w:pStyle w:val="a6"/>
        <w:numPr>
          <w:ilvl w:val="1"/>
          <w:numId w:val="15"/>
        </w:numPr>
        <w:spacing w:after="0" w:line="360" w:lineRule="auto"/>
        <w:jc w:val="both"/>
        <w:rPr>
          <w:rFonts w:cs="FrankRuehl"/>
          <w:sz w:val="26"/>
          <w:szCs w:val="26"/>
        </w:rPr>
      </w:pPr>
      <w:r>
        <w:rPr>
          <w:rFonts w:cs="FrankRuehl" w:hint="cs"/>
          <w:sz w:val="26"/>
          <w:szCs w:val="26"/>
          <w:rtl/>
        </w:rPr>
        <w:t>ה</w:t>
      </w:r>
      <w:r w:rsidRPr="004860C8">
        <w:rPr>
          <w:rFonts w:cs="FrankRuehl" w:hint="cs"/>
          <w:sz w:val="26"/>
          <w:szCs w:val="26"/>
          <w:rtl/>
        </w:rPr>
        <w:t xml:space="preserve">יועץ/ת המוצע/ת </w:t>
      </w:r>
      <w:r>
        <w:rPr>
          <w:rFonts w:cs="FrankRuehl" w:hint="cs"/>
          <w:sz w:val="26"/>
          <w:szCs w:val="26"/>
          <w:rtl/>
        </w:rPr>
        <w:t>עומד</w:t>
      </w:r>
      <w:r w:rsidRPr="004860C8">
        <w:rPr>
          <w:rFonts w:cs="FrankRuehl" w:hint="cs"/>
          <w:sz w:val="26"/>
          <w:szCs w:val="26"/>
          <w:rtl/>
        </w:rPr>
        <w:t xml:space="preserve"> בדרישות שלהלן באופן מצטבר:</w:t>
      </w:r>
    </w:p>
    <w:p w14:paraId="2DEBBF7F" w14:textId="77777777" w:rsidR="004860C8" w:rsidRPr="00617055" w:rsidRDefault="004860C8" w:rsidP="00F06A62">
      <w:pPr>
        <w:pStyle w:val="a6"/>
        <w:numPr>
          <w:ilvl w:val="2"/>
          <w:numId w:val="15"/>
        </w:numPr>
        <w:spacing w:after="0" w:line="360" w:lineRule="auto"/>
        <w:jc w:val="both"/>
        <w:rPr>
          <w:rFonts w:ascii="FrankRuehl" w:hAnsi="FrankRuehl" w:cs="FrankRuehl"/>
          <w:sz w:val="26"/>
          <w:szCs w:val="26"/>
        </w:rPr>
      </w:pPr>
      <w:r w:rsidRPr="00617055">
        <w:rPr>
          <w:rFonts w:ascii="FrankRuehl" w:hAnsi="FrankRuehl" w:cs="FrankRuehl"/>
          <w:sz w:val="26"/>
          <w:szCs w:val="26"/>
          <w:rtl/>
        </w:rPr>
        <w:t>בעל/ת ניסיון, במהלך 5 השנים שקדמו למועד האחרון להגשת הצעות למכרז זה, בביצוע או ב</w:t>
      </w:r>
      <w:r>
        <w:rPr>
          <w:rFonts w:ascii="FrankRuehl" w:hAnsi="FrankRuehl" w:cs="FrankRuehl" w:hint="cs"/>
          <w:sz w:val="26"/>
          <w:szCs w:val="26"/>
          <w:rtl/>
        </w:rPr>
        <w:t>בקרה על</w:t>
      </w:r>
      <w:r w:rsidRPr="00617055">
        <w:rPr>
          <w:rFonts w:ascii="FrankRuehl" w:hAnsi="FrankRuehl" w:cs="FrankRuehl"/>
          <w:sz w:val="26"/>
          <w:szCs w:val="26"/>
          <w:rtl/>
        </w:rPr>
        <w:t xml:space="preserve"> חקירות זיהום דלק או תעשייה במי תהום ב-3 </w:t>
      </w:r>
      <w:r>
        <w:rPr>
          <w:rFonts w:ascii="FrankRuehl" w:hAnsi="FrankRuehl" w:cs="FrankRuehl" w:hint="cs"/>
          <w:sz w:val="26"/>
          <w:szCs w:val="26"/>
          <w:rtl/>
        </w:rPr>
        <w:t>אתרים</w:t>
      </w:r>
      <w:r w:rsidRPr="00617055">
        <w:rPr>
          <w:rFonts w:ascii="FrankRuehl" w:hAnsi="FrankRuehl" w:cs="FrankRuehl"/>
          <w:sz w:val="26"/>
          <w:szCs w:val="26"/>
          <w:rtl/>
        </w:rPr>
        <w:t xml:space="preserve"> לפחות.</w:t>
      </w:r>
    </w:p>
    <w:p w14:paraId="481E35B1" w14:textId="77777777" w:rsidR="004860C8" w:rsidRPr="00617055" w:rsidRDefault="004860C8" w:rsidP="00F06A62">
      <w:pPr>
        <w:pStyle w:val="a6"/>
        <w:numPr>
          <w:ilvl w:val="2"/>
          <w:numId w:val="15"/>
        </w:numPr>
        <w:spacing w:after="0" w:line="360" w:lineRule="auto"/>
        <w:jc w:val="both"/>
        <w:rPr>
          <w:rFonts w:ascii="FrankRuehl" w:hAnsi="FrankRuehl" w:cs="FrankRuehl"/>
          <w:sz w:val="26"/>
          <w:szCs w:val="26"/>
        </w:rPr>
      </w:pPr>
      <w:r w:rsidRPr="00617055">
        <w:rPr>
          <w:rFonts w:ascii="FrankRuehl" w:hAnsi="FrankRuehl" w:cs="FrankRuehl"/>
          <w:sz w:val="26"/>
          <w:szCs w:val="26"/>
          <w:rtl/>
        </w:rPr>
        <w:t>בעל/ת ניסיון, במהלך 5 השנים שקדמו למועד האחרון להגשת הצעות למכרז זה, בביצוע או ב</w:t>
      </w:r>
      <w:r>
        <w:rPr>
          <w:rFonts w:ascii="FrankRuehl" w:hAnsi="FrankRuehl" w:cs="FrankRuehl" w:hint="cs"/>
          <w:sz w:val="26"/>
          <w:szCs w:val="26"/>
          <w:rtl/>
        </w:rPr>
        <w:t xml:space="preserve">בקרה </w:t>
      </w:r>
      <w:r w:rsidRPr="00617055">
        <w:rPr>
          <w:rFonts w:ascii="FrankRuehl" w:hAnsi="FrankRuehl" w:cs="FrankRuehl"/>
          <w:sz w:val="26"/>
          <w:szCs w:val="26"/>
          <w:rtl/>
        </w:rPr>
        <w:t xml:space="preserve">על שאיבות דלק במי תהום ב-3 </w:t>
      </w:r>
      <w:r>
        <w:rPr>
          <w:rFonts w:ascii="FrankRuehl" w:hAnsi="FrankRuehl" w:cs="FrankRuehl" w:hint="cs"/>
          <w:sz w:val="26"/>
          <w:szCs w:val="26"/>
          <w:rtl/>
        </w:rPr>
        <w:t xml:space="preserve">אתרים </w:t>
      </w:r>
      <w:r w:rsidRPr="00617055">
        <w:rPr>
          <w:rFonts w:ascii="FrankRuehl" w:hAnsi="FrankRuehl" w:cs="FrankRuehl"/>
          <w:sz w:val="26"/>
          <w:szCs w:val="26"/>
          <w:rtl/>
        </w:rPr>
        <w:t>לפחות.</w:t>
      </w:r>
    </w:p>
    <w:p w14:paraId="49FE96E0" w14:textId="77777777" w:rsidR="004860C8" w:rsidRPr="00617055" w:rsidRDefault="004860C8" w:rsidP="00F06A62">
      <w:pPr>
        <w:pStyle w:val="a6"/>
        <w:numPr>
          <w:ilvl w:val="2"/>
          <w:numId w:val="15"/>
        </w:numPr>
        <w:spacing w:after="0" w:line="360" w:lineRule="auto"/>
        <w:jc w:val="both"/>
        <w:rPr>
          <w:rFonts w:ascii="FrankRuehl" w:hAnsi="FrankRuehl" w:cs="FrankRuehl"/>
          <w:sz w:val="26"/>
          <w:szCs w:val="26"/>
        </w:rPr>
      </w:pPr>
      <w:r w:rsidRPr="00617055">
        <w:rPr>
          <w:rFonts w:ascii="FrankRuehl" w:hAnsi="FrankRuehl" w:cs="FrankRuehl"/>
          <w:sz w:val="26"/>
          <w:szCs w:val="26"/>
          <w:rtl/>
        </w:rPr>
        <w:t xml:space="preserve">בעל/ת תואר אקדמי מוכר ברמה של לפחות תואר ראשון, בלפחות אחד מן התחומים הבאים: הנדסה אזרחית עם התמחות בקרקע ומים או עם התמחות בסביבה; הנדסה חקלאית עם התמחות בקרקע ומים או עם התמחות בסביבה; הנדסה כימית; הנדסה סביבתית; הנדסה </w:t>
      </w:r>
      <w:r w:rsidRPr="00617055">
        <w:rPr>
          <w:rFonts w:ascii="FrankRuehl" w:hAnsi="FrankRuehl" w:cs="FrankRuehl"/>
          <w:sz w:val="26"/>
          <w:szCs w:val="26"/>
          <w:rtl/>
        </w:rPr>
        <w:lastRenderedPageBreak/>
        <w:t>ביוטכנולוגיה עם התמחות בסביבה; כימיה; מדעי הסביבה; לימודי סביבה; גיאולוגיה; מדעי כדור הארץ; מדעי הקרקע והמים, ממוסד אקדמי המוכר על ידי המועצה להשכלה גבוהה או שהוכר על ידי הגף להערכת תארים אקדמיים מחו"ל במשרד החינוך.</w:t>
      </w:r>
    </w:p>
    <w:p w14:paraId="46EEE578" w14:textId="77777777" w:rsidR="00FC69D8" w:rsidRPr="00DE0236" w:rsidRDefault="00FC69D8" w:rsidP="009D0204">
      <w:pPr>
        <w:spacing w:after="0"/>
        <w:ind w:left="-2"/>
        <w:jc w:val="both"/>
        <w:rPr>
          <w:rFonts w:cs="FrankRuehl"/>
          <w:sz w:val="26"/>
          <w:szCs w:val="26"/>
          <w:rtl/>
        </w:rPr>
      </w:pPr>
    </w:p>
    <w:p w14:paraId="55E5FB1E" w14:textId="77777777" w:rsidR="00FC69D8" w:rsidRPr="00A53F63" w:rsidRDefault="00FC69D8" w:rsidP="00F06A62">
      <w:pPr>
        <w:pStyle w:val="a6"/>
        <w:numPr>
          <w:ilvl w:val="0"/>
          <w:numId w:val="15"/>
        </w:numPr>
        <w:spacing w:after="0" w:line="360" w:lineRule="auto"/>
        <w:jc w:val="both"/>
        <w:rPr>
          <w:rFonts w:cs="FrankRuehl"/>
          <w:sz w:val="26"/>
          <w:szCs w:val="26"/>
          <w:rtl/>
        </w:rPr>
      </w:pPr>
      <w:r w:rsidRPr="00A53F63">
        <w:rPr>
          <w:rFonts w:cs="FrankRuehl" w:hint="cs"/>
          <w:sz w:val="26"/>
          <w:szCs w:val="26"/>
          <w:rtl/>
        </w:rPr>
        <w:t>כמו</w:t>
      </w:r>
      <w:r w:rsidR="00B402CE">
        <w:rPr>
          <w:rFonts w:cs="FrankRuehl" w:hint="cs"/>
          <w:sz w:val="26"/>
          <w:szCs w:val="26"/>
          <w:rtl/>
        </w:rPr>
        <w:t>-</w:t>
      </w:r>
      <w:r w:rsidRPr="00A53F63">
        <w:rPr>
          <w:rFonts w:cs="FrankRuehl" w:hint="cs"/>
          <w:sz w:val="26"/>
          <w:szCs w:val="26"/>
          <w:rtl/>
        </w:rPr>
        <w:t>כן אנו מתחייבים</w:t>
      </w:r>
      <w:r w:rsidR="0062158A">
        <w:rPr>
          <w:rFonts w:cs="FrankRuehl" w:hint="cs"/>
          <w:sz w:val="26"/>
          <w:szCs w:val="26"/>
          <w:rtl/>
        </w:rPr>
        <w:t>/</w:t>
      </w:r>
      <w:proofErr w:type="spellStart"/>
      <w:r w:rsidR="0062158A">
        <w:rPr>
          <w:rFonts w:cs="FrankRuehl" w:hint="cs"/>
          <w:sz w:val="26"/>
          <w:szCs w:val="26"/>
          <w:rtl/>
        </w:rPr>
        <w:t>ות</w:t>
      </w:r>
      <w:proofErr w:type="spellEnd"/>
      <w:r w:rsidRPr="00A53F63">
        <w:rPr>
          <w:rFonts w:cs="FrankRuehl" w:hint="cs"/>
          <w:sz w:val="26"/>
          <w:szCs w:val="26"/>
          <w:rtl/>
        </w:rPr>
        <w:t>, כי במידה והמציע</w:t>
      </w:r>
      <w:r w:rsidR="00FD4F6C">
        <w:rPr>
          <w:rFonts w:cs="FrankRuehl" w:hint="cs"/>
          <w:sz w:val="26"/>
          <w:szCs w:val="26"/>
          <w:rtl/>
        </w:rPr>
        <w:t>/</w:t>
      </w:r>
      <w:r w:rsidR="0062158A">
        <w:rPr>
          <w:rFonts w:cs="FrankRuehl" w:hint="cs"/>
          <w:sz w:val="26"/>
          <w:szCs w:val="26"/>
          <w:rtl/>
        </w:rPr>
        <w:t>ה</w:t>
      </w:r>
      <w:r w:rsidRPr="00A53F63">
        <w:rPr>
          <w:rFonts w:cs="FrankRuehl" w:hint="cs"/>
          <w:sz w:val="26"/>
          <w:szCs w:val="26"/>
          <w:rtl/>
        </w:rPr>
        <w:t xml:space="preserve"> </w:t>
      </w:r>
      <w:r w:rsidR="0062158A">
        <w:rPr>
          <w:rFonts w:cs="FrankRuehl" w:hint="cs"/>
          <w:sz w:val="26"/>
          <w:szCs w:val="26"/>
          <w:rtl/>
        </w:rPr>
        <w:t>ת</w:t>
      </w:r>
      <w:r w:rsidR="00FD4F6C">
        <w:rPr>
          <w:rFonts w:cs="FrankRuehl" w:hint="cs"/>
          <w:sz w:val="26"/>
          <w:szCs w:val="26"/>
          <w:rtl/>
        </w:rPr>
        <w:t>/</w:t>
      </w:r>
      <w:r w:rsidRPr="00A53F63">
        <w:rPr>
          <w:rFonts w:cs="FrankRuehl" w:hint="cs"/>
          <w:sz w:val="26"/>
          <w:szCs w:val="26"/>
          <w:rtl/>
        </w:rPr>
        <w:t xml:space="preserve">יבחר </w:t>
      </w:r>
      <w:r w:rsidRPr="004860C8">
        <w:rPr>
          <w:rFonts w:cs="FrankRuehl" w:hint="cs"/>
          <w:sz w:val="26"/>
          <w:szCs w:val="26"/>
          <w:rtl/>
        </w:rPr>
        <w:t xml:space="preserve">כזוכה במכרז </w:t>
      </w:r>
      <w:r w:rsidR="0062158A" w:rsidRPr="004860C8">
        <w:rPr>
          <w:rFonts w:cs="FrankRuehl" w:hint="cs"/>
          <w:sz w:val="26"/>
          <w:szCs w:val="26"/>
          <w:rtl/>
        </w:rPr>
        <w:t>ת</w:t>
      </w:r>
      <w:r w:rsidR="00FD4F6C" w:rsidRPr="004860C8">
        <w:rPr>
          <w:rFonts w:cs="FrankRuehl" w:hint="cs"/>
          <w:sz w:val="26"/>
          <w:szCs w:val="26"/>
          <w:rtl/>
        </w:rPr>
        <w:t>/י</w:t>
      </w:r>
      <w:r w:rsidRPr="004860C8">
        <w:rPr>
          <w:rFonts w:cs="FrankRuehl" w:hint="cs"/>
          <w:sz w:val="26"/>
          <w:szCs w:val="26"/>
          <w:rtl/>
        </w:rPr>
        <w:t xml:space="preserve">עמוד באופן מלא בכל הדרישות </w:t>
      </w:r>
      <w:r w:rsidR="00FD4F6C" w:rsidRPr="004860C8">
        <w:rPr>
          <w:rFonts w:cs="FrankRuehl" w:hint="cs"/>
          <w:sz w:val="26"/>
          <w:szCs w:val="26"/>
          <w:rtl/>
        </w:rPr>
        <w:t>מ</w:t>
      </w:r>
      <w:r w:rsidRPr="004860C8">
        <w:rPr>
          <w:rFonts w:cs="FrankRuehl" w:hint="cs"/>
          <w:sz w:val="26"/>
          <w:szCs w:val="26"/>
          <w:rtl/>
        </w:rPr>
        <w:t xml:space="preserve">זוכה ללא יוצא מן הכלל, </w:t>
      </w:r>
      <w:r w:rsidRPr="004860C8">
        <w:rPr>
          <w:rFonts w:cs="FrankRuehl" w:hint="eastAsia"/>
          <w:sz w:val="26"/>
          <w:szCs w:val="26"/>
          <w:rtl/>
        </w:rPr>
        <w:t>ולרבות</w:t>
      </w:r>
      <w:r w:rsidRPr="004860C8">
        <w:rPr>
          <w:rFonts w:cs="FrankRuehl"/>
          <w:sz w:val="26"/>
          <w:szCs w:val="26"/>
          <w:rtl/>
        </w:rPr>
        <w:t xml:space="preserve"> </w:t>
      </w:r>
      <w:r w:rsidR="005E5183" w:rsidRPr="004860C8">
        <w:rPr>
          <w:rFonts w:cs="FrankRuehl"/>
          <w:sz w:val="26"/>
          <w:szCs w:val="26"/>
          <w:rtl/>
        </w:rPr>
        <w:t>-</w:t>
      </w:r>
      <w:r w:rsidRPr="004860C8">
        <w:rPr>
          <w:rFonts w:cs="FrankRuehl"/>
          <w:sz w:val="26"/>
          <w:szCs w:val="26"/>
          <w:rtl/>
        </w:rPr>
        <w:t xml:space="preserve"> הדרישות </w:t>
      </w:r>
      <w:proofErr w:type="spellStart"/>
      <w:r w:rsidRPr="004860C8">
        <w:rPr>
          <w:rFonts w:cs="FrankRuehl"/>
          <w:sz w:val="26"/>
          <w:szCs w:val="26"/>
          <w:rtl/>
        </w:rPr>
        <w:t>הביטוחיות</w:t>
      </w:r>
      <w:proofErr w:type="spellEnd"/>
      <w:r w:rsidRPr="004860C8">
        <w:rPr>
          <w:rFonts w:cs="FrankRuehl"/>
          <w:sz w:val="26"/>
          <w:szCs w:val="26"/>
          <w:rtl/>
        </w:rPr>
        <w:t xml:space="preserve"> (לאחר שאלו נבחנו </w:t>
      </w:r>
      <w:r w:rsidR="00A53F63" w:rsidRPr="004860C8">
        <w:rPr>
          <w:rFonts w:cs="FrankRuehl" w:hint="eastAsia"/>
          <w:sz w:val="26"/>
          <w:szCs w:val="26"/>
          <w:rtl/>
        </w:rPr>
        <w:t>על</w:t>
      </w:r>
      <w:r w:rsidR="00A53F63" w:rsidRPr="004860C8">
        <w:rPr>
          <w:rFonts w:cs="FrankRuehl"/>
          <w:sz w:val="26"/>
          <w:szCs w:val="26"/>
          <w:rtl/>
        </w:rPr>
        <w:t xml:space="preserve"> ידינו </w:t>
      </w:r>
      <w:r w:rsidRPr="004860C8">
        <w:rPr>
          <w:rFonts w:cs="FrankRuehl" w:hint="eastAsia"/>
          <w:sz w:val="26"/>
          <w:szCs w:val="26"/>
          <w:rtl/>
        </w:rPr>
        <w:t>מול</w:t>
      </w:r>
      <w:r w:rsidRPr="004860C8">
        <w:rPr>
          <w:rFonts w:cs="FrankRuehl"/>
          <w:sz w:val="26"/>
          <w:szCs w:val="26"/>
          <w:rtl/>
        </w:rPr>
        <w:t xml:space="preserve"> </w:t>
      </w:r>
      <w:r w:rsidRPr="004860C8">
        <w:rPr>
          <w:rFonts w:cs="FrankRuehl" w:hint="eastAsia"/>
          <w:sz w:val="26"/>
          <w:szCs w:val="26"/>
          <w:rtl/>
        </w:rPr>
        <w:t>הגורם</w:t>
      </w:r>
      <w:r w:rsidRPr="004860C8">
        <w:rPr>
          <w:rFonts w:cs="FrankRuehl"/>
          <w:sz w:val="26"/>
          <w:szCs w:val="26"/>
          <w:rtl/>
        </w:rPr>
        <w:t xml:space="preserve"> </w:t>
      </w:r>
      <w:r w:rsidRPr="004860C8">
        <w:rPr>
          <w:rFonts w:cs="FrankRuehl" w:hint="eastAsia"/>
          <w:sz w:val="26"/>
          <w:szCs w:val="26"/>
          <w:rtl/>
        </w:rPr>
        <w:t>המבטח</w:t>
      </w:r>
      <w:r w:rsidRPr="004860C8">
        <w:rPr>
          <w:rFonts w:cs="FrankRuehl"/>
          <w:sz w:val="26"/>
          <w:szCs w:val="26"/>
          <w:rtl/>
        </w:rPr>
        <w:t xml:space="preserve"> </w:t>
      </w:r>
      <w:r w:rsidRPr="004860C8">
        <w:rPr>
          <w:rFonts w:cs="FrankRuehl" w:hint="eastAsia"/>
          <w:sz w:val="26"/>
          <w:szCs w:val="26"/>
          <w:rtl/>
        </w:rPr>
        <w:t>של</w:t>
      </w:r>
      <w:r w:rsidRPr="004860C8">
        <w:rPr>
          <w:rFonts w:cs="FrankRuehl"/>
          <w:sz w:val="26"/>
          <w:szCs w:val="26"/>
          <w:rtl/>
        </w:rPr>
        <w:t xml:space="preserve"> </w:t>
      </w:r>
      <w:r w:rsidRPr="004860C8">
        <w:rPr>
          <w:rFonts w:cs="FrankRuehl" w:hint="eastAsia"/>
          <w:sz w:val="26"/>
          <w:szCs w:val="26"/>
          <w:rtl/>
        </w:rPr>
        <w:t>המציע</w:t>
      </w:r>
      <w:r w:rsidR="00FD4F6C" w:rsidRPr="004860C8">
        <w:rPr>
          <w:rFonts w:cs="FrankRuehl" w:hint="cs"/>
          <w:sz w:val="26"/>
          <w:szCs w:val="26"/>
          <w:rtl/>
        </w:rPr>
        <w:t>/</w:t>
      </w:r>
      <w:r w:rsidR="0062158A" w:rsidRPr="004860C8">
        <w:rPr>
          <w:rFonts w:cs="FrankRuehl" w:hint="cs"/>
          <w:sz w:val="26"/>
          <w:szCs w:val="26"/>
          <w:rtl/>
        </w:rPr>
        <w:t>ה</w:t>
      </w:r>
      <w:r w:rsidR="00A53F63" w:rsidRPr="004860C8">
        <w:rPr>
          <w:rFonts w:cs="FrankRuehl"/>
          <w:sz w:val="26"/>
          <w:szCs w:val="26"/>
          <w:rtl/>
        </w:rPr>
        <w:t xml:space="preserve"> והובהר, כי המציע</w:t>
      </w:r>
      <w:r w:rsidR="00FD4F6C" w:rsidRPr="004860C8">
        <w:rPr>
          <w:rFonts w:cs="FrankRuehl" w:hint="cs"/>
          <w:sz w:val="26"/>
          <w:szCs w:val="26"/>
          <w:rtl/>
        </w:rPr>
        <w:t>/</w:t>
      </w:r>
      <w:r w:rsidR="0062158A" w:rsidRPr="004860C8">
        <w:rPr>
          <w:rFonts w:cs="FrankRuehl" w:hint="cs"/>
          <w:sz w:val="26"/>
          <w:szCs w:val="26"/>
          <w:rtl/>
        </w:rPr>
        <w:t>ה</w:t>
      </w:r>
      <w:r w:rsidR="00A53F63" w:rsidRPr="004860C8">
        <w:rPr>
          <w:rFonts w:cs="FrankRuehl"/>
          <w:sz w:val="26"/>
          <w:szCs w:val="26"/>
          <w:rtl/>
        </w:rPr>
        <w:t xml:space="preserve"> עומד</w:t>
      </w:r>
      <w:r w:rsidR="00FD4F6C" w:rsidRPr="004860C8">
        <w:rPr>
          <w:rFonts w:cs="FrankRuehl" w:hint="cs"/>
          <w:sz w:val="26"/>
          <w:szCs w:val="26"/>
          <w:rtl/>
        </w:rPr>
        <w:t>/</w:t>
      </w:r>
      <w:r w:rsidR="0062158A" w:rsidRPr="004860C8">
        <w:rPr>
          <w:rFonts w:cs="FrankRuehl" w:hint="cs"/>
          <w:sz w:val="26"/>
          <w:szCs w:val="26"/>
          <w:rtl/>
        </w:rPr>
        <w:t>ת</w:t>
      </w:r>
      <w:r w:rsidR="00A53F63" w:rsidRPr="004860C8">
        <w:rPr>
          <w:rFonts w:cs="FrankRuehl"/>
          <w:sz w:val="26"/>
          <w:szCs w:val="26"/>
          <w:rtl/>
        </w:rPr>
        <w:t xml:space="preserve"> בהן ללא יוצאת דופן</w:t>
      </w:r>
      <w:r w:rsidRPr="004860C8">
        <w:rPr>
          <w:rFonts w:cs="FrankRuehl"/>
          <w:sz w:val="26"/>
          <w:szCs w:val="26"/>
          <w:rtl/>
        </w:rPr>
        <w:t>)</w:t>
      </w:r>
      <w:r w:rsidRPr="004860C8">
        <w:rPr>
          <w:rFonts w:cs="FrankRuehl" w:hint="cs"/>
          <w:sz w:val="26"/>
          <w:szCs w:val="26"/>
          <w:rtl/>
        </w:rPr>
        <w:t>, דריש</w:t>
      </w:r>
      <w:r w:rsidR="003C2AAF" w:rsidRPr="004860C8">
        <w:rPr>
          <w:rFonts w:cs="FrankRuehl" w:hint="cs"/>
          <w:sz w:val="26"/>
          <w:szCs w:val="26"/>
          <w:rtl/>
        </w:rPr>
        <w:t>ה לשמירה</w:t>
      </w:r>
      <w:r w:rsidRPr="00A53F63">
        <w:rPr>
          <w:rFonts w:cs="FrankRuehl" w:hint="cs"/>
          <w:sz w:val="26"/>
          <w:szCs w:val="26"/>
          <w:rtl/>
        </w:rPr>
        <w:t xml:space="preserve"> </w:t>
      </w:r>
      <w:r w:rsidR="003C2AAF">
        <w:rPr>
          <w:rFonts w:cs="FrankRuehl" w:hint="cs"/>
          <w:sz w:val="26"/>
          <w:szCs w:val="26"/>
          <w:rtl/>
        </w:rPr>
        <w:t xml:space="preserve">על </w:t>
      </w:r>
      <w:r w:rsidRPr="00A53F63">
        <w:rPr>
          <w:rFonts w:cs="FrankRuehl" w:hint="cs"/>
          <w:sz w:val="26"/>
          <w:szCs w:val="26"/>
          <w:rtl/>
        </w:rPr>
        <w:t>סודיות</w:t>
      </w:r>
      <w:r w:rsidR="003C2AAF">
        <w:rPr>
          <w:rFonts w:cs="FrankRuehl" w:hint="cs"/>
          <w:sz w:val="26"/>
          <w:szCs w:val="26"/>
          <w:rtl/>
        </w:rPr>
        <w:t xml:space="preserve">, </w:t>
      </w:r>
      <w:r w:rsidR="004860C8">
        <w:rPr>
          <w:rFonts w:cs="FrankRuehl" w:hint="cs"/>
          <w:sz w:val="26"/>
          <w:szCs w:val="26"/>
          <w:rtl/>
        </w:rPr>
        <w:t xml:space="preserve">דרישה לאבטחת מידע, </w:t>
      </w:r>
      <w:r w:rsidRPr="00A53F63">
        <w:rPr>
          <w:rFonts w:cs="FrankRuehl" w:hint="cs"/>
          <w:sz w:val="26"/>
          <w:szCs w:val="26"/>
          <w:rtl/>
        </w:rPr>
        <w:t>דרישת אי</w:t>
      </w:r>
      <w:r w:rsidR="003C2AAF">
        <w:rPr>
          <w:rFonts w:cs="FrankRuehl" w:hint="cs"/>
          <w:sz w:val="26"/>
          <w:szCs w:val="26"/>
          <w:rtl/>
        </w:rPr>
        <w:t>-</w:t>
      </w:r>
      <w:r w:rsidRPr="00A53F63">
        <w:rPr>
          <w:rFonts w:cs="FrankRuehl" w:hint="cs"/>
          <w:sz w:val="26"/>
          <w:szCs w:val="26"/>
          <w:rtl/>
        </w:rPr>
        <w:t>הימצאות בניגוד עניינים</w:t>
      </w:r>
      <w:r w:rsidR="003C2AAF">
        <w:rPr>
          <w:rFonts w:cs="FrankRuehl" w:hint="cs"/>
          <w:sz w:val="26"/>
          <w:szCs w:val="26"/>
          <w:rtl/>
        </w:rPr>
        <w:t>, ודרישה להרשמה לפורטל ספקים</w:t>
      </w:r>
      <w:r w:rsidRPr="00A53F63">
        <w:rPr>
          <w:rFonts w:cs="FrankRuehl" w:hint="cs"/>
          <w:sz w:val="26"/>
          <w:szCs w:val="26"/>
          <w:rtl/>
        </w:rPr>
        <w:t>.</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482BC54D" w14:textId="77777777" w:rsidTr="000F5582">
        <w:trPr>
          <w:jc w:val="center"/>
        </w:trPr>
        <w:tc>
          <w:tcPr>
            <w:tcW w:w="3190" w:type="dxa"/>
            <w:hideMark/>
          </w:tcPr>
          <w:p w14:paraId="72DF9586"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678178A"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2D8A222B" w14:textId="77777777" w:rsidTr="000F5582">
        <w:trPr>
          <w:jc w:val="center"/>
        </w:trPr>
        <w:tc>
          <w:tcPr>
            <w:tcW w:w="3190" w:type="dxa"/>
            <w:hideMark/>
          </w:tcPr>
          <w:p w14:paraId="523CEF57"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06B6CAAE" w14:textId="77777777" w:rsidR="0039112F" w:rsidRPr="004B732C" w:rsidRDefault="0039112F" w:rsidP="009D0204">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14:paraId="274DA4DD" w14:textId="77777777" w:rsidR="00FC69D8" w:rsidRPr="00DE0236" w:rsidRDefault="00FC69D8" w:rsidP="009D0204">
      <w:pPr>
        <w:spacing w:after="0"/>
        <w:ind w:left="-2"/>
        <w:rPr>
          <w:rFonts w:cs="FrankRuehl"/>
          <w:b/>
          <w:bCs/>
          <w:sz w:val="26"/>
          <w:szCs w:val="26"/>
          <w:u w:val="single"/>
          <w:rtl/>
        </w:rPr>
      </w:pPr>
    </w:p>
    <w:p w14:paraId="68BA7292" w14:textId="77777777" w:rsidR="00FC69D8" w:rsidRPr="00EC624F" w:rsidRDefault="00FC69D8" w:rsidP="009D0204">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14:paraId="53CA4565" w14:textId="77777777" w:rsidR="00FC69D8" w:rsidRPr="00DE0236"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 xml:space="preserve">_____ </w:t>
      </w:r>
      <w:r w:rsidR="00FD4F6C">
        <w:rPr>
          <w:rFonts w:cs="FrankRuehl" w:hint="cs"/>
          <w:sz w:val="26"/>
          <w:szCs w:val="26"/>
          <w:rtl/>
        </w:rPr>
        <w:t xml:space="preserve">מספר רישום / </w:t>
      </w:r>
      <w:r w:rsidRPr="00DE0236">
        <w:rPr>
          <w:rFonts w:cs="FrankRuehl"/>
          <w:sz w:val="26"/>
          <w:szCs w:val="26"/>
          <w:rtl/>
        </w:rPr>
        <w:t>ת.ז.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00FD4F6C">
        <w:rPr>
          <w:rFonts w:cs="FrankRuehl" w:hint="cs"/>
          <w:b/>
          <w:bCs/>
          <w:sz w:val="26"/>
          <w:szCs w:val="26"/>
          <w:rtl/>
        </w:rPr>
        <w:t>/</w:t>
      </w:r>
      <w:r w:rsidR="006340E6">
        <w:rPr>
          <w:rFonts w:cs="FrankRuehl" w:hint="cs"/>
          <w:b/>
          <w:bCs/>
          <w:sz w:val="26"/>
          <w:szCs w:val="26"/>
          <w:rtl/>
        </w:rPr>
        <w:t>ה</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כי המציע</w:t>
      </w:r>
      <w:r w:rsidR="00FD4F6C">
        <w:rPr>
          <w:rFonts w:cs="FrankRuehl" w:hint="cs"/>
          <w:sz w:val="26"/>
          <w:szCs w:val="26"/>
          <w:rtl/>
        </w:rPr>
        <w:t>/</w:t>
      </w:r>
      <w:r w:rsidR="006340E6">
        <w:rPr>
          <w:rFonts w:cs="FrankRuehl" w:hint="cs"/>
          <w:sz w:val="26"/>
          <w:szCs w:val="26"/>
          <w:rtl/>
        </w:rPr>
        <w:t>ה</w:t>
      </w:r>
      <w:r w:rsidRPr="00DE0236">
        <w:rPr>
          <w:rFonts w:cs="FrankRuehl"/>
          <w:sz w:val="26"/>
          <w:szCs w:val="26"/>
          <w:rtl/>
        </w:rPr>
        <w:t xml:space="preserve"> רשו</w:t>
      </w:r>
      <w:r w:rsidR="00FD4F6C">
        <w:rPr>
          <w:rFonts w:cs="FrankRuehl" w:hint="cs"/>
          <w:sz w:val="26"/>
          <w:szCs w:val="26"/>
          <w:rtl/>
        </w:rPr>
        <w:t>ם/</w:t>
      </w:r>
      <w:r w:rsidR="006340E6">
        <w:rPr>
          <w:rFonts w:cs="FrankRuehl" w:hint="cs"/>
          <w:sz w:val="26"/>
          <w:szCs w:val="26"/>
          <w:rtl/>
        </w:rPr>
        <w:t>ה</w:t>
      </w:r>
      <w:r w:rsidRPr="00DE0236">
        <w:rPr>
          <w:rFonts w:cs="FrankRuehl"/>
          <w:sz w:val="26"/>
          <w:szCs w:val="26"/>
          <w:rtl/>
        </w:rPr>
        <w:t xml:space="preserve"> בישראל על פי דין וכי ה"ה __________ אשר חתם</w:t>
      </w:r>
      <w:r w:rsidR="006340E6">
        <w:rPr>
          <w:rFonts w:cs="FrankRuehl" w:hint="cs"/>
          <w:sz w:val="26"/>
          <w:szCs w:val="26"/>
          <w:rtl/>
        </w:rPr>
        <w:t>/ה</w:t>
      </w:r>
      <w:r w:rsidRPr="00DE0236">
        <w:rPr>
          <w:rFonts w:cs="FrankRuehl"/>
          <w:sz w:val="26"/>
          <w:szCs w:val="26"/>
          <w:rtl/>
        </w:rPr>
        <w:t xml:space="preserve"> על התחייבות זו בפניי, התחייבות לעמוד בכל הדרישות שבמכרז זה ללא יוצא מן הכלל, מוסמך</w:t>
      </w:r>
      <w:r w:rsidR="006340E6">
        <w:rPr>
          <w:rFonts w:cs="FrankRuehl" w:hint="cs"/>
          <w:sz w:val="26"/>
          <w:szCs w:val="26"/>
          <w:rtl/>
        </w:rPr>
        <w:t>/ת</w:t>
      </w:r>
      <w:r w:rsidRPr="00DE0236">
        <w:rPr>
          <w:rFonts w:cs="FrankRuehl"/>
          <w:sz w:val="26"/>
          <w:szCs w:val="26"/>
          <w:rtl/>
        </w:rPr>
        <w:t xml:space="preserve"> לעשות כן בש</w:t>
      </w:r>
      <w:r w:rsidR="006340E6">
        <w:rPr>
          <w:rFonts w:cs="FrankRuehl" w:hint="cs"/>
          <w:sz w:val="26"/>
          <w:szCs w:val="26"/>
          <w:rtl/>
        </w:rPr>
        <w:t>ם המציע</w:t>
      </w:r>
      <w:r w:rsidR="00FD4F6C">
        <w:rPr>
          <w:rFonts w:cs="FrankRuehl" w:hint="cs"/>
          <w:sz w:val="26"/>
          <w:szCs w:val="26"/>
          <w:rtl/>
        </w:rPr>
        <w:t>/</w:t>
      </w:r>
      <w:r w:rsidR="006340E6">
        <w:rPr>
          <w:rFonts w:cs="FrankRuehl" w:hint="cs"/>
          <w:sz w:val="26"/>
          <w:szCs w:val="26"/>
          <w:rtl/>
        </w:rPr>
        <w:t>ה</w:t>
      </w:r>
      <w:r w:rsidRPr="00DE0236">
        <w:rPr>
          <w:rFonts w:cs="FrankRuehl"/>
          <w:sz w:val="26"/>
          <w:szCs w:val="26"/>
          <w:rtl/>
        </w:rPr>
        <w:t xml:space="preserve">. </w:t>
      </w:r>
    </w:p>
    <w:p w14:paraId="11D52549" w14:textId="77777777" w:rsidR="00143A57" w:rsidRDefault="00143A57" w:rsidP="009D0204">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51E0C2C6" w14:textId="77777777" w:rsidTr="000F5582">
        <w:trPr>
          <w:jc w:val="center"/>
        </w:trPr>
        <w:tc>
          <w:tcPr>
            <w:tcW w:w="3190" w:type="dxa"/>
            <w:hideMark/>
          </w:tcPr>
          <w:p w14:paraId="39042315"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EC2B3FE"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3E800F89"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46646C3C" w14:textId="77777777" w:rsidTr="000F5582">
        <w:trPr>
          <w:jc w:val="center"/>
        </w:trPr>
        <w:tc>
          <w:tcPr>
            <w:tcW w:w="3190" w:type="dxa"/>
            <w:hideMark/>
          </w:tcPr>
          <w:p w14:paraId="369D1520"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43403561"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114CB264"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159925B2" w14:textId="77777777" w:rsidR="00FC69D8" w:rsidRPr="00DE0236" w:rsidRDefault="00FC69D8" w:rsidP="009D0204">
      <w:pPr>
        <w:spacing w:after="0"/>
        <w:ind w:left="-2"/>
        <w:rPr>
          <w:rFonts w:cs="FrankRuehl"/>
          <w:sz w:val="26"/>
          <w:szCs w:val="26"/>
          <w:rtl/>
        </w:rPr>
      </w:pPr>
      <w:r w:rsidRPr="00DE0236">
        <w:rPr>
          <w:rFonts w:cs="FrankRuehl"/>
          <w:sz w:val="26"/>
          <w:szCs w:val="26"/>
          <w:rtl/>
        </w:rPr>
        <w:tab/>
      </w:r>
      <w:r w:rsidRPr="00DE0236">
        <w:rPr>
          <w:rFonts w:cs="FrankRuehl"/>
          <w:sz w:val="26"/>
          <w:szCs w:val="26"/>
          <w:rtl/>
        </w:rPr>
        <w:tab/>
      </w:r>
    </w:p>
    <w:p w14:paraId="2F47E6B8" w14:textId="77777777" w:rsidR="00FC69D8" w:rsidRDefault="00FC69D8" w:rsidP="009D0204">
      <w:pPr>
        <w:spacing w:after="0"/>
        <w:ind w:left="-2"/>
        <w:rPr>
          <w:rFonts w:cs="FrankRuehl"/>
          <w:b/>
          <w:bCs/>
          <w:sz w:val="26"/>
          <w:szCs w:val="26"/>
          <w:rtl/>
        </w:rPr>
      </w:pPr>
    </w:p>
    <w:p w14:paraId="746AFE80" w14:textId="77777777" w:rsidR="002C5372" w:rsidRDefault="002C5372" w:rsidP="009D0204">
      <w:pPr>
        <w:spacing w:after="0"/>
        <w:ind w:left="-2"/>
        <w:rPr>
          <w:rFonts w:cs="FrankRuehl"/>
          <w:b/>
          <w:bCs/>
          <w:sz w:val="26"/>
          <w:szCs w:val="26"/>
          <w:rtl/>
        </w:rPr>
      </w:pPr>
    </w:p>
    <w:p w14:paraId="47B276A6" w14:textId="77777777" w:rsidR="00F94453" w:rsidRDefault="00F94453" w:rsidP="009D0204">
      <w:pPr>
        <w:bidi w:val="0"/>
        <w:spacing w:after="0"/>
        <w:rPr>
          <w:rFonts w:cs="FrankRuehl"/>
          <w:sz w:val="32"/>
          <w:szCs w:val="32"/>
          <w:u w:val="single"/>
        </w:rPr>
      </w:pPr>
      <w:bookmarkStart w:id="45" w:name="נספחט1"/>
      <w:r>
        <w:rPr>
          <w:rFonts w:cs="FrankRuehl"/>
          <w:sz w:val="32"/>
          <w:szCs w:val="32"/>
          <w:u w:val="single"/>
          <w:rtl/>
        </w:rPr>
        <w:br w:type="page"/>
      </w:r>
    </w:p>
    <w:p w14:paraId="247EABC7" w14:textId="77777777" w:rsidR="00F25346" w:rsidRPr="002F7759" w:rsidRDefault="00F25346" w:rsidP="00806CB6">
      <w:pPr>
        <w:spacing w:after="0"/>
        <w:ind w:left="-2"/>
        <w:jc w:val="center"/>
        <w:rPr>
          <w:rFonts w:cs="FrankRuehl"/>
          <w:b/>
          <w:bCs/>
          <w:sz w:val="32"/>
          <w:szCs w:val="32"/>
          <w:u w:val="single"/>
          <w:rtl/>
        </w:rPr>
      </w:pPr>
      <w:r w:rsidRPr="002F7759">
        <w:rPr>
          <w:rFonts w:cs="FrankRuehl" w:hint="cs"/>
          <w:b/>
          <w:bCs/>
          <w:sz w:val="32"/>
          <w:szCs w:val="32"/>
          <w:u w:val="single"/>
          <w:rtl/>
        </w:rPr>
        <w:lastRenderedPageBreak/>
        <w:t>נספח י</w:t>
      </w:r>
      <w:r w:rsidR="004860C8">
        <w:rPr>
          <w:rFonts w:cs="FrankRuehl" w:hint="cs"/>
          <w:b/>
          <w:bCs/>
          <w:sz w:val="32"/>
          <w:szCs w:val="32"/>
          <w:u w:val="single"/>
          <w:rtl/>
        </w:rPr>
        <w:t>'</w:t>
      </w:r>
    </w:p>
    <w:p w14:paraId="2A90B33B" w14:textId="77777777" w:rsidR="00435AC5" w:rsidRPr="005B1A79" w:rsidRDefault="00435AC5" w:rsidP="00435AC5">
      <w:pPr>
        <w:spacing w:after="0"/>
        <w:ind w:left="-2"/>
        <w:jc w:val="center"/>
        <w:rPr>
          <w:rFonts w:cs="FrankRuehl"/>
          <w:b/>
          <w:bCs/>
          <w:sz w:val="36"/>
          <w:szCs w:val="36"/>
          <w:u w:val="single"/>
          <w:rtl/>
        </w:rPr>
      </w:pPr>
      <w:r w:rsidRPr="005B1A79">
        <w:rPr>
          <w:rFonts w:cs="FrankRuehl"/>
          <w:b/>
          <w:bCs/>
          <w:sz w:val="36"/>
          <w:szCs w:val="36"/>
          <w:u w:val="single"/>
          <w:rtl/>
        </w:rPr>
        <w:t>הצהרה</w:t>
      </w:r>
      <w:r>
        <w:rPr>
          <w:rFonts w:cs="FrankRuehl" w:hint="cs"/>
          <w:b/>
          <w:bCs/>
          <w:sz w:val="36"/>
          <w:szCs w:val="36"/>
          <w:u w:val="single"/>
          <w:rtl/>
        </w:rPr>
        <w:t xml:space="preserve"> </w:t>
      </w:r>
      <w:r>
        <w:rPr>
          <w:rFonts w:cs="FrankRuehl"/>
          <w:b/>
          <w:bCs/>
          <w:sz w:val="36"/>
          <w:szCs w:val="36"/>
          <w:u w:val="single"/>
          <w:rtl/>
        </w:rPr>
        <w:t>–</w:t>
      </w:r>
      <w:r>
        <w:rPr>
          <w:rFonts w:cs="FrankRuehl" w:hint="cs"/>
          <w:b/>
          <w:bCs/>
          <w:sz w:val="36"/>
          <w:szCs w:val="36"/>
          <w:u w:val="single"/>
          <w:rtl/>
        </w:rPr>
        <w:t xml:space="preserve"> בקשה להגדיר </w:t>
      </w:r>
      <w:r w:rsidRPr="005B1A79">
        <w:rPr>
          <w:rFonts w:cs="FrankRuehl"/>
          <w:b/>
          <w:bCs/>
          <w:sz w:val="36"/>
          <w:szCs w:val="36"/>
          <w:u w:val="single"/>
          <w:rtl/>
        </w:rPr>
        <w:t xml:space="preserve">חלקים </w:t>
      </w:r>
      <w:r>
        <w:rPr>
          <w:rFonts w:cs="FrankRuehl" w:hint="cs"/>
          <w:b/>
          <w:bCs/>
          <w:sz w:val="36"/>
          <w:szCs w:val="36"/>
          <w:u w:val="single"/>
          <w:rtl/>
        </w:rPr>
        <w:t>בהצעה 'סודיים'</w:t>
      </w:r>
      <w:r w:rsidRPr="005B1A79">
        <w:rPr>
          <w:rFonts w:cs="FrankRuehl"/>
          <w:b/>
          <w:bCs/>
          <w:sz w:val="36"/>
          <w:szCs w:val="36"/>
          <w:u w:val="single"/>
          <w:rtl/>
        </w:rPr>
        <w:t xml:space="preserve"> במקרה של זכייה</w:t>
      </w:r>
    </w:p>
    <w:p w14:paraId="0C38B248" w14:textId="77777777" w:rsidR="00435AC5" w:rsidRPr="00DE0236" w:rsidRDefault="00435AC5" w:rsidP="00435AC5">
      <w:pPr>
        <w:spacing w:after="0"/>
        <w:ind w:left="-2"/>
        <w:rPr>
          <w:rFonts w:cs="FrankRuehl"/>
          <w:b/>
          <w:bCs/>
          <w:sz w:val="24"/>
          <w:u w:val="single"/>
          <w:rtl/>
        </w:rPr>
      </w:pPr>
    </w:p>
    <w:p w14:paraId="761C3172" w14:textId="77777777" w:rsidR="00435AC5" w:rsidRPr="00176622" w:rsidRDefault="00435AC5" w:rsidP="00435AC5">
      <w:pPr>
        <w:spacing w:after="0"/>
        <w:ind w:left="-2"/>
        <w:rPr>
          <w:rFonts w:cs="FrankRuehl"/>
          <w:b/>
          <w:bCs/>
          <w:sz w:val="26"/>
          <w:szCs w:val="26"/>
          <w:rtl/>
        </w:rPr>
      </w:pPr>
    </w:p>
    <w:p w14:paraId="32A1D295" w14:textId="77777777" w:rsidR="00435AC5" w:rsidRPr="00176622" w:rsidRDefault="00435AC5" w:rsidP="00435AC5">
      <w:pPr>
        <w:spacing w:after="0"/>
        <w:ind w:left="-2"/>
        <w:rPr>
          <w:rFonts w:cs="FrankRuehl"/>
          <w:sz w:val="26"/>
          <w:szCs w:val="26"/>
          <w:rtl/>
        </w:rPr>
      </w:pPr>
      <w:r w:rsidRPr="00176622">
        <w:rPr>
          <w:rFonts w:cs="FrankRuehl" w:hint="cs"/>
          <w:b/>
          <w:bCs/>
          <w:sz w:val="26"/>
          <w:szCs w:val="26"/>
          <w:rtl/>
        </w:rPr>
        <w:t>שם המציע</w:t>
      </w:r>
      <w:r w:rsidRPr="00176622">
        <w:rPr>
          <w:rFonts w:cs="FrankRuehl" w:hint="cs"/>
          <w:sz w:val="26"/>
          <w:szCs w:val="26"/>
          <w:rtl/>
        </w:rPr>
        <w:t xml:space="preserve">: _______________________        </w:t>
      </w:r>
      <w:r w:rsidRPr="00176622">
        <w:rPr>
          <w:rFonts w:cs="FrankRuehl" w:hint="cs"/>
          <w:b/>
          <w:bCs/>
          <w:sz w:val="26"/>
          <w:szCs w:val="26"/>
          <w:rtl/>
        </w:rPr>
        <w:t>ח.פ./ע.מ.</w:t>
      </w:r>
      <w:r w:rsidRPr="00176622">
        <w:rPr>
          <w:rFonts w:cs="FrankRuehl" w:hint="cs"/>
          <w:sz w:val="26"/>
          <w:szCs w:val="26"/>
          <w:rtl/>
        </w:rPr>
        <w:t>: ___________________</w:t>
      </w:r>
    </w:p>
    <w:p w14:paraId="051874D3" w14:textId="77777777" w:rsidR="00435AC5" w:rsidRPr="00176622" w:rsidRDefault="00435AC5" w:rsidP="00435AC5">
      <w:pPr>
        <w:spacing w:after="0"/>
        <w:ind w:left="-2"/>
        <w:rPr>
          <w:rFonts w:cs="FrankRuehl"/>
          <w:sz w:val="26"/>
          <w:szCs w:val="26"/>
          <w:rtl/>
        </w:rPr>
      </w:pPr>
    </w:p>
    <w:p w14:paraId="16467C33" w14:textId="77777777" w:rsidR="00435AC5" w:rsidRPr="00F1393A" w:rsidRDefault="00435AC5" w:rsidP="00435AC5">
      <w:pPr>
        <w:spacing w:after="0" w:line="360" w:lineRule="auto"/>
        <w:ind w:left="-2"/>
        <w:jc w:val="both"/>
        <w:rPr>
          <w:rFonts w:cs="FrankRuehl"/>
          <w:sz w:val="26"/>
          <w:szCs w:val="26"/>
          <w:rtl/>
        </w:rPr>
      </w:pPr>
      <w:r w:rsidRPr="00176622">
        <w:rPr>
          <w:rFonts w:cs="FrankRuehl" w:hint="eastAsia"/>
          <w:sz w:val="26"/>
          <w:szCs w:val="26"/>
          <w:rtl/>
        </w:rPr>
        <w:t>בשם</w:t>
      </w:r>
      <w:r w:rsidRPr="00176622">
        <w:rPr>
          <w:rFonts w:cs="FrankRuehl"/>
          <w:sz w:val="26"/>
          <w:szCs w:val="26"/>
          <w:rtl/>
        </w:rPr>
        <w:t xml:space="preserve"> </w:t>
      </w:r>
      <w:r w:rsidRPr="00176622">
        <w:rPr>
          <w:rFonts w:cs="FrankRuehl" w:hint="eastAsia"/>
          <w:sz w:val="26"/>
          <w:szCs w:val="26"/>
          <w:rtl/>
        </w:rPr>
        <w:t>המציע</w:t>
      </w:r>
      <w:r w:rsidRPr="00176622">
        <w:rPr>
          <w:rFonts w:cs="FrankRuehl"/>
          <w:sz w:val="26"/>
          <w:szCs w:val="26"/>
          <w:rtl/>
        </w:rPr>
        <w:t xml:space="preserve"> </w:t>
      </w:r>
      <w:r w:rsidRPr="00176622">
        <w:rPr>
          <w:rFonts w:cs="FrankRuehl" w:hint="eastAsia"/>
          <w:sz w:val="26"/>
          <w:szCs w:val="26"/>
          <w:rtl/>
        </w:rPr>
        <w:t>אנו</w:t>
      </w:r>
      <w:r w:rsidRPr="00176622">
        <w:rPr>
          <w:rFonts w:cs="FrankRuehl"/>
          <w:sz w:val="26"/>
          <w:szCs w:val="26"/>
          <w:rtl/>
        </w:rPr>
        <w:t xml:space="preserve"> מבקש</w:t>
      </w:r>
      <w:r w:rsidRPr="00176622">
        <w:rPr>
          <w:rFonts w:cs="FrankRuehl" w:hint="eastAsia"/>
          <w:sz w:val="26"/>
          <w:szCs w:val="26"/>
          <w:rtl/>
        </w:rPr>
        <w:t>ים</w:t>
      </w:r>
      <w:r w:rsidRPr="00176622">
        <w:rPr>
          <w:rFonts w:cs="FrankRuehl"/>
          <w:sz w:val="26"/>
          <w:szCs w:val="26"/>
          <w:rtl/>
        </w:rPr>
        <w:t xml:space="preserve">, כי במקרה של זכייה במכרז, יהיו הסעיפים הבאים בהצעתנו </w:t>
      </w:r>
      <w:r w:rsidRPr="00176622">
        <w:rPr>
          <w:rFonts w:cs="FrankRuehl" w:hint="eastAsia"/>
          <w:sz w:val="26"/>
          <w:szCs w:val="26"/>
          <w:rtl/>
        </w:rPr>
        <w:t>סודיים</w:t>
      </w:r>
      <w:r w:rsidRPr="00176622">
        <w:rPr>
          <w:rFonts w:cs="FrankRuehl"/>
          <w:sz w:val="26"/>
          <w:szCs w:val="26"/>
          <w:rtl/>
        </w:rPr>
        <w:t xml:space="preserve"> ולא יועברו </w:t>
      </w:r>
      <w:r w:rsidRPr="00176622">
        <w:rPr>
          <w:rFonts w:cs="FrankRuehl" w:hint="eastAsia"/>
          <w:sz w:val="26"/>
          <w:szCs w:val="26"/>
          <w:rtl/>
        </w:rPr>
        <w:t>ל</w:t>
      </w:r>
      <w:r w:rsidRPr="00176622">
        <w:rPr>
          <w:rFonts w:cs="FrankRuehl"/>
          <w:sz w:val="26"/>
          <w:szCs w:val="26"/>
          <w:rtl/>
        </w:rPr>
        <w:t>מציע</w:t>
      </w:r>
      <w:r w:rsidRPr="00176622">
        <w:rPr>
          <w:rFonts w:cs="FrankRuehl" w:hint="eastAsia"/>
          <w:sz w:val="26"/>
          <w:szCs w:val="26"/>
          <w:rtl/>
        </w:rPr>
        <w:t>ים</w:t>
      </w:r>
      <w:r w:rsidRPr="00176622">
        <w:rPr>
          <w:rFonts w:cs="FrankRuehl"/>
          <w:sz w:val="26"/>
          <w:szCs w:val="26"/>
          <w:rtl/>
        </w:rPr>
        <w:t xml:space="preserve"> האחר</w:t>
      </w:r>
      <w:r w:rsidRPr="00176622">
        <w:rPr>
          <w:rFonts w:cs="FrankRuehl" w:hint="eastAsia"/>
          <w:sz w:val="26"/>
          <w:szCs w:val="26"/>
          <w:rtl/>
        </w:rPr>
        <w:t>ים</w:t>
      </w:r>
      <w:r w:rsidRPr="00176622">
        <w:rPr>
          <w:rFonts w:cs="FrankRuehl"/>
          <w:sz w:val="26"/>
          <w:szCs w:val="26"/>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55"/>
        <w:gridCol w:w="1877"/>
        <w:gridCol w:w="2967"/>
        <w:gridCol w:w="2875"/>
      </w:tblGrid>
      <w:tr w:rsidR="00435AC5" w:rsidRPr="00176622" w14:paraId="4F20B8FA" w14:textId="77777777" w:rsidTr="00566FDB">
        <w:trPr>
          <w:trHeight w:val="391"/>
          <w:jc w:val="center"/>
        </w:trPr>
        <w:tc>
          <w:tcPr>
            <w:tcW w:w="793" w:type="pct"/>
            <w:shd w:val="clear" w:color="auto" w:fill="F3F3F3"/>
            <w:vAlign w:val="center"/>
          </w:tcPr>
          <w:p w14:paraId="29177730" w14:textId="77777777" w:rsidR="00435AC5" w:rsidRPr="00F1393A" w:rsidRDefault="00435AC5" w:rsidP="00566FDB">
            <w:pPr>
              <w:spacing w:after="0"/>
              <w:ind w:left="-2"/>
              <w:jc w:val="center"/>
              <w:rPr>
                <w:rFonts w:cs="FrankRuehl"/>
                <w:b/>
                <w:bCs/>
                <w:sz w:val="26"/>
                <w:szCs w:val="26"/>
              </w:rPr>
            </w:pPr>
            <w:r w:rsidRPr="00F1393A">
              <w:rPr>
                <w:rFonts w:cs="FrankRuehl" w:hint="eastAsia"/>
                <w:b/>
                <w:bCs/>
                <w:sz w:val="26"/>
                <w:szCs w:val="26"/>
                <w:rtl/>
              </w:rPr>
              <w:t>מס</w:t>
            </w:r>
            <w:r w:rsidRPr="00F1393A">
              <w:rPr>
                <w:rFonts w:cs="FrankRuehl"/>
                <w:b/>
                <w:bCs/>
                <w:sz w:val="26"/>
                <w:szCs w:val="26"/>
                <w:rtl/>
              </w:rPr>
              <w:t xml:space="preserve">' </w:t>
            </w:r>
            <w:r w:rsidRPr="00F1393A">
              <w:rPr>
                <w:rFonts w:cs="FrankRuehl" w:hint="eastAsia"/>
                <w:b/>
                <w:bCs/>
                <w:sz w:val="26"/>
                <w:szCs w:val="26"/>
                <w:rtl/>
              </w:rPr>
              <w:t>סעיף</w:t>
            </w:r>
          </w:p>
        </w:tc>
        <w:tc>
          <w:tcPr>
            <w:tcW w:w="1023" w:type="pct"/>
            <w:shd w:val="clear" w:color="auto" w:fill="F3F3F3"/>
            <w:vAlign w:val="center"/>
          </w:tcPr>
          <w:p w14:paraId="04442AEF" w14:textId="77777777" w:rsidR="00435AC5" w:rsidRPr="00F1393A" w:rsidRDefault="00435AC5" w:rsidP="00566FDB">
            <w:pPr>
              <w:spacing w:after="0"/>
              <w:ind w:left="-2"/>
              <w:jc w:val="center"/>
              <w:rPr>
                <w:rFonts w:cs="FrankRuehl"/>
                <w:b/>
                <w:bCs/>
                <w:sz w:val="26"/>
                <w:szCs w:val="26"/>
              </w:rPr>
            </w:pPr>
            <w:r w:rsidRPr="00F1393A">
              <w:rPr>
                <w:rFonts w:cs="FrankRuehl" w:hint="eastAsia"/>
                <w:b/>
                <w:bCs/>
                <w:sz w:val="26"/>
                <w:szCs w:val="26"/>
                <w:rtl/>
              </w:rPr>
              <w:t>עמוד</w:t>
            </w:r>
            <w:r w:rsidRPr="00F1393A">
              <w:rPr>
                <w:rFonts w:cs="FrankRuehl"/>
                <w:b/>
                <w:bCs/>
                <w:sz w:val="26"/>
                <w:szCs w:val="26"/>
                <w:rtl/>
              </w:rPr>
              <w:t xml:space="preserve"> </w:t>
            </w:r>
            <w:r w:rsidRPr="00F1393A">
              <w:rPr>
                <w:rFonts w:cs="FrankRuehl" w:hint="eastAsia"/>
                <w:b/>
                <w:bCs/>
                <w:sz w:val="26"/>
                <w:szCs w:val="26"/>
                <w:rtl/>
              </w:rPr>
              <w:t>בהצעה</w:t>
            </w:r>
          </w:p>
        </w:tc>
        <w:tc>
          <w:tcPr>
            <w:tcW w:w="1617" w:type="pct"/>
            <w:shd w:val="clear" w:color="auto" w:fill="F3F3F3"/>
            <w:vAlign w:val="center"/>
          </w:tcPr>
          <w:p w14:paraId="462FB2AB" w14:textId="77777777" w:rsidR="00435AC5" w:rsidRPr="00F1393A" w:rsidRDefault="00435AC5" w:rsidP="00566FDB">
            <w:pPr>
              <w:spacing w:after="0"/>
              <w:ind w:left="-2"/>
              <w:jc w:val="center"/>
              <w:rPr>
                <w:rFonts w:cs="FrankRuehl"/>
                <w:b/>
                <w:bCs/>
                <w:sz w:val="26"/>
                <w:szCs w:val="26"/>
              </w:rPr>
            </w:pPr>
            <w:r w:rsidRPr="00F1393A">
              <w:rPr>
                <w:rFonts w:cs="FrankRuehl" w:hint="eastAsia"/>
                <w:b/>
                <w:bCs/>
                <w:sz w:val="26"/>
                <w:szCs w:val="26"/>
                <w:rtl/>
              </w:rPr>
              <w:t>נושא</w:t>
            </w:r>
          </w:p>
        </w:tc>
        <w:tc>
          <w:tcPr>
            <w:tcW w:w="1568" w:type="pct"/>
            <w:shd w:val="clear" w:color="auto" w:fill="F3F3F3"/>
            <w:vAlign w:val="center"/>
          </w:tcPr>
          <w:p w14:paraId="2EE62B87" w14:textId="77777777" w:rsidR="00435AC5" w:rsidRPr="00F1393A" w:rsidRDefault="00435AC5" w:rsidP="00566FDB">
            <w:pPr>
              <w:spacing w:after="0"/>
              <w:ind w:left="-2"/>
              <w:jc w:val="center"/>
              <w:rPr>
                <w:rFonts w:cs="FrankRuehl"/>
                <w:b/>
                <w:bCs/>
                <w:sz w:val="26"/>
                <w:szCs w:val="26"/>
                <w:rtl/>
              </w:rPr>
            </w:pPr>
            <w:r w:rsidRPr="00F1393A">
              <w:rPr>
                <w:rFonts w:cs="FrankRuehl" w:hint="eastAsia"/>
                <w:b/>
                <w:bCs/>
                <w:sz w:val="26"/>
                <w:szCs w:val="26"/>
                <w:rtl/>
              </w:rPr>
              <w:t>פירוט</w:t>
            </w:r>
            <w:r w:rsidRPr="00F1393A">
              <w:rPr>
                <w:rFonts w:cs="FrankRuehl"/>
                <w:b/>
                <w:bCs/>
                <w:sz w:val="26"/>
                <w:szCs w:val="26"/>
                <w:rtl/>
              </w:rPr>
              <w:t xml:space="preserve"> </w:t>
            </w:r>
            <w:r w:rsidRPr="00F1393A">
              <w:rPr>
                <w:rFonts w:cs="FrankRuehl" w:hint="eastAsia"/>
                <w:b/>
                <w:bCs/>
                <w:sz w:val="26"/>
                <w:szCs w:val="26"/>
                <w:rtl/>
              </w:rPr>
              <w:t>הנימוקים</w:t>
            </w:r>
            <w:r w:rsidRPr="00F1393A">
              <w:rPr>
                <w:rFonts w:cs="FrankRuehl"/>
                <w:b/>
                <w:bCs/>
                <w:sz w:val="26"/>
                <w:szCs w:val="26"/>
                <w:rtl/>
              </w:rPr>
              <w:t xml:space="preserve"> </w:t>
            </w:r>
            <w:r w:rsidRPr="00F1393A">
              <w:rPr>
                <w:rFonts w:cs="FrankRuehl" w:hint="eastAsia"/>
                <w:b/>
                <w:bCs/>
                <w:sz w:val="26"/>
                <w:szCs w:val="26"/>
                <w:rtl/>
              </w:rPr>
              <w:t>לבקשה</w:t>
            </w:r>
          </w:p>
        </w:tc>
      </w:tr>
      <w:tr w:rsidR="00435AC5" w:rsidRPr="00176622" w14:paraId="03823AE0" w14:textId="77777777" w:rsidTr="00566FDB">
        <w:trPr>
          <w:jc w:val="center"/>
        </w:trPr>
        <w:tc>
          <w:tcPr>
            <w:tcW w:w="793" w:type="pct"/>
          </w:tcPr>
          <w:p w14:paraId="35652DFB" w14:textId="77777777" w:rsidR="00435AC5" w:rsidRPr="00F1393A" w:rsidRDefault="00435AC5" w:rsidP="00566FDB">
            <w:pPr>
              <w:spacing w:after="0"/>
              <w:ind w:left="-2"/>
              <w:rPr>
                <w:rFonts w:cs="FrankRuehl"/>
                <w:sz w:val="26"/>
                <w:szCs w:val="26"/>
              </w:rPr>
            </w:pPr>
          </w:p>
        </w:tc>
        <w:tc>
          <w:tcPr>
            <w:tcW w:w="1023" w:type="pct"/>
          </w:tcPr>
          <w:p w14:paraId="05A1C3E3" w14:textId="77777777" w:rsidR="00435AC5" w:rsidRPr="00F1393A" w:rsidRDefault="00435AC5" w:rsidP="00566FDB">
            <w:pPr>
              <w:spacing w:after="0"/>
              <w:ind w:left="-2"/>
              <w:rPr>
                <w:rFonts w:cs="FrankRuehl"/>
                <w:sz w:val="26"/>
                <w:szCs w:val="26"/>
              </w:rPr>
            </w:pPr>
          </w:p>
        </w:tc>
        <w:tc>
          <w:tcPr>
            <w:tcW w:w="1617" w:type="pct"/>
          </w:tcPr>
          <w:p w14:paraId="29E49CCE" w14:textId="77777777" w:rsidR="00435AC5" w:rsidRPr="00F1393A" w:rsidRDefault="00435AC5" w:rsidP="00566FDB">
            <w:pPr>
              <w:spacing w:after="0"/>
              <w:ind w:left="-2"/>
              <w:rPr>
                <w:rFonts w:cs="FrankRuehl"/>
                <w:sz w:val="26"/>
                <w:szCs w:val="26"/>
              </w:rPr>
            </w:pPr>
          </w:p>
        </w:tc>
        <w:tc>
          <w:tcPr>
            <w:tcW w:w="1568" w:type="pct"/>
          </w:tcPr>
          <w:p w14:paraId="42604D4C" w14:textId="77777777" w:rsidR="00435AC5" w:rsidRPr="00F1393A" w:rsidRDefault="00435AC5" w:rsidP="00566FDB">
            <w:pPr>
              <w:spacing w:after="0"/>
              <w:ind w:left="-2"/>
              <w:rPr>
                <w:rFonts w:cs="FrankRuehl"/>
                <w:sz w:val="26"/>
                <w:szCs w:val="26"/>
              </w:rPr>
            </w:pPr>
          </w:p>
        </w:tc>
      </w:tr>
      <w:tr w:rsidR="00435AC5" w:rsidRPr="00176622" w14:paraId="21A053F4" w14:textId="77777777" w:rsidTr="00566FDB">
        <w:trPr>
          <w:jc w:val="center"/>
        </w:trPr>
        <w:tc>
          <w:tcPr>
            <w:tcW w:w="793" w:type="pct"/>
          </w:tcPr>
          <w:p w14:paraId="361943D2" w14:textId="77777777" w:rsidR="00435AC5" w:rsidRPr="00F1393A" w:rsidRDefault="00435AC5" w:rsidP="00566FDB">
            <w:pPr>
              <w:spacing w:after="0"/>
              <w:ind w:left="-2"/>
              <w:rPr>
                <w:rFonts w:cs="FrankRuehl"/>
                <w:sz w:val="26"/>
                <w:szCs w:val="26"/>
              </w:rPr>
            </w:pPr>
          </w:p>
        </w:tc>
        <w:tc>
          <w:tcPr>
            <w:tcW w:w="1023" w:type="pct"/>
          </w:tcPr>
          <w:p w14:paraId="024B9BB8" w14:textId="77777777" w:rsidR="00435AC5" w:rsidRPr="00F1393A" w:rsidRDefault="00435AC5" w:rsidP="00566FDB">
            <w:pPr>
              <w:spacing w:after="0"/>
              <w:ind w:left="-2"/>
              <w:rPr>
                <w:rFonts w:cs="FrankRuehl"/>
                <w:sz w:val="26"/>
                <w:szCs w:val="26"/>
              </w:rPr>
            </w:pPr>
          </w:p>
        </w:tc>
        <w:tc>
          <w:tcPr>
            <w:tcW w:w="1617" w:type="pct"/>
          </w:tcPr>
          <w:p w14:paraId="29A19FD0" w14:textId="77777777" w:rsidR="00435AC5" w:rsidRPr="00F1393A" w:rsidRDefault="00435AC5" w:rsidP="00566FDB">
            <w:pPr>
              <w:spacing w:after="0"/>
              <w:ind w:left="-2"/>
              <w:rPr>
                <w:rFonts w:cs="FrankRuehl"/>
                <w:sz w:val="26"/>
                <w:szCs w:val="26"/>
              </w:rPr>
            </w:pPr>
          </w:p>
        </w:tc>
        <w:tc>
          <w:tcPr>
            <w:tcW w:w="1568" w:type="pct"/>
          </w:tcPr>
          <w:p w14:paraId="387CAA5C" w14:textId="77777777" w:rsidR="00435AC5" w:rsidRPr="00F1393A" w:rsidRDefault="00435AC5" w:rsidP="00566FDB">
            <w:pPr>
              <w:spacing w:after="0"/>
              <w:ind w:left="-2"/>
              <w:rPr>
                <w:rFonts w:cs="FrankRuehl"/>
                <w:sz w:val="26"/>
                <w:szCs w:val="26"/>
              </w:rPr>
            </w:pPr>
          </w:p>
        </w:tc>
      </w:tr>
      <w:tr w:rsidR="00435AC5" w:rsidRPr="00176622" w14:paraId="4B7A9FB9" w14:textId="77777777" w:rsidTr="00566FDB">
        <w:trPr>
          <w:jc w:val="center"/>
        </w:trPr>
        <w:tc>
          <w:tcPr>
            <w:tcW w:w="793" w:type="pct"/>
          </w:tcPr>
          <w:p w14:paraId="1EC18AE3" w14:textId="77777777" w:rsidR="00435AC5" w:rsidRPr="00F1393A" w:rsidRDefault="00435AC5" w:rsidP="00566FDB">
            <w:pPr>
              <w:spacing w:after="0"/>
              <w:ind w:left="-2"/>
              <w:rPr>
                <w:rFonts w:cs="FrankRuehl"/>
                <w:sz w:val="26"/>
                <w:szCs w:val="26"/>
              </w:rPr>
            </w:pPr>
          </w:p>
        </w:tc>
        <w:tc>
          <w:tcPr>
            <w:tcW w:w="1023" w:type="pct"/>
          </w:tcPr>
          <w:p w14:paraId="01F9F8BD" w14:textId="77777777" w:rsidR="00435AC5" w:rsidRPr="00F1393A" w:rsidRDefault="00435AC5" w:rsidP="00566FDB">
            <w:pPr>
              <w:spacing w:after="0"/>
              <w:ind w:left="-2"/>
              <w:rPr>
                <w:rFonts w:cs="FrankRuehl"/>
                <w:sz w:val="26"/>
                <w:szCs w:val="26"/>
              </w:rPr>
            </w:pPr>
          </w:p>
        </w:tc>
        <w:tc>
          <w:tcPr>
            <w:tcW w:w="1617" w:type="pct"/>
          </w:tcPr>
          <w:p w14:paraId="6DC82F11" w14:textId="77777777" w:rsidR="00435AC5" w:rsidRPr="00F1393A" w:rsidRDefault="00435AC5" w:rsidP="00566FDB">
            <w:pPr>
              <w:spacing w:after="0"/>
              <w:ind w:left="-2"/>
              <w:rPr>
                <w:rFonts w:cs="FrankRuehl"/>
                <w:sz w:val="26"/>
                <w:szCs w:val="26"/>
              </w:rPr>
            </w:pPr>
          </w:p>
        </w:tc>
        <w:tc>
          <w:tcPr>
            <w:tcW w:w="1568" w:type="pct"/>
          </w:tcPr>
          <w:p w14:paraId="33C2992A" w14:textId="77777777" w:rsidR="00435AC5" w:rsidRPr="00F1393A" w:rsidRDefault="00435AC5" w:rsidP="00566FDB">
            <w:pPr>
              <w:spacing w:after="0"/>
              <w:ind w:left="-2"/>
              <w:rPr>
                <w:rFonts w:cs="FrankRuehl"/>
                <w:sz w:val="26"/>
                <w:szCs w:val="26"/>
              </w:rPr>
            </w:pPr>
          </w:p>
        </w:tc>
      </w:tr>
      <w:tr w:rsidR="00435AC5" w:rsidRPr="00176622" w14:paraId="28069B15" w14:textId="77777777" w:rsidTr="00566FDB">
        <w:trPr>
          <w:jc w:val="center"/>
        </w:trPr>
        <w:tc>
          <w:tcPr>
            <w:tcW w:w="793" w:type="pct"/>
          </w:tcPr>
          <w:p w14:paraId="3A4E5047" w14:textId="77777777" w:rsidR="00435AC5" w:rsidRPr="00F1393A" w:rsidRDefault="00435AC5" w:rsidP="00566FDB">
            <w:pPr>
              <w:spacing w:after="0"/>
              <w:ind w:left="-2"/>
              <w:rPr>
                <w:rFonts w:cs="FrankRuehl"/>
                <w:sz w:val="26"/>
                <w:szCs w:val="26"/>
              </w:rPr>
            </w:pPr>
          </w:p>
        </w:tc>
        <w:tc>
          <w:tcPr>
            <w:tcW w:w="1023" w:type="pct"/>
          </w:tcPr>
          <w:p w14:paraId="696A85FD" w14:textId="77777777" w:rsidR="00435AC5" w:rsidRPr="00F1393A" w:rsidRDefault="00435AC5" w:rsidP="00566FDB">
            <w:pPr>
              <w:spacing w:after="0"/>
              <w:ind w:left="-2"/>
              <w:rPr>
                <w:rFonts w:cs="FrankRuehl"/>
                <w:sz w:val="26"/>
                <w:szCs w:val="26"/>
              </w:rPr>
            </w:pPr>
          </w:p>
        </w:tc>
        <w:tc>
          <w:tcPr>
            <w:tcW w:w="1617" w:type="pct"/>
          </w:tcPr>
          <w:p w14:paraId="36A31EB7" w14:textId="77777777" w:rsidR="00435AC5" w:rsidRPr="00F1393A" w:rsidRDefault="00435AC5" w:rsidP="00566FDB">
            <w:pPr>
              <w:spacing w:after="0"/>
              <w:ind w:left="-2"/>
              <w:rPr>
                <w:rFonts w:cs="FrankRuehl"/>
                <w:sz w:val="26"/>
                <w:szCs w:val="26"/>
              </w:rPr>
            </w:pPr>
          </w:p>
        </w:tc>
        <w:tc>
          <w:tcPr>
            <w:tcW w:w="1568" w:type="pct"/>
          </w:tcPr>
          <w:p w14:paraId="2ADE2A39" w14:textId="77777777" w:rsidR="00435AC5" w:rsidRPr="00F1393A" w:rsidRDefault="00435AC5" w:rsidP="00566FDB">
            <w:pPr>
              <w:spacing w:after="0"/>
              <w:ind w:left="-2"/>
              <w:rPr>
                <w:rFonts w:cs="FrankRuehl"/>
                <w:sz w:val="26"/>
                <w:szCs w:val="26"/>
              </w:rPr>
            </w:pPr>
          </w:p>
        </w:tc>
      </w:tr>
      <w:tr w:rsidR="00435AC5" w:rsidRPr="00176622" w14:paraId="47DCF7EE" w14:textId="77777777" w:rsidTr="00566FDB">
        <w:trPr>
          <w:jc w:val="center"/>
        </w:trPr>
        <w:tc>
          <w:tcPr>
            <w:tcW w:w="793" w:type="pct"/>
          </w:tcPr>
          <w:p w14:paraId="20784E52" w14:textId="77777777" w:rsidR="00435AC5" w:rsidRPr="00F1393A" w:rsidRDefault="00435AC5" w:rsidP="00566FDB">
            <w:pPr>
              <w:spacing w:after="0"/>
              <w:ind w:left="-2"/>
              <w:rPr>
                <w:rFonts w:cs="FrankRuehl"/>
                <w:sz w:val="26"/>
                <w:szCs w:val="26"/>
              </w:rPr>
            </w:pPr>
          </w:p>
        </w:tc>
        <w:tc>
          <w:tcPr>
            <w:tcW w:w="1023" w:type="pct"/>
          </w:tcPr>
          <w:p w14:paraId="42616386" w14:textId="77777777" w:rsidR="00435AC5" w:rsidRPr="00F1393A" w:rsidRDefault="00435AC5" w:rsidP="00566FDB">
            <w:pPr>
              <w:spacing w:after="0"/>
              <w:ind w:left="-2"/>
              <w:rPr>
                <w:rFonts w:cs="FrankRuehl"/>
                <w:sz w:val="26"/>
                <w:szCs w:val="26"/>
              </w:rPr>
            </w:pPr>
          </w:p>
        </w:tc>
        <w:tc>
          <w:tcPr>
            <w:tcW w:w="1617" w:type="pct"/>
          </w:tcPr>
          <w:p w14:paraId="2D33ED50" w14:textId="77777777" w:rsidR="00435AC5" w:rsidRPr="00F1393A" w:rsidRDefault="00435AC5" w:rsidP="00566FDB">
            <w:pPr>
              <w:spacing w:after="0"/>
              <w:ind w:left="-2"/>
              <w:rPr>
                <w:rFonts w:cs="FrankRuehl"/>
                <w:sz w:val="26"/>
                <w:szCs w:val="26"/>
              </w:rPr>
            </w:pPr>
          </w:p>
        </w:tc>
        <w:tc>
          <w:tcPr>
            <w:tcW w:w="1568" w:type="pct"/>
          </w:tcPr>
          <w:p w14:paraId="3C23E38A" w14:textId="77777777" w:rsidR="00435AC5" w:rsidRPr="00F1393A" w:rsidRDefault="00435AC5" w:rsidP="00566FDB">
            <w:pPr>
              <w:spacing w:after="0"/>
              <w:ind w:left="-2"/>
              <w:rPr>
                <w:rFonts w:cs="FrankRuehl"/>
                <w:sz w:val="26"/>
                <w:szCs w:val="26"/>
              </w:rPr>
            </w:pPr>
          </w:p>
        </w:tc>
      </w:tr>
      <w:tr w:rsidR="00435AC5" w:rsidRPr="00176622" w14:paraId="245668A3" w14:textId="77777777" w:rsidTr="00566FDB">
        <w:trPr>
          <w:jc w:val="center"/>
        </w:trPr>
        <w:tc>
          <w:tcPr>
            <w:tcW w:w="793" w:type="pct"/>
          </w:tcPr>
          <w:p w14:paraId="0320344A" w14:textId="77777777" w:rsidR="00435AC5" w:rsidRPr="00F1393A" w:rsidRDefault="00435AC5" w:rsidP="00566FDB">
            <w:pPr>
              <w:spacing w:after="0"/>
              <w:ind w:left="-2"/>
              <w:rPr>
                <w:rFonts w:cs="FrankRuehl"/>
                <w:sz w:val="26"/>
                <w:szCs w:val="26"/>
              </w:rPr>
            </w:pPr>
          </w:p>
        </w:tc>
        <w:tc>
          <w:tcPr>
            <w:tcW w:w="1023" w:type="pct"/>
          </w:tcPr>
          <w:p w14:paraId="0582B1A9" w14:textId="77777777" w:rsidR="00435AC5" w:rsidRPr="00F1393A" w:rsidRDefault="00435AC5" w:rsidP="00566FDB">
            <w:pPr>
              <w:spacing w:after="0"/>
              <w:ind w:left="-2"/>
              <w:rPr>
                <w:rFonts w:cs="FrankRuehl"/>
                <w:sz w:val="26"/>
                <w:szCs w:val="26"/>
              </w:rPr>
            </w:pPr>
          </w:p>
        </w:tc>
        <w:tc>
          <w:tcPr>
            <w:tcW w:w="1617" w:type="pct"/>
          </w:tcPr>
          <w:p w14:paraId="01E64B69" w14:textId="77777777" w:rsidR="00435AC5" w:rsidRPr="00F1393A" w:rsidRDefault="00435AC5" w:rsidP="00566FDB">
            <w:pPr>
              <w:spacing w:after="0"/>
              <w:ind w:left="-2"/>
              <w:rPr>
                <w:rFonts w:cs="FrankRuehl"/>
                <w:sz w:val="26"/>
                <w:szCs w:val="26"/>
              </w:rPr>
            </w:pPr>
          </w:p>
        </w:tc>
        <w:tc>
          <w:tcPr>
            <w:tcW w:w="1568" w:type="pct"/>
          </w:tcPr>
          <w:p w14:paraId="7AE7A94A" w14:textId="77777777" w:rsidR="00435AC5" w:rsidRPr="00F1393A" w:rsidRDefault="00435AC5" w:rsidP="00566FDB">
            <w:pPr>
              <w:spacing w:after="0"/>
              <w:ind w:left="-2"/>
              <w:rPr>
                <w:rFonts w:cs="FrankRuehl"/>
                <w:sz w:val="26"/>
                <w:szCs w:val="26"/>
              </w:rPr>
            </w:pPr>
          </w:p>
        </w:tc>
      </w:tr>
      <w:tr w:rsidR="00435AC5" w:rsidRPr="00176622" w14:paraId="3F229B5C" w14:textId="77777777" w:rsidTr="00566FDB">
        <w:trPr>
          <w:jc w:val="center"/>
        </w:trPr>
        <w:tc>
          <w:tcPr>
            <w:tcW w:w="793" w:type="pct"/>
          </w:tcPr>
          <w:p w14:paraId="21F8F654" w14:textId="77777777" w:rsidR="00435AC5" w:rsidRPr="00F1393A" w:rsidRDefault="00435AC5" w:rsidP="00566FDB">
            <w:pPr>
              <w:spacing w:after="0"/>
              <w:ind w:left="-2"/>
              <w:rPr>
                <w:rFonts w:cs="FrankRuehl"/>
                <w:sz w:val="26"/>
                <w:szCs w:val="26"/>
              </w:rPr>
            </w:pPr>
          </w:p>
        </w:tc>
        <w:tc>
          <w:tcPr>
            <w:tcW w:w="1023" w:type="pct"/>
          </w:tcPr>
          <w:p w14:paraId="670EC86F" w14:textId="77777777" w:rsidR="00435AC5" w:rsidRPr="00F1393A" w:rsidRDefault="00435AC5" w:rsidP="00566FDB">
            <w:pPr>
              <w:spacing w:after="0"/>
              <w:ind w:left="-2"/>
              <w:rPr>
                <w:rFonts w:cs="FrankRuehl"/>
                <w:sz w:val="26"/>
                <w:szCs w:val="26"/>
              </w:rPr>
            </w:pPr>
          </w:p>
        </w:tc>
        <w:tc>
          <w:tcPr>
            <w:tcW w:w="1617" w:type="pct"/>
          </w:tcPr>
          <w:p w14:paraId="3D2C34F3" w14:textId="77777777" w:rsidR="00435AC5" w:rsidRPr="00F1393A" w:rsidRDefault="00435AC5" w:rsidP="00566FDB">
            <w:pPr>
              <w:spacing w:after="0"/>
              <w:ind w:left="-2"/>
              <w:rPr>
                <w:rFonts w:cs="FrankRuehl"/>
                <w:sz w:val="26"/>
                <w:szCs w:val="26"/>
              </w:rPr>
            </w:pPr>
          </w:p>
        </w:tc>
        <w:tc>
          <w:tcPr>
            <w:tcW w:w="1568" w:type="pct"/>
          </w:tcPr>
          <w:p w14:paraId="63F813F5" w14:textId="77777777" w:rsidR="00435AC5" w:rsidRPr="00F1393A" w:rsidRDefault="00435AC5" w:rsidP="00566FDB">
            <w:pPr>
              <w:spacing w:after="0"/>
              <w:ind w:left="-2"/>
              <w:rPr>
                <w:rFonts w:cs="FrankRuehl"/>
                <w:sz w:val="26"/>
                <w:szCs w:val="26"/>
              </w:rPr>
            </w:pPr>
          </w:p>
        </w:tc>
      </w:tr>
    </w:tbl>
    <w:p w14:paraId="2DAEEDD7" w14:textId="77777777" w:rsidR="00435AC5" w:rsidRPr="00F1393A" w:rsidRDefault="00435AC5" w:rsidP="00435AC5">
      <w:pPr>
        <w:spacing w:after="0"/>
        <w:ind w:left="-2"/>
        <w:rPr>
          <w:rFonts w:cs="FrankRuehl"/>
          <w:sz w:val="26"/>
          <w:szCs w:val="26"/>
          <w:rtl/>
        </w:rPr>
      </w:pPr>
    </w:p>
    <w:p w14:paraId="2AE72DA5" w14:textId="77777777" w:rsidR="00435AC5" w:rsidRPr="00176622" w:rsidRDefault="00435AC5" w:rsidP="00435AC5">
      <w:pPr>
        <w:spacing w:after="0" w:line="360" w:lineRule="auto"/>
        <w:ind w:left="-2"/>
        <w:jc w:val="both"/>
        <w:rPr>
          <w:rFonts w:cs="FrankRuehl"/>
          <w:sz w:val="26"/>
          <w:szCs w:val="26"/>
          <w:rtl/>
        </w:rPr>
      </w:pPr>
      <w:r w:rsidRPr="00176622">
        <w:rPr>
          <w:rFonts w:cs="FrankRuehl" w:hint="cs"/>
          <w:sz w:val="26"/>
          <w:szCs w:val="26"/>
          <w:u w:val="single"/>
          <w:rtl/>
        </w:rPr>
        <w:t>אנו מצהירים בזה כדלקמן</w:t>
      </w:r>
      <w:r w:rsidRPr="00176622">
        <w:rPr>
          <w:rFonts w:cs="FrankRuehl" w:hint="cs"/>
          <w:sz w:val="26"/>
          <w:szCs w:val="26"/>
          <w:rtl/>
        </w:rPr>
        <w:t>:</w:t>
      </w:r>
    </w:p>
    <w:p w14:paraId="01CED2EF" w14:textId="77777777" w:rsidR="00435AC5" w:rsidRPr="00176622" w:rsidRDefault="00435AC5" w:rsidP="00435AC5">
      <w:pPr>
        <w:pStyle w:val="a6"/>
        <w:numPr>
          <w:ilvl w:val="0"/>
          <w:numId w:val="16"/>
        </w:numPr>
        <w:spacing w:after="0" w:line="360" w:lineRule="auto"/>
        <w:ind w:left="395"/>
        <w:jc w:val="both"/>
        <w:rPr>
          <w:rFonts w:cs="FrankRuehl"/>
          <w:sz w:val="26"/>
          <w:szCs w:val="26"/>
          <w:rtl/>
        </w:rPr>
      </w:pPr>
      <w:r w:rsidRPr="00176622">
        <w:rPr>
          <w:rFonts w:cs="FrankRuehl" w:hint="eastAsia"/>
          <w:sz w:val="26"/>
          <w:szCs w:val="26"/>
          <w:rtl/>
        </w:rPr>
        <w:t>ידוע</w:t>
      </w:r>
      <w:r w:rsidRPr="00176622">
        <w:rPr>
          <w:rFonts w:cs="FrankRuehl"/>
          <w:sz w:val="26"/>
          <w:szCs w:val="26"/>
          <w:rtl/>
        </w:rPr>
        <w:t xml:space="preserve"> </w:t>
      </w:r>
      <w:r w:rsidRPr="00176622">
        <w:rPr>
          <w:rFonts w:cs="FrankRuehl" w:hint="eastAsia"/>
          <w:sz w:val="26"/>
          <w:szCs w:val="26"/>
          <w:rtl/>
        </w:rPr>
        <w:t>לנו</w:t>
      </w:r>
      <w:r w:rsidRPr="00176622">
        <w:rPr>
          <w:rFonts w:cs="FrankRuehl"/>
          <w:sz w:val="26"/>
          <w:szCs w:val="26"/>
          <w:rtl/>
        </w:rPr>
        <w:t xml:space="preserve">, </w:t>
      </w:r>
      <w:r w:rsidRPr="00176622">
        <w:rPr>
          <w:rFonts w:cs="FrankRuehl" w:hint="eastAsia"/>
          <w:sz w:val="26"/>
          <w:szCs w:val="26"/>
          <w:rtl/>
        </w:rPr>
        <w:t>כי</w:t>
      </w:r>
      <w:r w:rsidRPr="00176622">
        <w:rPr>
          <w:rFonts w:cs="FrankRuehl"/>
          <w:sz w:val="26"/>
          <w:szCs w:val="26"/>
          <w:rtl/>
        </w:rPr>
        <w:t xml:space="preserve"> </w:t>
      </w:r>
      <w:r w:rsidRPr="00176622">
        <w:rPr>
          <w:rFonts w:cs="FrankRuehl" w:hint="eastAsia"/>
          <w:sz w:val="26"/>
          <w:szCs w:val="26"/>
          <w:rtl/>
        </w:rPr>
        <w:t>במידה</w:t>
      </w:r>
      <w:r w:rsidRPr="00176622">
        <w:rPr>
          <w:rFonts w:cs="FrankRuehl"/>
          <w:sz w:val="26"/>
          <w:szCs w:val="26"/>
          <w:rtl/>
        </w:rPr>
        <w:t xml:space="preserve"> </w:t>
      </w:r>
      <w:r w:rsidRPr="00176622">
        <w:rPr>
          <w:rFonts w:cs="FrankRuehl" w:hint="eastAsia"/>
          <w:sz w:val="26"/>
          <w:szCs w:val="26"/>
          <w:rtl/>
        </w:rPr>
        <w:t>ולא</w:t>
      </w:r>
      <w:r w:rsidRPr="00176622">
        <w:rPr>
          <w:rFonts w:cs="FrankRuehl"/>
          <w:sz w:val="26"/>
          <w:szCs w:val="26"/>
          <w:rtl/>
        </w:rPr>
        <w:t xml:space="preserve"> </w:t>
      </w:r>
      <w:r w:rsidRPr="00176622">
        <w:rPr>
          <w:rFonts w:cs="FrankRuehl" w:hint="eastAsia"/>
          <w:sz w:val="26"/>
          <w:szCs w:val="26"/>
          <w:rtl/>
        </w:rPr>
        <w:t>נמלא</w:t>
      </w:r>
      <w:r w:rsidRPr="00176622">
        <w:rPr>
          <w:rFonts w:cs="FrankRuehl"/>
          <w:sz w:val="26"/>
          <w:szCs w:val="26"/>
          <w:rtl/>
        </w:rPr>
        <w:t xml:space="preserve"> </w:t>
      </w:r>
      <w:r w:rsidRPr="00176622">
        <w:rPr>
          <w:rFonts w:cs="FrankRuehl" w:hint="eastAsia"/>
          <w:sz w:val="26"/>
          <w:szCs w:val="26"/>
          <w:rtl/>
        </w:rPr>
        <w:t>נספח</w:t>
      </w:r>
      <w:r w:rsidRPr="00176622">
        <w:rPr>
          <w:rFonts w:cs="FrankRuehl"/>
          <w:sz w:val="26"/>
          <w:szCs w:val="26"/>
          <w:rtl/>
        </w:rPr>
        <w:t xml:space="preserve"> </w:t>
      </w:r>
      <w:r w:rsidRPr="00176622">
        <w:rPr>
          <w:rFonts w:cs="FrankRuehl" w:hint="eastAsia"/>
          <w:sz w:val="26"/>
          <w:szCs w:val="26"/>
          <w:rtl/>
        </w:rPr>
        <w:t>זה</w:t>
      </w:r>
      <w:r w:rsidRPr="00176622">
        <w:rPr>
          <w:rFonts w:cs="FrankRuehl"/>
          <w:sz w:val="26"/>
          <w:szCs w:val="26"/>
          <w:rtl/>
        </w:rPr>
        <w:t xml:space="preserve"> </w:t>
      </w:r>
      <w:r w:rsidRPr="00176622">
        <w:rPr>
          <w:rFonts w:cs="FrankRuehl" w:hint="eastAsia"/>
          <w:sz w:val="26"/>
          <w:szCs w:val="26"/>
          <w:rtl/>
        </w:rPr>
        <w:t>ייראה</w:t>
      </w:r>
      <w:r w:rsidRPr="00176622">
        <w:rPr>
          <w:rFonts w:cs="FrankRuehl"/>
          <w:sz w:val="26"/>
          <w:szCs w:val="26"/>
          <w:rtl/>
        </w:rPr>
        <w:t xml:space="preserve"> </w:t>
      </w:r>
      <w:r w:rsidRPr="00176622">
        <w:rPr>
          <w:rFonts w:cs="FrankRuehl" w:hint="eastAsia"/>
          <w:sz w:val="26"/>
          <w:szCs w:val="26"/>
          <w:rtl/>
        </w:rPr>
        <w:t>הדבר</w:t>
      </w:r>
      <w:r w:rsidRPr="00176622">
        <w:rPr>
          <w:rFonts w:cs="FrankRuehl"/>
          <w:sz w:val="26"/>
          <w:szCs w:val="26"/>
          <w:rtl/>
        </w:rPr>
        <w:t xml:space="preserve"> </w:t>
      </w:r>
      <w:r w:rsidRPr="00176622">
        <w:rPr>
          <w:rFonts w:cs="FrankRuehl" w:hint="eastAsia"/>
          <w:sz w:val="26"/>
          <w:szCs w:val="26"/>
          <w:rtl/>
        </w:rPr>
        <w:t>כאילו</w:t>
      </w:r>
      <w:r w:rsidRPr="00176622">
        <w:rPr>
          <w:rFonts w:cs="FrankRuehl"/>
          <w:sz w:val="26"/>
          <w:szCs w:val="26"/>
          <w:rtl/>
        </w:rPr>
        <w:t xml:space="preserve"> </w:t>
      </w:r>
      <w:r w:rsidRPr="00176622">
        <w:rPr>
          <w:rFonts w:cs="FrankRuehl" w:hint="eastAsia"/>
          <w:sz w:val="26"/>
          <w:szCs w:val="26"/>
          <w:rtl/>
        </w:rPr>
        <w:t>לא</w:t>
      </w:r>
      <w:r w:rsidRPr="00176622">
        <w:rPr>
          <w:rFonts w:cs="FrankRuehl"/>
          <w:sz w:val="26"/>
          <w:szCs w:val="26"/>
          <w:rtl/>
        </w:rPr>
        <w:t xml:space="preserve"> </w:t>
      </w:r>
      <w:r w:rsidRPr="00176622">
        <w:rPr>
          <w:rFonts w:cs="FrankRuehl" w:hint="eastAsia"/>
          <w:sz w:val="26"/>
          <w:szCs w:val="26"/>
          <w:rtl/>
        </w:rPr>
        <w:t>ביקשנו</w:t>
      </w:r>
      <w:r w:rsidRPr="00176622">
        <w:rPr>
          <w:rFonts w:cs="FrankRuehl"/>
          <w:sz w:val="26"/>
          <w:szCs w:val="26"/>
          <w:rtl/>
        </w:rPr>
        <w:t xml:space="preserve"> </w:t>
      </w:r>
      <w:r w:rsidRPr="00176622">
        <w:rPr>
          <w:rFonts w:cs="FrankRuehl" w:hint="eastAsia"/>
          <w:sz w:val="26"/>
          <w:szCs w:val="26"/>
          <w:rtl/>
        </w:rPr>
        <w:t>להגדיר</w:t>
      </w:r>
      <w:r w:rsidRPr="00176622">
        <w:rPr>
          <w:rFonts w:cs="FrankRuehl"/>
          <w:sz w:val="26"/>
          <w:szCs w:val="26"/>
          <w:rtl/>
        </w:rPr>
        <w:t xml:space="preserve"> </w:t>
      </w:r>
      <w:r w:rsidRPr="00176622">
        <w:rPr>
          <w:rFonts w:cs="FrankRuehl" w:hint="eastAsia"/>
          <w:sz w:val="26"/>
          <w:szCs w:val="26"/>
          <w:rtl/>
        </w:rPr>
        <w:t>חלקים</w:t>
      </w:r>
      <w:r w:rsidRPr="00176622">
        <w:rPr>
          <w:rFonts w:cs="FrankRuehl"/>
          <w:sz w:val="26"/>
          <w:szCs w:val="26"/>
          <w:rtl/>
        </w:rPr>
        <w:t xml:space="preserve"> </w:t>
      </w:r>
      <w:r w:rsidRPr="00176622">
        <w:rPr>
          <w:rFonts w:cs="FrankRuehl" w:hint="eastAsia"/>
          <w:sz w:val="26"/>
          <w:szCs w:val="26"/>
          <w:rtl/>
        </w:rPr>
        <w:t>בהצעתנו</w:t>
      </w:r>
      <w:r w:rsidRPr="00176622">
        <w:rPr>
          <w:rFonts w:cs="FrankRuehl"/>
          <w:sz w:val="26"/>
          <w:szCs w:val="26"/>
          <w:rtl/>
        </w:rPr>
        <w:t xml:space="preserve"> </w:t>
      </w:r>
      <w:r w:rsidRPr="00176622">
        <w:rPr>
          <w:rFonts w:cs="FrankRuehl" w:hint="eastAsia"/>
          <w:sz w:val="26"/>
          <w:szCs w:val="26"/>
          <w:rtl/>
        </w:rPr>
        <w:t>כסודיים</w:t>
      </w:r>
      <w:r w:rsidRPr="00176622">
        <w:rPr>
          <w:rFonts w:cs="FrankRuehl"/>
          <w:sz w:val="26"/>
          <w:szCs w:val="26"/>
          <w:rtl/>
        </w:rPr>
        <w:t>.</w:t>
      </w:r>
    </w:p>
    <w:p w14:paraId="767ED2F1" w14:textId="77777777" w:rsidR="00435AC5" w:rsidRPr="00176622" w:rsidRDefault="00435AC5" w:rsidP="00435AC5">
      <w:pPr>
        <w:pStyle w:val="a6"/>
        <w:numPr>
          <w:ilvl w:val="0"/>
          <w:numId w:val="16"/>
        </w:numPr>
        <w:spacing w:after="0" w:line="360" w:lineRule="auto"/>
        <w:ind w:left="395"/>
        <w:jc w:val="both"/>
        <w:rPr>
          <w:rFonts w:cs="FrankRuehl"/>
          <w:sz w:val="26"/>
          <w:szCs w:val="26"/>
          <w:rtl/>
        </w:rPr>
      </w:pPr>
      <w:r w:rsidRPr="00176622">
        <w:rPr>
          <w:rFonts w:cs="FrankRuehl" w:hint="eastAsia"/>
          <w:sz w:val="26"/>
          <w:szCs w:val="26"/>
          <w:rtl/>
        </w:rPr>
        <w:t>ידוע</w:t>
      </w:r>
      <w:r w:rsidRPr="00176622">
        <w:rPr>
          <w:rFonts w:cs="FrankRuehl"/>
          <w:sz w:val="26"/>
          <w:szCs w:val="26"/>
          <w:rtl/>
        </w:rPr>
        <w:t xml:space="preserve"> </w:t>
      </w:r>
      <w:r w:rsidRPr="00176622">
        <w:rPr>
          <w:rFonts w:cs="FrankRuehl" w:hint="eastAsia"/>
          <w:sz w:val="26"/>
          <w:szCs w:val="26"/>
          <w:rtl/>
        </w:rPr>
        <w:t>לנו</w:t>
      </w:r>
      <w:r w:rsidRPr="00176622">
        <w:rPr>
          <w:rFonts w:cs="FrankRuehl"/>
          <w:sz w:val="26"/>
          <w:szCs w:val="26"/>
          <w:rtl/>
        </w:rPr>
        <w:t xml:space="preserve">, </w:t>
      </w:r>
      <w:r w:rsidRPr="00176622">
        <w:rPr>
          <w:rFonts w:cs="FrankRuehl" w:hint="eastAsia"/>
          <w:sz w:val="26"/>
          <w:szCs w:val="26"/>
          <w:rtl/>
        </w:rPr>
        <w:t>כי</w:t>
      </w:r>
      <w:r w:rsidRPr="00176622">
        <w:rPr>
          <w:rFonts w:cs="FrankRuehl"/>
          <w:sz w:val="26"/>
          <w:szCs w:val="26"/>
          <w:rtl/>
        </w:rPr>
        <w:t xml:space="preserve"> </w:t>
      </w:r>
      <w:r w:rsidRPr="00176622">
        <w:rPr>
          <w:rFonts w:cs="FrankRuehl" w:hint="eastAsia"/>
          <w:sz w:val="26"/>
          <w:szCs w:val="26"/>
          <w:rtl/>
        </w:rPr>
        <w:t>סימון</w:t>
      </w:r>
      <w:r w:rsidRPr="00176622">
        <w:rPr>
          <w:rFonts w:cs="FrankRuehl"/>
          <w:sz w:val="26"/>
          <w:szCs w:val="26"/>
          <w:rtl/>
        </w:rPr>
        <w:t xml:space="preserve"> </w:t>
      </w:r>
      <w:r w:rsidRPr="00176622">
        <w:rPr>
          <w:rFonts w:cs="FrankRuehl" w:hint="eastAsia"/>
          <w:sz w:val="26"/>
          <w:szCs w:val="26"/>
          <w:rtl/>
        </w:rPr>
        <w:t>חלקים</w:t>
      </w:r>
      <w:r w:rsidRPr="00176622">
        <w:rPr>
          <w:rFonts w:cs="FrankRuehl"/>
          <w:sz w:val="26"/>
          <w:szCs w:val="26"/>
          <w:rtl/>
        </w:rPr>
        <w:t xml:space="preserve"> </w:t>
      </w:r>
      <w:r w:rsidRPr="00176622">
        <w:rPr>
          <w:rFonts w:cs="FrankRuehl" w:hint="eastAsia"/>
          <w:sz w:val="26"/>
          <w:szCs w:val="26"/>
          <w:rtl/>
        </w:rPr>
        <w:t>כ</w:t>
      </w:r>
      <w:r w:rsidRPr="00176622">
        <w:rPr>
          <w:rFonts w:cs="FrankRuehl"/>
          <w:sz w:val="26"/>
          <w:szCs w:val="26"/>
          <w:rtl/>
        </w:rPr>
        <w:t xml:space="preserve">'סודיים' </w:t>
      </w:r>
      <w:r w:rsidRPr="00176622">
        <w:rPr>
          <w:rFonts w:cs="FrankRuehl" w:hint="eastAsia"/>
          <w:sz w:val="26"/>
          <w:szCs w:val="26"/>
          <w:rtl/>
        </w:rPr>
        <w:t>בהצעתנו</w:t>
      </w:r>
      <w:r w:rsidRPr="00176622">
        <w:rPr>
          <w:rFonts w:cs="FrankRuehl"/>
          <w:sz w:val="26"/>
          <w:szCs w:val="26"/>
          <w:rtl/>
        </w:rPr>
        <w:t xml:space="preserve"> </w:t>
      </w:r>
      <w:r w:rsidRPr="00176622">
        <w:rPr>
          <w:rFonts w:cs="FrankRuehl" w:hint="eastAsia"/>
          <w:sz w:val="26"/>
          <w:szCs w:val="26"/>
          <w:rtl/>
        </w:rPr>
        <w:t>יהווה</w:t>
      </w:r>
      <w:r w:rsidRPr="00176622">
        <w:rPr>
          <w:rFonts w:cs="FrankRuehl"/>
          <w:sz w:val="26"/>
          <w:szCs w:val="26"/>
          <w:rtl/>
        </w:rPr>
        <w:t xml:space="preserve"> </w:t>
      </w:r>
      <w:r w:rsidRPr="00176622">
        <w:rPr>
          <w:rFonts w:cs="FrankRuehl" w:hint="eastAsia"/>
          <w:sz w:val="26"/>
          <w:szCs w:val="26"/>
          <w:rtl/>
        </w:rPr>
        <w:t>הסכמתנו</w:t>
      </w:r>
      <w:r w:rsidRPr="00176622">
        <w:rPr>
          <w:rFonts w:cs="FrankRuehl"/>
          <w:sz w:val="26"/>
          <w:szCs w:val="26"/>
          <w:rtl/>
        </w:rPr>
        <w:t xml:space="preserve"> </w:t>
      </w:r>
      <w:r w:rsidRPr="00176622">
        <w:rPr>
          <w:rFonts w:cs="FrankRuehl" w:hint="eastAsia"/>
          <w:sz w:val="26"/>
          <w:szCs w:val="26"/>
          <w:rtl/>
        </w:rPr>
        <w:t>לסודיות</w:t>
      </w:r>
      <w:r w:rsidRPr="00176622">
        <w:rPr>
          <w:rFonts w:cs="FrankRuehl"/>
          <w:sz w:val="26"/>
          <w:szCs w:val="26"/>
          <w:rtl/>
        </w:rPr>
        <w:t xml:space="preserve"> </w:t>
      </w:r>
      <w:r w:rsidRPr="00176622">
        <w:rPr>
          <w:rFonts w:cs="FrankRuehl" w:hint="eastAsia"/>
          <w:sz w:val="26"/>
          <w:szCs w:val="26"/>
          <w:rtl/>
        </w:rPr>
        <w:t>החלקים</w:t>
      </w:r>
      <w:r w:rsidRPr="00176622">
        <w:rPr>
          <w:rFonts w:cs="FrankRuehl"/>
          <w:sz w:val="26"/>
          <w:szCs w:val="26"/>
          <w:rtl/>
        </w:rPr>
        <w:t xml:space="preserve"> </w:t>
      </w:r>
      <w:r w:rsidRPr="00176622">
        <w:rPr>
          <w:rFonts w:cs="FrankRuehl" w:hint="eastAsia"/>
          <w:sz w:val="26"/>
          <w:szCs w:val="26"/>
          <w:rtl/>
        </w:rPr>
        <w:t>המקבילים</w:t>
      </w:r>
      <w:r w:rsidRPr="00176622">
        <w:rPr>
          <w:rFonts w:cs="FrankRuehl"/>
          <w:sz w:val="26"/>
          <w:szCs w:val="26"/>
          <w:rtl/>
        </w:rPr>
        <w:t xml:space="preserve"> </w:t>
      </w:r>
      <w:r w:rsidRPr="00176622">
        <w:rPr>
          <w:rFonts w:cs="FrankRuehl" w:hint="eastAsia"/>
          <w:sz w:val="26"/>
          <w:szCs w:val="26"/>
          <w:rtl/>
        </w:rPr>
        <w:t>בהצעות</w:t>
      </w:r>
      <w:r w:rsidRPr="00176622">
        <w:rPr>
          <w:rFonts w:cs="FrankRuehl"/>
          <w:sz w:val="26"/>
          <w:szCs w:val="26"/>
          <w:rtl/>
        </w:rPr>
        <w:t xml:space="preserve"> </w:t>
      </w:r>
      <w:r w:rsidRPr="00176622">
        <w:rPr>
          <w:rFonts w:cs="FrankRuehl" w:hint="eastAsia"/>
          <w:sz w:val="26"/>
          <w:szCs w:val="26"/>
          <w:rtl/>
        </w:rPr>
        <w:t>המציעים</w:t>
      </w:r>
      <w:r w:rsidRPr="00176622">
        <w:rPr>
          <w:rFonts w:cs="FrankRuehl"/>
          <w:sz w:val="26"/>
          <w:szCs w:val="26"/>
          <w:rtl/>
        </w:rPr>
        <w:t xml:space="preserve"> האחר</w:t>
      </w:r>
      <w:r w:rsidRPr="00176622">
        <w:rPr>
          <w:rFonts w:cs="FrankRuehl" w:hint="eastAsia"/>
          <w:sz w:val="26"/>
          <w:szCs w:val="26"/>
          <w:rtl/>
        </w:rPr>
        <w:t>ים</w:t>
      </w:r>
      <w:r w:rsidRPr="00176622">
        <w:rPr>
          <w:rFonts w:cs="FrankRuehl"/>
          <w:sz w:val="26"/>
          <w:szCs w:val="26"/>
          <w:rtl/>
        </w:rPr>
        <w:t xml:space="preserve"> וכי הדבר מהווה עבורנו השתק בהיבט זה.</w:t>
      </w:r>
    </w:p>
    <w:p w14:paraId="7A6F69A0" w14:textId="77777777" w:rsidR="00435AC5" w:rsidRPr="00176622" w:rsidRDefault="00435AC5" w:rsidP="00435AC5">
      <w:pPr>
        <w:pStyle w:val="a6"/>
        <w:numPr>
          <w:ilvl w:val="0"/>
          <w:numId w:val="16"/>
        </w:numPr>
        <w:spacing w:after="0" w:line="360" w:lineRule="auto"/>
        <w:ind w:left="395"/>
        <w:jc w:val="both"/>
        <w:rPr>
          <w:rFonts w:cs="FrankRuehl"/>
          <w:sz w:val="26"/>
          <w:szCs w:val="26"/>
        </w:rPr>
      </w:pPr>
      <w:r w:rsidRPr="00176622">
        <w:rPr>
          <w:rFonts w:cs="FrankRuehl" w:hint="eastAsia"/>
          <w:sz w:val="26"/>
          <w:szCs w:val="26"/>
          <w:rtl/>
        </w:rPr>
        <w:t>ידוע</w:t>
      </w:r>
      <w:r w:rsidRPr="00176622">
        <w:rPr>
          <w:rFonts w:cs="FrankRuehl"/>
          <w:sz w:val="26"/>
          <w:szCs w:val="26"/>
          <w:rtl/>
        </w:rPr>
        <w:t xml:space="preserve"> </w:t>
      </w:r>
      <w:r w:rsidRPr="00176622">
        <w:rPr>
          <w:rFonts w:cs="FrankRuehl" w:hint="eastAsia"/>
          <w:sz w:val="26"/>
          <w:szCs w:val="26"/>
          <w:rtl/>
        </w:rPr>
        <w:t>לנו</w:t>
      </w:r>
      <w:r w:rsidRPr="00176622">
        <w:rPr>
          <w:rFonts w:cs="FrankRuehl"/>
          <w:sz w:val="26"/>
          <w:szCs w:val="26"/>
          <w:rtl/>
        </w:rPr>
        <w:t xml:space="preserve"> </w:t>
      </w:r>
      <w:r w:rsidRPr="00176622">
        <w:rPr>
          <w:rFonts w:cs="FrankRuehl" w:hint="eastAsia"/>
          <w:sz w:val="26"/>
          <w:szCs w:val="26"/>
          <w:rtl/>
        </w:rPr>
        <w:t>ומוסכם</w:t>
      </w:r>
      <w:r w:rsidRPr="00176622">
        <w:rPr>
          <w:rFonts w:cs="FrankRuehl"/>
          <w:sz w:val="26"/>
          <w:szCs w:val="26"/>
          <w:rtl/>
        </w:rPr>
        <w:t xml:space="preserve"> </w:t>
      </w:r>
      <w:r w:rsidRPr="00176622">
        <w:rPr>
          <w:rFonts w:cs="FrankRuehl" w:hint="eastAsia"/>
          <w:sz w:val="26"/>
          <w:szCs w:val="26"/>
          <w:rtl/>
        </w:rPr>
        <w:t>על</w:t>
      </w:r>
      <w:r w:rsidRPr="00176622">
        <w:rPr>
          <w:rFonts w:cs="FrankRuehl"/>
          <w:sz w:val="26"/>
          <w:szCs w:val="26"/>
          <w:rtl/>
        </w:rPr>
        <w:t>-</w:t>
      </w:r>
      <w:r w:rsidRPr="00176622">
        <w:rPr>
          <w:rFonts w:cs="FrankRuehl" w:hint="eastAsia"/>
          <w:sz w:val="26"/>
          <w:szCs w:val="26"/>
          <w:rtl/>
        </w:rPr>
        <w:t>ידינו</w:t>
      </w:r>
      <w:r w:rsidRPr="00176622">
        <w:rPr>
          <w:rFonts w:cs="FrankRuehl"/>
          <w:sz w:val="26"/>
          <w:szCs w:val="26"/>
          <w:rtl/>
        </w:rPr>
        <w:t xml:space="preserve">, </w:t>
      </w:r>
      <w:r w:rsidRPr="00176622">
        <w:rPr>
          <w:rFonts w:cs="FrankRuehl" w:hint="eastAsia"/>
          <w:sz w:val="26"/>
          <w:szCs w:val="26"/>
          <w:rtl/>
        </w:rPr>
        <w:t>כי</w:t>
      </w:r>
      <w:r w:rsidRPr="00176622">
        <w:rPr>
          <w:rFonts w:cs="FrankRuehl"/>
          <w:sz w:val="26"/>
          <w:szCs w:val="26"/>
          <w:rtl/>
        </w:rPr>
        <w:t xml:space="preserve"> </w:t>
      </w:r>
      <w:r w:rsidRPr="00176622">
        <w:rPr>
          <w:rFonts w:cs="FrankRuehl" w:hint="eastAsia"/>
          <w:sz w:val="26"/>
          <w:szCs w:val="26"/>
          <w:rtl/>
        </w:rPr>
        <w:t>ברירת</w:t>
      </w:r>
      <w:r w:rsidRPr="00176622">
        <w:rPr>
          <w:rFonts w:cs="FrankRuehl"/>
          <w:sz w:val="26"/>
          <w:szCs w:val="26"/>
          <w:rtl/>
        </w:rPr>
        <w:t xml:space="preserve"> המחדל היא שהצעתנו כולה תהיה גלויה, למעט אם תחליט ועדת המכרזים להגדיר חלקים מסוימים בהצעתנו כ'סודיים'. </w:t>
      </w:r>
    </w:p>
    <w:p w14:paraId="1F341CA2" w14:textId="77777777" w:rsidR="00435AC5" w:rsidRPr="00176622" w:rsidRDefault="00435AC5" w:rsidP="00435AC5">
      <w:pPr>
        <w:pStyle w:val="a6"/>
        <w:numPr>
          <w:ilvl w:val="0"/>
          <w:numId w:val="16"/>
        </w:numPr>
        <w:spacing w:after="0" w:line="360" w:lineRule="auto"/>
        <w:ind w:left="395"/>
        <w:jc w:val="both"/>
        <w:rPr>
          <w:rFonts w:cs="FrankRuehl"/>
          <w:sz w:val="26"/>
          <w:szCs w:val="26"/>
        </w:rPr>
      </w:pPr>
      <w:r w:rsidRPr="00176622">
        <w:rPr>
          <w:rFonts w:cs="FrankRuehl" w:hint="eastAsia"/>
          <w:sz w:val="26"/>
          <w:szCs w:val="26"/>
          <w:rtl/>
        </w:rPr>
        <w:t>ידוע</w:t>
      </w:r>
      <w:r w:rsidRPr="00176622">
        <w:rPr>
          <w:rFonts w:cs="FrankRuehl"/>
          <w:sz w:val="26"/>
          <w:szCs w:val="26"/>
          <w:rtl/>
        </w:rPr>
        <w:t xml:space="preserve"> לנו ומוסכם על-ידינו, כי </w:t>
      </w:r>
      <w:r w:rsidRPr="00176622">
        <w:rPr>
          <w:rFonts w:cs="FrankRuehl" w:hint="eastAsia"/>
          <w:sz w:val="26"/>
          <w:szCs w:val="26"/>
          <w:rtl/>
        </w:rPr>
        <w:t>הסמכות</w:t>
      </w:r>
      <w:r w:rsidRPr="00176622">
        <w:rPr>
          <w:rFonts w:cs="FrankRuehl"/>
          <w:sz w:val="26"/>
          <w:szCs w:val="26"/>
          <w:rtl/>
        </w:rPr>
        <w:t xml:space="preserve"> </w:t>
      </w:r>
      <w:r w:rsidRPr="00176622">
        <w:rPr>
          <w:rFonts w:cs="FrankRuehl" w:hint="eastAsia"/>
          <w:sz w:val="26"/>
          <w:szCs w:val="26"/>
          <w:rtl/>
        </w:rPr>
        <w:t>הסופית</w:t>
      </w:r>
      <w:r w:rsidRPr="00176622">
        <w:rPr>
          <w:rFonts w:cs="FrankRuehl"/>
          <w:sz w:val="26"/>
          <w:szCs w:val="26"/>
          <w:rtl/>
        </w:rPr>
        <w:t xml:space="preserve"> </w:t>
      </w:r>
      <w:r w:rsidRPr="00176622">
        <w:rPr>
          <w:rFonts w:cs="FrankRuehl" w:hint="eastAsia"/>
          <w:sz w:val="26"/>
          <w:szCs w:val="26"/>
          <w:rtl/>
        </w:rPr>
        <w:t>והבלעדית</w:t>
      </w:r>
      <w:r w:rsidRPr="00176622">
        <w:rPr>
          <w:rFonts w:cs="FrankRuehl"/>
          <w:sz w:val="26"/>
          <w:szCs w:val="26"/>
          <w:rtl/>
        </w:rPr>
        <w:t xml:space="preserve"> </w:t>
      </w:r>
      <w:r w:rsidRPr="00176622">
        <w:rPr>
          <w:rFonts w:cs="FrankRuehl" w:hint="eastAsia"/>
          <w:sz w:val="26"/>
          <w:szCs w:val="26"/>
          <w:rtl/>
        </w:rPr>
        <w:t>להכרעה</w:t>
      </w:r>
      <w:r w:rsidRPr="00176622">
        <w:rPr>
          <w:rFonts w:cs="FrankRuehl"/>
          <w:sz w:val="26"/>
          <w:szCs w:val="26"/>
          <w:rtl/>
        </w:rPr>
        <w:t xml:space="preserve"> </w:t>
      </w:r>
      <w:r w:rsidRPr="00176622">
        <w:rPr>
          <w:rFonts w:cs="FrankRuehl" w:hint="eastAsia"/>
          <w:sz w:val="26"/>
          <w:szCs w:val="26"/>
          <w:rtl/>
        </w:rPr>
        <w:t>בדבר</w:t>
      </w:r>
      <w:r w:rsidRPr="00176622">
        <w:rPr>
          <w:rFonts w:cs="FrankRuehl"/>
          <w:sz w:val="26"/>
          <w:szCs w:val="26"/>
          <w:rtl/>
        </w:rPr>
        <w:t xml:space="preserve"> </w:t>
      </w:r>
      <w:r w:rsidRPr="00176622">
        <w:rPr>
          <w:rFonts w:cs="FrankRuehl" w:hint="eastAsia"/>
          <w:sz w:val="26"/>
          <w:szCs w:val="26"/>
          <w:rtl/>
        </w:rPr>
        <w:t>סודיות</w:t>
      </w:r>
      <w:r w:rsidRPr="00176622">
        <w:rPr>
          <w:rFonts w:cs="FrankRuehl"/>
          <w:sz w:val="26"/>
          <w:szCs w:val="26"/>
          <w:rtl/>
        </w:rPr>
        <w:t xml:space="preserve"> </w:t>
      </w:r>
      <w:r w:rsidRPr="00176622">
        <w:rPr>
          <w:rFonts w:cs="FrankRuehl" w:hint="eastAsia"/>
          <w:sz w:val="26"/>
          <w:szCs w:val="26"/>
          <w:rtl/>
        </w:rPr>
        <w:t>חלקים</w:t>
      </w:r>
      <w:r w:rsidRPr="00176622">
        <w:rPr>
          <w:rFonts w:cs="FrankRuehl"/>
          <w:sz w:val="26"/>
          <w:szCs w:val="26"/>
          <w:rtl/>
        </w:rPr>
        <w:t xml:space="preserve"> </w:t>
      </w:r>
      <w:r w:rsidRPr="00176622">
        <w:rPr>
          <w:rFonts w:cs="FrankRuehl" w:hint="eastAsia"/>
          <w:sz w:val="26"/>
          <w:szCs w:val="26"/>
          <w:rtl/>
        </w:rPr>
        <w:t>אלו</w:t>
      </w:r>
      <w:r w:rsidRPr="00176622">
        <w:rPr>
          <w:rFonts w:cs="FrankRuehl"/>
          <w:sz w:val="26"/>
          <w:szCs w:val="26"/>
          <w:rtl/>
        </w:rPr>
        <w:t xml:space="preserve"> </w:t>
      </w:r>
      <w:r w:rsidRPr="00176622">
        <w:rPr>
          <w:rFonts w:cs="FrankRuehl" w:hint="eastAsia"/>
          <w:sz w:val="26"/>
          <w:szCs w:val="26"/>
          <w:rtl/>
        </w:rPr>
        <w:t>נתונה</w:t>
      </w:r>
      <w:r w:rsidRPr="00176622">
        <w:rPr>
          <w:rFonts w:cs="FrankRuehl"/>
          <w:sz w:val="26"/>
          <w:szCs w:val="26"/>
          <w:rtl/>
        </w:rPr>
        <w:t xml:space="preserve"> </w:t>
      </w:r>
      <w:r w:rsidRPr="00176622">
        <w:rPr>
          <w:rFonts w:cs="FrankRuehl" w:hint="eastAsia"/>
          <w:sz w:val="26"/>
          <w:szCs w:val="26"/>
          <w:rtl/>
        </w:rPr>
        <w:t>לוועדת</w:t>
      </w:r>
      <w:r w:rsidRPr="00176622">
        <w:rPr>
          <w:rFonts w:cs="FrankRuehl"/>
          <w:sz w:val="26"/>
          <w:szCs w:val="26"/>
          <w:rtl/>
        </w:rPr>
        <w:t xml:space="preserve"> </w:t>
      </w:r>
      <w:r w:rsidRPr="00176622">
        <w:rPr>
          <w:rFonts w:cs="FrankRuehl" w:hint="eastAsia"/>
          <w:sz w:val="26"/>
          <w:szCs w:val="26"/>
          <w:rtl/>
        </w:rPr>
        <w:t>המכרזים</w:t>
      </w:r>
      <w:r w:rsidRPr="00176622">
        <w:rPr>
          <w:rFonts w:cs="FrankRuehl"/>
          <w:sz w:val="26"/>
          <w:szCs w:val="26"/>
          <w:rtl/>
        </w:rPr>
        <w:t xml:space="preserve">, </w:t>
      </w:r>
      <w:r w:rsidRPr="00176622">
        <w:rPr>
          <w:rFonts w:cs="FrankRuehl" w:hint="eastAsia"/>
          <w:sz w:val="26"/>
          <w:szCs w:val="26"/>
          <w:rtl/>
        </w:rPr>
        <w:t>לרבות</w:t>
      </w:r>
      <w:r w:rsidRPr="00176622">
        <w:rPr>
          <w:rFonts w:cs="FrankRuehl"/>
          <w:sz w:val="26"/>
          <w:szCs w:val="26"/>
          <w:rtl/>
        </w:rPr>
        <w:t xml:space="preserve"> </w:t>
      </w:r>
      <w:r w:rsidRPr="00176622">
        <w:rPr>
          <w:rFonts w:cs="FrankRuehl" w:hint="eastAsia"/>
          <w:sz w:val="26"/>
          <w:szCs w:val="26"/>
          <w:rtl/>
        </w:rPr>
        <w:t>לגבי</w:t>
      </w:r>
      <w:r w:rsidRPr="00176622">
        <w:rPr>
          <w:rFonts w:cs="FrankRuehl"/>
          <w:sz w:val="26"/>
          <w:szCs w:val="26"/>
          <w:rtl/>
        </w:rPr>
        <w:t xml:space="preserve"> </w:t>
      </w:r>
      <w:r w:rsidRPr="00176622">
        <w:rPr>
          <w:rFonts w:cs="FrankRuehl" w:hint="eastAsia"/>
          <w:sz w:val="26"/>
          <w:szCs w:val="26"/>
          <w:rtl/>
        </w:rPr>
        <w:t>פרק</w:t>
      </w:r>
      <w:r w:rsidRPr="00176622">
        <w:rPr>
          <w:rFonts w:cs="FrankRuehl"/>
          <w:sz w:val="26"/>
          <w:szCs w:val="26"/>
          <w:rtl/>
        </w:rPr>
        <w:t xml:space="preserve"> </w:t>
      </w:r>
      <w:r w:rsidRPr="00176622">
        <w:rPr>
          <w:rFonts w:cs="FrankRuehl" w:hint="eastAsia"/>
          <w:sz w:val="26"/>
          <w:szCs w:val="26"/>
          <w:rtl/>
        </w:rPr>
        <w:t>העלות</w:t>
      </w:r>
      <w:r w:rsidRPr="00176622">
        <w:rPr>
          <w:rFonts w:cs="FrankRuehl"/>
          <w:sz w:val="26"/>
          <w:szCs w:val="26"/>
          <w:rtl/>
        </w:rPr>
        <w:t xml:space="preserve"> (</w:t>
      </w:r>
      <w:r w:rsidRPr="00176622">
        <w:rPr>
          <w:rFonts w:cs="FrankRuehl" w:hint="eastAsia"/>
          <w:sz w:val="26"/>
          <w:szCs w:val="26"/>
          <w:rtl/>
        </w:rPr>
        <w:t>הצעת</w:t>
      </w:r>
      <w:r w:rsidRPr="00176622">
        <w:rPr>
          <w:rFonts w:cs="FrankRuehl"/>
          <w:sz w:val="26"/>
          <w:szCs w:val="26"/>
          <w:rtl/>
        </w:rPr>
        <w:t xml:space="preserve"> </w:t>
      </w:r>
      <w:r w:rsidRPr="00176622">
        <w:rPr>
          <w:rFonts w:cs="FrankRuehl" w:hint="eastAsia"/>
          <w:sz w:val="26"/>
          <w:szCs w:val="26"/>
          <w:rtl/>
        </w:rPr>
        <w:t>המחיר</w:t>
      </w:r>
      <w:r w:rsidRPr="00176622">
        <w:rPr>
          <w:rFonts w:cs="FrankRuehl"/>
          <w:sz w:val="26"/>
          <w:szCs w:val="26"/>
          <w:rtl/>
        </w:rPr>
        <w:t xml:space="preserve">), </w:t>
      </w:r>
      <w:r w:rsidRPr="00176622">
        <w:rPr>
          <w:rFonts w:cs="FrankRuehl" w:hint="eastAsia"/>
          <w:sz w:val="26"/>
          <w:szCs w:val="26"/>
          <w:rtl/>
        </w:rPr>
        <w:t>או</w:t>
      </w:r>
      <w:r w:rsidRPr="00176622">
        <w:rPr>
          <w:rFonts w:cs="FrankRuehl"/>
          <w:sz w:val="26"/>
          <w:szCs w:val="26"/>
          <w:rtl/>
        </w:rPr>
        <w:t xml:space="preserve"> </w:t>
      </w:r>
      <w:r w:rsidRPr="00176622">
        <w:rPr>
          <w:rFonts w:cs="FrankRuehl" w:hint="eastAsia"/>
          <w:sz w:val="26"/>
          <w:szCs w:val="26"/>
          <w:rtl/>
        </w:rPr>
        <w:t>לגבי</w:t>
      </w:r>
      <w:r w:rsidRPr="00176622">
        <w:rPr>
          <w:rFonts w:cs="FrankRuehl"/>
          <w:sz w:val="26"/>
          <w:szCs w:val="26"/>
          <w:rtl/>
        </w:rPr>
        <w:t xml:space="preserve"> </w:t>
      </w:r>
      <w:r w:rsidRPr="00176622">
        <w:rPr>
          <w:rFonts w:cs="FrankRuehl" w:hint="eastAsia"/>
          <w:sz w:val="26"/>
          <w:szCs w:val="26"/>
          <w:rtl/>
        </w:rPr>
        <w:t>כל</w:t>
      </w:r>
      <w:r w:rsidRPr="00176622">
        <w:rPr>
          <w:rFonts w:cs="FrankRuehl"/>
          <w:sz w:val="26"/>
          <w:szCs w:val="26"/>
          <w:rtl/>
        </w:rPr>
        <w:t xml:space="preserve"> </w:t>
      </w:r>
      <w:r w:rsidRPr="00176622">
        <w:rPr>
          <w:rFonts w:cs="FrankRuehl" w:hint="eastAsia"/>
          <w:sz w:val="26"/>
          <w:szCs w:val="26"/>
          <w:rtl/>
        </w:rPr>
        <w:t>מידע</w:t>
      </w:r>
      <w:r w:rsidRPr="00176622">
        <w:rPr>
          <w:rFonts w:cs="FrankRuehl"/>
          <w:sz w:val="26"/>
          <w:szCs w:val="26"/>
          <w:rtl/>
        </w:rPr>
        <w:t xml:space="preserve"> </w:t>
      </w:r>
      <w:r w:rsidRPr="00176622">
        <w:rPr>
          <w:rFonts w:cs="FrankRuehl" w:hint="eastAsia"/>
          <w:sz w:val="26"/>
          <w:szCs w:val="26"/>
          <w:rtl/>
        </w:rPr>
        <w:t>אחר</w:t>
      </w:r>
      <w:r w:rsidRPr="00176622">
        <w:rPr>
          <w:rFonts w:cs="FrankRuehl"/>
          <w:sz w:val="26"/>
          <w:szCs w:val="26"/>
          <w:rtl/>
        </w:rPr>
        <w:t xml:space="preserve"> </w:t>
      </w:r>
      <w:r w:rsidRPr="00176622">
        <w:rPr>
          <w:rFonts w:cs="FrankRuehl" w:hint="eastAsia"/>
          <w:sz w:val="26"/>
          <w:szCs w:val="26"/>
          <w:rtl/>
        </w:rPr>
        <w:t>הנמסר</w:t>
      </w:r>
      <w:r w:rsidRPr="00176622">
        <w:rPr>
          <w:rFonts w:cs="FrankRuehl"/>
          <w:sz w:val="26"/>
          <w:szCs w:val="26"/>
          <w:rtl/>
        </w:rPr>
        <w:t xml:space="preserve"> </w:t>
      </w:r>
      <w:r w:rsidRPr="00176622">
        <w:rPr>
          <w:rFonts w:cs="FrankRuehl" w:hint="eastAsia"/>
          <w:sz w:val="26"/>
          <w:szCs w:val="26"/>
          <w:rtl/>
        </w:rPr>
        <w:t>במסגרת</w:t>
      </w:r>
      <w:r w:rsidRPr="00176622">
        <w:rPr>
          <w:rFonts w:cs="FrankRuehl"/>
          <w:sz w:val="26"/>
          <w:szCs w:val="26"/>
          <w:rtl/>
        </w:rPr>
        <w:t xml:space="preserve"> </w:t>
      </w:r>
      <w:r w:rsidRPr="00176622">
        <w:rPr>
          <w:rFonts w:cs="FrankRuehl" w:hint="eastAsia"/>
          <w:sz w:val="26"/>
          <w:szCs w:val="26"/>
          <w:rtl/>
        </w:rPr>
        <w:t>מכרז</w:t>
      </w:r>
      <w:r w:rsidRPr="00176622">
        <w:rPr>
          <w:rFonts w:cs="FrankRuehl"/>
          <w:sz w:val="26"/>
          <w:szCs w:val="26"/>
          <w:rtl/>
        </w:rPr>
        <w:t xml:space="preserve"> </w:t>
      </w:r>
      <w:r w:rsidRPr="00176622">
        <w:rPr>
          <w:rFonts w:cs="FrankRuehl" w:hint="eastAsia"/>
          <w:sz w:val="26"/>
          <w:szCs w:val="26"/>
          <w:rtl/>
        </w:rPr>
        <w:t>זה</w:t>
      </w:r>
      <w:r w:rsidRPr="00176622">
        <w:rPr>
          <w:rFonts w:cs="FrankRuehl"/>
          <w:sz w:val="26"/>
          <w:szCs w:val="26"/>
          <w:rtl/>
        </w:rPr>
        <w:t xml:space="preserve"> </w:t>
      </w:r>
      <w:r w:rsidRPr="00176622">
        <w:rPr>
          <w:rFonts w:cs="FrankRuehl" w:hint="eastAsia"/>
          <w:sz w:val="26"/>
          <w:szCs w:val="26"/>
          <w:rtl/>
        </w:rPr>
        <w:t>לצורך</w:t>
      </w:r>
      <w:r w:rsidRPr="00176622">
        <w:rPr>
          <w:rFonts w:cs="FrankRuehl"/>
          <w:sz w:val="26"/>
          <w:szCs w:val="26"/>
          <w:rtl/>
        </w:rPr>
        <w:t xml:space="preserve"> </w:t>
      </w:r>
      <w:r w:rsidRPr="00176622">
        <w:rPr>
          <w:rFonts w:cs="FrankRuehl" w:hint="eastAsia"/>
          <w:sz w:val="26"/>
          <w:szCs w:val="26"/>
          <w:rtl/>
        </w:rPr>
        <w:t>הוכחת</w:t>
      </w:r>
      <w:r w:rsidRPr="00176622">
        <w:rPr>
          <w:rFonts w:cs="FrankRuehl"/>
          <w:sz w:val="26"/>
          <w:szCs w:val="26"/>
          <w:rtl/>
        </w:rPr>
        <w:t xml:space="preserve"> </w:t>
      </w:r>
      <w:r w:rsidRPr="00176622">
        <w:rPr>
          <w:rFonts w:cs="FrankRuehl" w:hint="eastAsia"/>
          <w:sz w:val="26"/>
          <w:szCs w:val="26"/>
          <w:rtl/>
        </w:rPr>
        <w:t>עמידת</w:t>
      </w:r>
      <w:r w:rsidRPr="00176622">
        <w:rPr>
          <w:rFonts w:cs="FrankRuehl"/>
          <w:sz w:val="26"/>
          <w:szCs w:val="26"/>
          <w:rtl/>
        </w:rPr>
        <w:t xml:space="preserve"> </w:t>
      </w:r>
      <w:r w:rsidRPr="00176622">
        <w:rPr>
          <w:rFonts w:cs="FrankRuehl" w:hint="eastAsia"/>
          <w:sz w:val="26"/>
          <w:szCs w:val="26"/>
          <w:rtl/>
        </w:rPr>
        <w:t>ההצעה</w:t>
      </w:r>
      <w:r w:rsidRPr="00176622">
        <w:rPr>
          <w:rFonts w:cs="FrankRuehl"/>
          <w:sz w:val="26"/>
          <w:szCs w:val="26"/>
          <w:rtl/>
        </w:rPr>
        <w:t xml:space="preserve"> </w:t>
      </w:r>
      <w:r w:rsidRPr="00176622">
        <w:rPr>
          <w:rFonts w:cs="FrankRuehl" w:hint="eastAsia"/>
          <w:sz w:val="26"/>
          <w:szCs w:val="26"/>
          <w:rtl/>
        </w:rPr>
        <w:t>בתנאי</w:t>
      </w:r>
      <w:r w:rsidRPr="00176622">
        <w:rPr>
          <w:rFonts w:cs="FrankRuehl"/>
          <w:sz w:val="26"/>
          <w:szCs w:val="26"/>
          <w:rtl/>
        </w:rPr>
        <w:t xml:space="preserve"> </w:t>
      </w:r>
      <w:r w:rsidRPr="00176622">
        <w:rPr>
          <w:rFonts w:cs="FrankRuehl" w:hint="eastAsia"/>
          <w:sz w:val="26"/>
          <w:szCs w:val="26"/>
          <w:rtl/>
        </w:rPr>
        <w:t>הסף</w:t>
      </w:r>
      <w:r w:rsidRPr="00176622">
        <w:rPr>
          <w:rFonts w:cs="FrankRuehl"/>
          <w:sz w:val="26"/>
          <w:szCs w:val="26"/>
          <w:rtl/>
        </w:rPr>
        <w:t xml:space="preserve"> </w:t>
      </w:r>
      <w:r w:rsidRPr="00176622">
        <w:rPr>
          <w:rFonts w:cs="FrankRuehl" w:hint="eastAsia"/>
          <w:sz w:val="26"/>
          <w:szCs w:val="26"/>
          <w:rtl/>
        </w:rPr>
        <w:t>או</w:t>
      </w:r>
      <w:r w:rsidRPr="00176622">
        <w:rPr>
          <w:rFonts w:cs="FrankRuehl"/>
          <w:sz w:val="26"/>
          <w:szCs w:val="26"/>
          <w:rtl/>
        </w:rPr>
        <w:t xml:space="preserve"> </w:t>
      </w:r>
      <w:r w:rsidRPr="00176622">
        <w:rPr>
          <w:rFonts w:cs="FrankRuehl" w:hint="eastAsia"/>
          <w:sz w:val="26"/>
          <w:szCs w:val="26"/>
          <w:rtl/>
        </w:rPr>
        <w:t>לצורך</w:t>
      </w:r>
      <w:r w:rsidRPr="00176622">
        <w:rPr>
          <w:rFonts w:cs="FrankRuehl"/>
          <w:sz w:val="26"/>
          <w:szCs w:val="26"/>
          <w:rtl/>
        </w:rPr>
        <w:t xml:space="preserve"> </w:t>
      </w:r>
      <w:r w:rsidRPr="00176622">
        <w:rPr>
          <w:rFonts w:cs="FrankRuehl" w:hint="eastAsia"/>
          <w:sz w:val="26"/>
          <w:szCs w:val="26"/>
          <w:rtl/>
        </w:rPr>
        <w:t>קבלת</w:t>
      </w:r>
      <w:r w:rsidRPr="00176622">
        <w:rPr>
          <w:rFonts w:cs="FrankRuehl"/>
          <w:sz w:val="26"/>
          <w:szCs w:val="26"/>
          <w:rtl/>
        </w:rPr>
        <w:t xml:space="preserve"> </w:t>
      </w:r>
      <w:r w:rsidRPr="00176622">
        <w:rPr>
          <w:rFonts w:cs="FrankRuehl" w:hint="eastAsia"/>
          <w:sz w:val="26"/>
          <w:szCs w:val="26"/>
          <w:rtl/>
        </w:rPr>
        <w:t>ניקוד</w:t>
      </w:r>
      <w:r w:rsidRPr="00176622">
        <w:rPr>
          <w:rFonts w:cs="FrankRuehl"/>
          <w:sz w:val="26"/>
          <w:szCs w:val="26"/>
          <w:rtl/>
        </w:rPr>
        <w:t xml:space="preserve"> </w:t>
      </w:r>
      <w:r w:rsidRPr="00176622">
        <w:rPr>
          <w:rFonts w:cs="FrankRuehl" w:hint="eastAsia"/>
          <w:sz w:val="26"/>
          <w:szCs w:val="26"/>
          <w:rtl/>
        </w:rPr>
        <w:t>במסגרת</w:t>
      </w:r>
      <w:r w:rsidRPr="00176622">
        <w:rPr>
          <w:rFonts w:cs="FrankRuehl"/>
          <w:sz w:val="26"/>
          <w:szCs w:val="26"/>
          <w:rtl/>
        </w:rPr>
        <w:t xml:space="preserve"> ניקוד האיכות.</w:t>
      </w:r>
    </w:p>
    <w:p w14:paraId="2D3B2FEB" w14:textId="77777777" w:rsidR="00435AC5" w:rsidRPr="00176622" w:rsidRDefault="00435AC5" w:rsidP="00435AC5">
      <w:pPr>
        <w:pStyle w:val="a6"/>
        <w:spacing w:after="0" w:line="360" w:lineRule="auto"/>
        <w:ind w:left="395"/>
        <w:jc w:val="both"/>
        <w:rPr>
          <w:rFonts w:cs="FrankRuehl"/>
          <w:sz w:val="26"/>
          <w:szCs w:val="26"/>
          <w:rtl/>
        </w:rPr>
      </w:pPr>
    </w:p>
    <w:p w14:paraId="52AA25A2" w14:textId="77777777" w:rsidR="00435AC5" w:rsidRPr="00F1393A" w:rsidRDefault="00435AC5" w:rsidP="00435AC5">
      <w:pPr>
        <w:spacing w:after="0"/>
        <w:ind w:left="-2"/>
        <w:rPr>
          <w:rFonts w:cs="FrankRuehl"/>
          <w:sz w:val="26"/>
          <w:szCs w:val="26"/>
          <w:rtl/>
        </w:rPr>
      </w:pPr>
      <w:r w:rsidRPr="00F1393A">
        <w:rPr>
          <w:rFonts w:cs="FrankRuehl" w:hint="eastAsia"/>
          <w:b/>
          <w:bCs/>
          <w:sz w:val="26"/>
          <w:szCs w:val="26"/>
          <w:u w:val="single"/>
          <w:rtl/>
        </w:rPr>
        <w:t>מצ</w:t>
      </w:r>
      <w:r w:rsidRPr="00F1393A">
        <w:rPr>
          <w:rFonts w:cs="FrankRuehl"/>
          <w:b/>
          <w:bCs/>
          <w:sz w:val="26"/>
          <w:szCs w:val="26"/>
          <w:u w:val="single"/>
          <w:rtl/>
        </w:rPr>
        <w:t>"</w:t>
      </w:r>
      <w:r w:rsidRPr="00F1393A">
        <w:rPr>
          <w:rFonts w:cs="FrankRuehl" w:hint="eastAsia"/>
          <w:b/>
          <w:bCs/>
          <w:sz w:val="26"/>
          <w:szCs w:val="26"/>
          <w:u w:val="single"/>
          <w:rtl/>
        </w:rPr>
        <w:t>ב</w:t>
      </w:r>
      <w:r w:rsidRPr="00F1393A">
        <w:rPr>
          <w:rFonts w:cs="FrankRuehl"/>
          <w:b/>
          <w:bCs/>
          <w:sz w:val="26"/>
          <w:szCs w:val="26"/>
          <w:u w:val="single"/>
          <w:rtl/>
        </w:rPr>
        <w:t xml:space="preserve"> </w:t>
      </w:r>
      <w:r w:rsidRPr="00F1393A">
        <w:rPr>
          <w:rFonts w:cs="FrankRuehl" w:hint="eastAsia"/>
          <w:b/>
          <w:bCs/>
          <w:sz w:val="26"/>
          <w:szCs w:val="26"/>
          <w:u w:val="single"/>
          <w:rtl/>
        </w:rPr>
        <w:t>העתק</w:t>
      </w:r>
      <w:r w:rsidRPr="00F1393A">
        <w:rPr>
          <w:rFonts w:cs="FrankRuehl"/>
          <w:b/>
          <w:bCs/>
          <w:sz w:val="26"/>
          <w:szCs w:val="26"/>
          <w:u w:val="single"/>
          <w:rtl/>
        </w:rPr>
        <w:t xml:space="preserve"> </w:t>
      </w:r>
      <w:r w:rsidRPr="00F1393A">
        <w:rPr>
          <w:rFonts w:cs="FrankRuehl" w:hint="eastAsia"/>
          <w:b/>
          <w:bCs/>
          <w:sz w:val="26"/>
          <w:szCs w:val="26"/>
          <w:u w:val="single"/>
          <w:rtl/>
        </w:rPr>
        <w:t>מהצעתנו</w:t>
      </w:r>
      <w:r w:rsidRPr="00F1393A">
        <w:rPr>
          <w:rFonts w:cs="FrankRuehl"/>
          <w:b/>
          <w:bCs/>
          <w:sz w:val="26"/>
          <w:szCs w:val="26"/>
          <w:u w:val="single"/>
          <w:rtl/>
        </w:rPr>
        <w:t xml:space="preserve"> </w:t>
      </w:r>
      <w:r w:rsidRPr="00F1393A">
        <w:rPr>
          <w:rFonts w:cs="FrankRuehl" w:hint="eastAsia"/>
          <w:b/>
          <w:bCs/>
          <w:sz w:val="26"/>
          <w:szCs w:val="26"/>
          <w:u w:val="single"/>
          <w:rtl/>
        </w:rPr>
        <w:t>עם</w:t>
      </w:r>
      <w:r w:rsidRPr="00F1393A">
        <w:rPr>
          <w:rFonts w:cs="FrankRuehl"/>
          <w:b/>
          <w:bCs/>
          <w:sz w:val="26"/>
          <w:szCs w:val="26"/>
          <w:u w:val="single"/>
          <w:rtl/>
        </w:rPr>
        <w:t xml:space="preserve"> </w:t>
      </w:r>
      <w:r w:rsidRPr="00F1393A">
        <w:rPr>
          <w:rFonts w:cs="FrankRuehl" w:hint="eastAsia"/>
          <w:b/>
          <w:bCs/>
          <w:sz w:val="26"/>
          <w:szCs w:val="26"/>
          <w:u w:val="single"/>
          <w:rtl/>
        </w:rPr>
        <w:t>החלקים</w:t>
      </w:r>
      <w:r w:rsidRPr="00F1393A">
        <w:rPr>
          <w:rFonts w:cs="FrankRuehl"/>
          <w:b/>
          <w:bCs/>
          <w:sz w:val="26"/>
          <w:szCs w:val="26"/>
          <w:u w:val="single"/>
          <w:rtl/>
        </w:rPr>
        <w:t xml:space="preserve"> </w:t>
      </w:r>
      <w:r w:rsidRPr="00F1393A">
        <w:rPr>
          <w:rFonts w:cs="FrankRuehl" w:hint="eastAsia"/>
          <w:b/>
          <w:bCs/>
          <w:sz w:val="26"/>
          <w:szCs w:val="26"/>
          <w:u w:val="single"/>
          <w:rtl/>
        </w:rPr>
        <w:t>המפורטים</w:t>
      </w:r>
      <w:r w:rsidRPr="00F1393A">
        <w:rPr>
          <w:rFonts w:cs="FrankRuehl"/>
          <w:b/>
          <w:bCs/>
          <w:sz w:val="26"/>
          <w:szCs w:val="26"/>
          <w:u w:val="single"/>
          <w:rtl/>
        </w:rPr>
        <w:t xml:space="preserve"> </w:t>
      </w:r>
      <w:r w:rsidRPr="00F1393A">
        <w:rPr>
          <w:rFonts w:cs="FrankRuehl" w:hint="eastAsia"/>
          <w:b/>
          <w:bCs/>
          <w:sz w:val="26"/>
          <w:szCs w:val="26"/>
          <w:u w:val="single"/>
          <w:rtl/>
        </w:rPr>
        <w:t>לעיל</w:t>
      </w:r>
      <w:r w:rsidRPr="00F1393A">
        <w:rPr>
          <w:rFonts w:cs="FrankRuehl"/>
          <w:b/>
          <w:bCs/>
          <w:sz w:val="26"/>
          <w:szCs w:val="26"/>
          <w:u w:val="single"/>
          <w:rtl/>
        </w:rPr>
        <w:t xml:space="preserve"> </w:t>
      </w:r>
      <w:r w:rsidRPr="00F1393A">
        <w:rPr>
          <w:rFonts w:cs="FrankRuehl" w:hint="eastAsia"/>
          <w:b/>
          <w:bCs/>
          <w:sz w:val="26"/>
          <w:szCs w:val="26"/>
          <w:u w:val="single"/>
          <w:rtl/>
        </w:rPr>
        <w:t>מושחרים</w:t>
      </w:r>
      <w:r w:rsidRPr="00F1393A">
        <w:rPr>
          <w:rFonts w:cs="FrankRuehl"/>
          <w:b/>
          <w:bCs/>
          <w:sz w:val="26"/>
          <w:szCs w:val="26"/>
          <w:rtl/>
        </w:rPr>
        <w:t>.</w:t>
      </w:r>
    </w:p>
    <w:p w14:paraId="64729AD4" w14:textId="77777777" w:rsidR="00435AC5" w:rsidRPr="00F1393A" w:rsidRDefault="00435AC5" w:rsidP="00435AC5">
      <w:pPr>
        <w:spacing w:after="0"/>
        <w:ind w:left="-2"/>
        <w:rPr>
          <w:rFonts w:cs="FrankRuehl"/>
          <w:sz w:val="26"/>
          <w:szCs w:val="26"/>
          <w:rtl/>
        </w:rPr>
      </w:pPr>
    </w:p>
    <w:p w14:paraId="1BAAB533" w14:textId="77777777" w:rsidR="00435AC5" w:rsidRPr="00F1393A" w:rsidRDefault="00435AC5" w:rsidP="00435AC5">
      <w:pPr>
        <w:spacing w:after="0"/>
        <w:ind w:left="-2"/>
        <w:rPr>
          <w:rFonts w:cs="FrankRuehl"/>
          <w:sz w:val="26"/>
          <w:szCs w:val="26"/>
          <w:rtl/>
        </w:rPr>
      </w:pPr>
    </w:p>
    <w:tbl>
      <w:tblPr>
        <w:bidiVisual/>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021"/>
        <w:gridCol w:w="2091"/>
        <w:gridCol w:w="1843"/>
        <w:gridCol w:w="1985"/>
      </w:tblGrid>
      <w:tr w:rsidR="00435AC5" w:rsidRPr="00176622" w14:paraId="6FDCC906" w14:textId="77777777" w:rsidTr="00566FDB">
        <w:trPr>
          <w:jc w:val="center"/>
        </w:trPr>
        <w:tc>
          <w:tcPr>
            <w:tcW w:w="1276" w:type="dxa"/>
            <w:shd w:val="clear" w:color="auto" w:fill="D9D9D9"/>
          </w:tcPr>
          <w:p w14:paraId="7EF61481" w14:textId="77777777" w:rsidR="00435AC5" w:rsidRPr="00F1393A" w:rsidRDefault="00435AC5" w:rsidP="00566FDB">
            <w:pPr>
              <w:spacing w:after="0"/>
              <w:ind w:left="-2"/>
              <w:jc w:val="center"/>
              <w:rPr>
                <w:rFonts w:cs="FrankRuehl"/>
                <w:b/>
                <w:bCs/>
                <w:sz w:val="26"/>
                <w:szCs w:val="26"/>
                <w:rtl/>
              </w:rPr>
            </w:pPr>
            <w:r w:rsidRPr="00F1393A">
              <w:rPr>
                <w:rFonts w:cs="FrankRuehl" w:hint="eastAsia"/>
                <w:b/>
                <w:bCs/>
                <w:sz w:val="26"/>
                <w:szCs w:val="26"/>
                <w:rtl/>
              </w:rPr>
              <w:t>תאריך</w:t>
            </w:r>
          </w:p>
        </w:tc>
        <w:tc>
          <w:tcPr>
            <w:tcW w:w="2021" w:type="dxa"/>
            <w:shd w:val="clear" w:color="auto" w:fill="D9D9D9"/>
          </w:tcPr>
          <w:p w14:paraId="417D94CC" w14:textId="77777777" w:rsidR="00435AC5" w:rsidRPr="00F1393A" w:rsidRDefault="00435AC5" w:rsidP="00566FDB">
            <w:pPr>
              <w:spacing w:after="0"/>
              <w:ind w:left="-2"/>
              <w:jc w:val="center"/>
              <w:rPr>
                <w:rFonts w:cs="FrankRuehl"/>
                <w:b/>
                <w:bCs/>
                <w:sz w:val="26"/>
                <w:szCs w:val="26"/>
                <w:rtl/>
              </w:rPr>
            </w:pPr>
            <w:r w:rsidRPr="00F1393A">
              <w:rPr>
                <w:rFonts w:cs="FrankRuehl" w:hint="eastAsia"/>
                <w:b/>
                <w:bCs/>
                <w:sz w:val="26"/>
                <w:szCs w:val="26"/>
                <w:rtl/>
              </w:rPr>
              <w:t>שם</w:t>
            </w:r>
            <w:r w:rsidRPr="00F1393A">
              <w:rPr>
                <w:rFonts w:cs="FrankRuehl"/>
                <w:b/>
                <w:bCs/>
                <w:sz w:val="26"/>
                <w:szCs w:val="26"/>
                <w:rtl/>
              </w:rPr>
              <w:t xml:space="preserve"> </w:t>
            </w:r>
            <w:r w:rsidRPr="00F1393A">
              <w:rPr>
                <w:rFonts w:cs="FrankRuehl" w:hint="eastAsia"/>
                <w:b/>
                <w:bCs/>
                <w:sz w:val="26"/>
                <w:szCs w:val="26"/>
                <w:rtl/>
              </w:rPr>
              <w:t>המציע</w:t>
            </w:r>
          </w:p>
        </w:tc>
        <w:tc>
          <w:tcPr>
            <w:tcW w:w="2091" w:type="dxa"/>
            <w:shd w:val="clear" w:color="auto" w:fill="D9D9D9"/>
          </w:tcPr>
          <w:p w14:paraId="09C21A5F" w14:textId="77777777" w:rsidR="00435AC5" w:rsidRPr="00F1393A" w:rsidRDefault="00435AC5" w:rsidP="00566FDB">
            <w:pPr>
              <w:spacing w:after="0"/>
              <w:ind w:left="-2"/>
              <w:jc w:val="center"/>
              <w:rPr>
                <w:rFonts w:cs="FrankRuehl"/>
                <w:b/>
                <w:bCs/>
                <w:sz w:val="26"/>
                <w:szCs w:val="26"/>
                <w:rtl/>
              </w:rPr>
            </w:pPr>
            <w:r w:rsidRPr="00F1393A">
              <w:rPr>
                <w:rFonts w:cs="FrankRuehl" w:hint="eastAsia"/>
                <w:b/>
                <w:bCs/>
                <w:sz w:val="26"/>
                <w:szCs w:val="26"/>
                <w:rtl/>
              </w:rPr>
              <w:t>שם</w:t>
            </w:r>
            <w:r w:rsidRPr="00F1393A">
              <w:rPr>
                <w:rFonts w:cs="FrankRuehl"/>
                <w:b/>
                <w:bCs/>
                <w:sz w:val="26"/>
                <w:szCs w:val="26"/>
                <w:rtl/>
              </w:rPr>
              <w:t xml:space="preserve"> </w:t>
            </w:r>
            <w:proofErr w:type="spellStart"/>
            <w:r w:rsidRPr="00F1393A">
              <w:rPr>
                <w:rFonts w:cs="FrankRuehl" w:hint="eastAsia"/>
                <w:b/>
                <w:bCs/>
                <w:sz w:val="26"/>
                <w:szCs w:val="26"/>
                <w:rtl/>
              </w:rPr>
              <w:t>מורשי</w:t>
            </w:r>
            <w:proofErr w:type="spellEnd"/>
            <w:r w:rsidRPr="00F1393A">
              <w:rPr>
                <w:rFonts w:cs="FrankRuehl"/>
                <w:b/>
                <w:bCs/>
                <w:sz w:val="26"/>
                <w:szCs w:val="26"/>
                <w:rtl/>
              </w:rPr>
              <w:t xml:space="preserve"> </w:t>
            </w:r>
            <w:r w:rsidRPr="00F1393A">
              <w:rPr>
                <w:rFonts w:cs="FrankRuehl" w:hint="eastAsia"/>
                <w:b/>
                <w:bCs/>
                <w:sz w:val="26"/>
                <w:szCs w:val="26"/>
                <w:rtl/>
              </w:rPr>
              <w:t>החתימה</w:t>
            </w:r>
          </w:p>
        </w:tc>
        <w:tc>
          <w:tcPr>
            <w:tcW w:w="1843" w:type="dxa"/>
            <w:shd w:val="clear" w:color="auto" w:fill="D9D9D9"/>
          </w:tcPr>
          <w:p w14:paraId="767A7431" w14:textId="77777777" w:rsidR="00435AC5" w:rsidRPr="00F1393A" w:rsidRDefault="00435AC5" w:rsidP="00566FDB">
            <w:pPr>
              <w:spacing w:after="0"/>
              <w:ind w:left="-2"/>
              <w:jc w:val="center"/>
              <w:rPr>
                <w:rFonts w:cs="FrankRuehl"/>
                <w:b/>
                <w:bCs/>
                <w:sz w:val="26"/>
                <w:szCs w:val="26"/>
                <w:rtl/>
              </w:rPr>
            </w:pPr>
            <w:r w:rsidRPr="00F1393A">
              <w:rPr>
                <w:rFonts w:cs="FrankRuehl" w:hint="eastAsia"/>
                <w:b/>
                <w:bCs/>
                <w:sz w:val="26"/>
                <w:szCs w:val="26"/>
                <w:rtl/>
              </w:rPr>
              <w:t>חתימה</w:t>
            </w:r>
          </w:p>
        </w:tc>
        <w:tc>
          <w:tcPr>
            <w:tcW w:w="1985" w:type="dxa"/>
            <w:shd w:val="clear" w:color="auto" w:fill="D9D9D9"/>
          </w:tcPr>
          <w:p w14:paraId="52C87928" w14:textId="77777777" w:rsidR="00435AC5" w:rsidRPr="00F1393A" w:rsidRDefault="00435AC5" w:rsidP="00566FDB">
            <w:pPr>
              <w:spacing w:after="0"/>
              <w:ind w:left="-2"/>
              <w:jc w:val="center"/>
              <w:rPr>
                <w:rFonts w:cs="FrankRuehl"/>
                <w:b/>
                <w:bCs/>
                <w:sz w:val="26"/>
                <w:szCs w:val="26"/>
                <w:rtl/>
              </w:rPr>
            </w:pPr>
            <w:r w:rsidRPr="00F1393A">
              <w:rPr>
                <w:rFonts w:cs="FrankRuehl" w:hint="eastAsia"/>
                <w:b/>
                <w:bCs/>
                <w:sz w:val="26"/>
                <w:szCs w:val="26"/>
                <w:rtl/>
              </w:rPr>
              <w:t>חותמת</w:t>
            </w:r>
            <w:r w:rsidRPr="00F1393A">
              <w:rPr>
                <w:rFonts w:cs="FrankRuehl"/>
                <w:b/>
                <w:bCs/>
                <w:sz w:val="26"/>
                <w:szCs w:val="26"/>
                <w:rtl/>
              </w:rPr>
              <w:t xml:space="preserve"> </w:t>
            </w:r>
            <w:r w:rsidRPr="00F1393A">
              <w:rPr>
                <w:rFonts w:cs="FrankRuehl" w:hint="eastAsia"/>
                <w:b/>
                <w:bCs/>
                <w:sz w:val="26"/>
                <w:szCs w:val="26"/>
                <w:rtl/>
              </w:rPr>
              <w:t>המציע</w:t>
            </w:r>
          </w:p>
        </w:tc>
      </w:tr>
      <w:tr w:rsidR="00435AC5" w:rsidRPr="00176622" w14:paraId="02EA9D70" w14:textId="77777777" w:rsidTr="00566FDB">
        <w:trPr>
          <w:jc w:val="center"/>
        </w:trPr>
        <w:tc>
          <w:tcPr>
            <w:tcW w:w="1276" w:type="dxa"/>
            <w:shd w:val="clear" w:color="auto" w:fill="auto"/>
          </w:tcPr>
          <w:p w14:paraId="0418CEB0" w14:textId="77777777" w:rsidR="00435AC5" w:rsidRPr="00F1393A" w:rsidRDefault="00435AC5" w:rsidP="00566FDB">
            <w:pPr>
              <w:spacing w:after="0"/>
              <w:ind w:left="-2"/>
              <w:rPr>
                <w:rFonts w:cs="FrankRuehl"/>
                <w:sz w:val="26"/>
                <w:szCs w:val="26"/>
                <w:rtl/>
              </w:rPr>
            </w:pPr>
          </w:p>
        </w:tc>
        <w:tc>
          <w:tcPr>
            <w:tcW w:w="2021" w:type="dxa"/>
            <w:vMerge w:val="restart"/>
            <w:shd w:val="clear" w:color="auto" w:fill="auto"/>
          </w:tcPr>
          <w:p w14:paraId="46BDF1CE" w14:textId="77777777" w:rsidR="00435AC5" w:rsidRPr="00F1393A" w:rsidRDefault="00435AC5" w:rsidP="00566FDB">
            <w:pPr>
              <w:spacing w:after="0"/>
              <w:ind w:left="-2"/>
              <w:rPr>
                <w:rFonts w:cs="FrankRuehl"/>
                <w:sz w:val="26"/>
                <w:szCs w:val="26"/>
                <w:rtl/>
              </w:rPr>
            </w:pPr>
          </w:p>
        </w:tc>
        <w:tc>
          <w:tcPr>
            <w:tcW w:w="2091" w:type="dxa"/>
            <w:shd w:val="clear" w:color="auto" w:fill="auto"/>
          </w:tcPr>
          <w:p w14:paraId="7FF24AB1" w14:textId="77777777" w:rsidR="00435AC5" w:rsidRPr="00F1393A" w:rsidRDefault="00435AC5" w:rsidP="00566FDB">
            <w:pPr>
              <w:spacing w:after="0"/>
              <w:ind w:left="-2"/>
              <w:rPr>
                <w:rFonts w:cs="FrankRuehl"/>
                <w:sz w:val="26"/>
                <w:szCs w:val="26"/>
                <w:rtl/>
              </w:rPr>
            </w:pPr>
          </w:p>
        </w:tc>
        <w:tc>
          <w:tcPr>
            <w:tcW w:w="1843" w:type="dxa"/>
            <w:shd w:val="clear" w:color="auto" w:fill="auto"/>
          </w:tcPr>
          <w:p w14:paraId="0D2866DC" w14:textId="77777777" w:rsidR="00435AC5" w:rsidRPr="00F1393A" w:rsidRDefault="00435AC5" w:rsidP="00566FDB">
            <w:pPr>
              <w:spacing w:after="0"/>
              <w:ind w:left="-2"/>
              <w:rPr>
                <w:rFonts w:cs="FrankRuehl"/>
                <w:sz w:val="26"/>
                <w:szCs w:val="26"/>
                <w:rtl/>
              </w:rPr>
            </w:pPr>
          </w:p>
        </w:tc>
        <w:tc>
          <w:tcPr>
            <w:tcW w:w="1985" w:type="dxa"/>
            <w:vMerge w:val="restart"/>
            <w:shd w:val="clear" w:color="auto" w:fill="auto"/>
          </w:tcPr>
          <w:p w14:paraId="61FEB174" w14:textId="77777777" w:rsidR="00435AC5" w:rsidRPr="00F1393A" w:rsidRDefault="00435AC5" w:rsidP="00566FDB">
            <w:pPr>
              <w:spacing w:after="0"/>
              <w:ind w:left="-2"/>
              <w:rPr>
                <w:rFonts w:cs="FrankRuehl"/>
                <w:sz w:val="26"/>
                <w:szCs w:val="26"/>
                <w:rtl/>
              </w:rPr>
            </w:pPr>
          </w:p>
        </w:tc>
      </w:tr>
      <w:tr w:rsidR="00435AC5" w:rsidRPr="000E6DDF" w14:paraId="59A52B44" w14:textId="77777777" w:rsidTr="00566FDB">
        <w:trPr>
          <w:jc w:val="center"/>
        </w:trPr>
        <w:tc>
          <w:tcPr>
            <w:tcW w:w="1276" w:type="dxa"/>
            <w:shd w:val="clear" w:color="auto" w:fill="auto"/>
          </w:tcPr>
          <w:p w14:paraId="7DA6938C" w14:textId="77777777" w:rsidR="00435AC5" w:rsidRPr="00A6256C" w:rsidRDefault="00435AC5" w:rsidP="00566FDB">
            <w:pPr>
              <w:spacing w:after="0"/>
              <w:ind w:left="-2"/>
              <w:rPr>
                <w:rFonts w:cs="FrankRuehl"/>
                <w:sz w:val="36"/>
                <w:szCs w:val="36"/>
                <w:rtl/>
              </w:rPr>
            </w:pPr>
          </w:p>
        </w:tc>
        <w:tc>
          <w:tcPr>
            <w:tcW w:w="2021" w:type="dxa"/>
            <w:vMerge/>
            <w:shd w:val="clear" w:color="auto" w:fill="auto"/>
          </w:tcPr>
          <w:p w14:paraId="7A775519" w14:textId="77777777" w:rsidR="00435AC5" w:rsidRPr="00A6256C" w:rsidRDefault="00435AC5" w:rsidP="00566FDB">
            <w:pPr>
              <w:spacing w:after="0"/>
              <w:ind w:left="-2"/>
              <w:rPr>
                <w:rFonts w:cs="FrankRuehl"/>
                <w:sz w:val="36"/>
                <w:szCs w:val="36"/>
                <w:rtl/>
              </w:rPr>
            </w:pPr>
          </w:p>
        </w:tc>
        <w:tc>
          <w:tcPr>
            <w:tcW w:w="2091" w:type="dxa"/>
            <w:shd w:val="clear" w:color="auto" w:fill="auto"/>
          </w:tcPr>
          <w:p w14:paraId="4F089EEF" w14:textId="77777777" w:rsidR="00435AC5" w:rsidRPr="00A6256C" w:rsidRDefault="00435AC5" w:rsidP="00566FDB">
            <w:pPr>
              <w:spacing w:after="0"/>
              <w:ind w:left="-2"/>
              <w:rPr>
                <w:rFonts w:cs="FrankRuehl"/>
                <w:sz w:val="36"/>
                <w:szCs w:val="36"/>
                <w:rtl/>
              </w:rPr>
            </w:pPr>
          </w:p>
        </w:tc>
        <w:tc>
          <w:tcPr>
            <w:tcW w:w="1843" w:type="dxa"/>
            <w:shd w:val="clear" w:color="auto" w:fill="auto"/>
          </w:tcPr>
          <w:p w14:paraId="18C62499" w14:textId="77777777" w:rsidR="00435AC5" w:rsidRPr="00A6256C" w:rsidRDefault="00435AC5" w:rsidP="00566FDB">
            <w:pPr>
              <w:spacing w:after="0"/>
              <w:ind w:left="-2"/>
              <w:rPr>
                <w:rFonts w:cs="FrankRuehl"/>
                <w:sz w:val="36"/>
                <w:szCs w:val="36"/>
                <w:rtl/>
              </w:rPr>
            </w:pPr>
          </w:p>
        </w:tc>
        <w:tc>
          <w:tcPr>
            <w:tcW w:w="1985" w:type="dxa"/>
            <w:vMerge/>
            <w:shd w:val="clear" w:color="auto" w:fill="auto"/>
          </w:tcPr>
          <w:p w14:paraId="0476B908" w14:textId="77777777" w:rsidR="00435AC5" w:rsidRPr="00DE0236" w:rsidRDefault="00435AC5" w:rsidP="00566FDB">
            <w:pPr>
              <w:spacing w:after="0"/>
              <w:ind w:left="-2"/>
              <w:rPr>
                <w:rFonts w:cs="FrankRuehl"/>
                <w:sz w:val="24"/>
                <w:rtl/>
              </w:rPr>
            </w:pPr>
          </w:p>
        </w:tc>
      </w:tr>
      <w:tr w:rsidR="00435AC5" w:rsidRPr="000E6DDF" w14:paraId="524E556E" w14:textId="77777777" w:rsidTr="00566FDB">
        <w:trPr>
          <w:jc w:val="center"/>
        </w:trPr>
        <w:tc>
          <w:tcPr>
            <w:tcW w:w="1276" w:type="dxa"/>
            <w:shd w:val="clear" w:color="auto" w:fill="auto"/>
          </w:tcPr>
          <w:p w14:paraId="3079B4DC" w14:textId="77777777" w:rsidR="00435AC5" w:rsidRPr="00A6256C" w:rsidRDefault="00435AC5" w:rsidP="00566FDB">
            <w:pPr>
              <w:spacing w:after="0"/>
              <w:ind w:left="-2"/>
              <w:rPr>
                <w:rFonts w:cs="FrankRuehl"/>
                <w:sz w:val="36"/>
                <w:szCs w:val="36"/>
                <w:rtl/>
              </w:rPr>
            </w:pPr>
          </w:p>
        </w:tc>
        <w:tc>
          <w:tcPr>
            <w:tcW w:w="2021" w:type="dxa"/>
            <w:vMerge/>
            <w:shd w:val="clear" w:color="auto" w:fill="auto"/>
          </w:tcPr>
          <w:p w14:paraId="481C17A4" w14:textId="77777777" w:rsidR="00435AC5" w:rsidRPr="00A6256C" w:rsidRDefault="00435AC5" w:rsidP="00566FDB">
            <w:pPr>
              <w:spacing w:after="0"/>
              <w:ind w:left="-2"/>
              <w:rPr>
                <w:rFonts w:cs="FrankRuehl"/>
                <w:sz w:val="36"/>
                <w:szCs w:val="36"/>
                <w:rtl/>
              </w:rPr>
            </w:pPr>
          </w:p>
        </w:tc>
        <w:tc>
          <w:tcPr>
            <w:tcW w:w="2091" w:type="dxa"/>
            <w:shd w:val="clear" w:color="auto" w:fill="auto"/>
          </w:tcPr>
          <w:p w14:paraId="78C3BF7F" w14:textId="77777777" w:rsidR="00435AC5" w:rsidRPr="00A6256C" w:rsidRDefault="00435AC5" w:rsidP="00566FDB">
            <w:pPr>
              <w:spacing w:after="0"/>
              <w:ind w:left="-2"/>
              <w:rPr>
                <w:rFonts w:cs="FrankRuehl"/>
                <w:sz w:val="36"/>
                <w:szCs w:val="36"/>
                <w:rtl/>
              </w:rPr>
            </w:pPr>
          </w:p>
        </w:tc>
        <w:tc>
          <w:tcPr>
            <w:tcW w:w="1843" w:type="dxa"/>
            <w:shd w:val="clear" w:color="auto" w:fill="auto"/>
          </w:tcPr>
          <w:p w14:paraId="089671F0" w14:textId="77777777" w:rsidR="00435AC5" w:rsidRPr="00A6256C" w:rsidRDefault="00435AC5" w:rsidP="00566FDB">
            <w:pPr>
              <w:spacing w:after="0"/>
              <w:ind w:left="-2"/>
              <w:rPr>
                <w:rFonts w:cs="FrankRuehl"/>
                <w:sz w:val="36"/>
                <w:szCs w:val="36"/>
                <w:rtl/>
              </w:rPr>
            </w:pPr>
          </w:p>
        </w:tc>
        <w:tc>
          <w:tcPr>
            <w:tcW w:w="1985" w:type="dxa"/>
            <w:vMerge/>
            <w:shd w:val="clear" w:color="auto" w:fill="auto"/>
          </w:tcPr>
          <w:p w14:paraId="0E9DAEFA" w14:textId="77777777" w:rsidR="00435AC5" w:rsidRPr="00DE0236" w:rsidRDefault="00435AC5" w:rsidP="00566FDB">
            <w:pPr>
              <w:spacing w:after="0"/>
              <w:ind w:left="-2"/>
              <w:rPr>
                <w:rFonts w:cs="FrankRuehl"/>
                <w:sz w:val="24"/>
                <w:rtl/>
              </w:rPr>
            </w:pPr>
          </w:p>
        </w:tc>
      </w:tr>
    </w:tbl>
    <w:p w14:paraId="22304809" w14:textId="77777777" w:rsidR="00435AC5" w:rsidRDefault="00435AC5" w:rsidP="00435AC5">
      <w:pPr>
        <w:spacing w:after="0"/>
        <w:ind w:left="-2"/>
        <w:jc w:val="center"/>
        <w:rPr>
          <w:rFonts w:cs="FrankRuehl"/>
          <w:sz w:val="32"/>
          <w:szCs w:val="32"/>
          <w:u w:val="single"/>
          <w:rtl/>
        </w:rPr>
      </w:pPr>
    </w:p>
    <w:p w14:paraId="31484A67" w14:textId="77777777" w:rsidR="002B7AF7" w:rsidRDefault="002B7AF7">
      <w:pPr>
        <w:bidi w:val="0"/>
        <w:rPr>
          <w:rFonts w:cs="FrankRuehl"/>
          <w:b/>
          <w:bCs/>
          <w:sz w:val="32"/>
          <w:szCs w:val="32"/>
          <w:u w:val="single"/>
          <w:rtl/>
        </w:rPr>
      </w:pPr>
      <w:r>
        <w:rPr>
          <w:rFonts w:cs="FrankRuehl"/>
          <w:b/>
          <w:bCs/>
          <w:sz w:val="32"/>
          <w:szCs w:val="32"/>
          <w:u w:val="single"/>
          <w:rtl/>
        </w:rPr>
        <w:br w:type="page"/>
      </w:r>
    </w:p>
    <w:bookmarkEnd w:id="45"/>
    <w:p w14:paraId="3D5B0FAF" w14:textId="77777777" w:rsidR="00FC69D8" w:rsidRDefault="00FC69D8" w:rsidP="00806CB6">
      <w:pPr>
        <w:bidi w:val="0"/>
        <w:spacing w:after="0"/>
        <w:jc w:val="center"/>
        <w:rPr>
          <w:rFonts w:cs="FrankRuehl"/>
          <w:b/>
          <w:bCs/>
          <w:sz w:val="32"/>
          <w:szCs w:val="32"/>
          <w:u w:val="single"/>
        </w:rPr>
      </w:pPr>
      <w:r w:rsidRPr="002F7759">
        <w:rPr>
          <w:rFonts w:cs="FrankRuehl" w:hint="cs"/>
          <w:b/>
          <w:bCs/>
          <w:sz w:val="32"/>
          <w:szCs w:val="32"/>
          <w:u w:val="single"/>
          <w:rtl/>
        </w:rPr>
        <w:lastRenderedPageBreak/>
        <w:t xml:space="preserve">נספח </w:t>
      </w:r>
      <w:r w:rsidR="00094D08">
        <w:rPr>
          <w:rFonts w:cs="FrankRuehl" w:hint="cs"/>
          <w:b/>
          <w:bCs/>
          <w:sz w:val="32"/>
          <w:szCs w:val="32"/>
          <w:u w:val="single"/>
          <w:rtl/>
        </w:rPr>
        <w:t>י"</w:t>
      </w:r>
      <w:r w:rsidR="004860C8">
        <w:rPr>
          <w:rFonts w:cs="FrankRuehl" w:hint="cs"/>
          <w:b/>
          <w:bCs/>
          <w:sz w:val="32"/>
          <w:szCs w:val="32"/>
          <w:u w:val="single"/>
          <w:rtl/>
        </w:rPr>
        <w:t>א</w:t>
      </w:r>
    </w:p>
    <w:p w14:paraId="5C5F05EE" w14:textId="77777777" w:rsidR="00FC69D8" w:rsidRDefault="00FC69D8" w:rsidP="009D0204">
      <w:pPr>
        <w:spacing w:after="0"/>
        <w:ind w:left="-2"/>
        <w:jc w:val="center"/>
        <w:rPr>
          <w:rFonts w:cs="FrankRuehl"/>
          <w:rtl/>
        </w:rPr>
      </w:pPr>
      <w:r w:rsidRPr="00DE0236">
        <w:rPr>
          <w:rFonts w:cs="FrankRuehl"/>
          <w:b/>
          <w:bCs/>
          <w:szCs w:val="28"/>
          <w:u w:val="single"/>
          <w:rtl/>
        </w:rPr>
        <w:t xml:space="preserve">פירוט ניסיון </w:t>
      </w:r>
      <w:r w:rsidR="004860C8">
        <w:rPr>
          <w:rFonts w:cs="FrankRuehl" w:hint="cs"/>
          <w:b/>
          <w:bCs/>
          <w:szCs w:val="28"/>
          <w:u w:val="single"/>
          <w:rtl/>
        </w:rPr>
        <w:t>היועץ/ת</w:t>
      </w:r>
      <w:r w:rsidRPr="00DE0236">
        <w:rPr>
          <w:rFonts w:cs="FrankRuehl" w:hint="cs"/>
          <w:b/>
          <w:bCs/>
          <w:szCs w:val="28"/>
          <w:u w:val="single"/>
          <w:rtl/>
        </w:rPr>
        <w:t xml:space="preserve"> מטעם </w:t>
      </w:r>
      <w:r w:rsidR="00EA01FD">
        <w:rPr>
          <w:rFonts w:cs="FrankRuehl" w:hint="cs"/>
          <w:b/>
          <w:bCs/>
          <w:szCs w:val="28"/>
          <w:u w:val="single"/>
          <w:rtl/>
        </w:rPr>
        <w:t>ה</w:t>
      </w:r>
      <w:r w:rsidRPr="00DE0236">
        <w:rPr>
          <w:rFonts w:cs="FrankRuehl" w:hint="cs"/>
          <w:b/>
          <w:bCs/>
          <w:szCs w:val="28"/>
          <w:u w:val="single"/>
          <w:rtl/>
        </w:rPr>
        <w:t>מציע</w:t>
      </w:r>
      <w:r w:rsidR="00FD4F6C">
        <w:rPr>
          <w:rFonts w:cs="FrankRuehl" w:hint="cs"/>
          <w:b/>
          <w:bCs/>
          <w:szCs w:val="28"/>
          <w:u w:val="single"/>
          <w:rtl/>
        </w:rPr>
        <w:t>/</w:t>
      </w:r>
      <w:r w:rsidR="006340E6">
        <w:rPr>
          <w:rFonts w:cs="FrankRuehl" w:hint="cs"/>
          <w:b/>
          <w:bCs/>
          <w:szCs w:val="28"/>
          <w:u w:val="single"/>
          <w:rtl/>
        </w:rPr>
        <w:t>ה</w:t>
      </w:r>
    </w:p>
    <w:p w14:paraId="44735945" w14:textId="77777777" w:rsidR="001A0BDF" w:rsidRDefault="001A0BDF" w:rsidP="009D0204">
      <w:pPr>
        <w:spacing w:after="0"/>
        <w:ind w:left="-2"/>
        <w:jc w:val="center"/>
        <w:rPr>
          <w:rFonts w:cs="FrankRuehl"/>
          <w:rtl/>
        </w:rPr>
      </w:pPr>
      <w:r>
        <w:rPr>
          <w:rFonts w:cs="FrankRuehl" w:hint="cs"/>
          <w:rtl/>
        </w:rPr>
        <w:t xml:space="preserve">יש למלא את כל הטבלאות וכן את ההצהרה בסוף הנספח </w:t>
      </w:r>
    </w:p>
    <w:p w14:paraId="183495CB" w14:textId="77777777" w:rsidR="001A0BDF" w:rsidRPr="00DE0236" w:rsidRDefault="001A0BDF" w:rsidP="009D0204">
      <w:pPr>
        <w:spacing w:after="0"/>
        <w:ind w:left="-2"/>
        <w:jc w:val="center"/>
        <w:rPr>
          <w:rFonts w:cs="FrankRuehl"/>
          <w:rtl/>
        </w:rPr>
      </w:pPr>
    </w:p>
    <w:tbl>
      <w:tblPr>
        <w:bidiVisual/>
        <w:tblW w:w="3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8"/>
        <w:gridCol w:w="1423"/>
        <w:gridCol w:w="1280"/>
        <w:gridCol w:w="1280"/>
        <w:gridCol w:w="1174"/>
      </w:tblGrid>
      <w:tr w:rsidR="001A0BDF" w:rsidRPr="000E6DDF" w14:paraId="1477BCCD" w14:textId="77777777" w:rsidTr="001A0BDF">
        <w:trPr>
          <w:jc w:val="center"/>
        </w:trPr>
        <w:tc>
          <w:tcPr>
            <w:tcW w:w="1411" w:type="pct"/>
            <w:tcBorders>
              <w:bottom w:val="single" w:sz="4" w:space="0" w:color="auto"/>
            </w:tcBorders>
            <w:shd w:val="clear" w:color="auto" w:fill="D9D9D9"/>
            <w:vAlign w:val="center"/>
          </w:tcPr>
          <w:p w14:paraId="34634B89" w14:textId="77777777" w:rsidR="001A0BDF" w:rsidRPr="00143A57" w:rsidRDefault="001A0BDF" w:rsidP="00F23F9B">
            <w:pPr>
              <w:spacing w:after="0"/>
              <w:ind w:left="-2"/>
              <w:jc w:val="center"/>
              <w:rPr>
                <w:rFonts w:cs="FrankRuehl"/>
                <w:b/>
                <w:bCs/>
                <w:sz w:val="26"/>
                <w:szCs w:val="26"/>
                <w:rtl/>
              </w:rPr>
            </w:pPr>
            <w:r w:rsidRPr="00143A57">
              <w:rPr>
                <w:rFonts w:cs="FrankRuehl" w:hint="cs"/>
                <w:b/>
                <w:bCs/>
                <w:sz w:val="26"/>
                <w:szCs w:val="26"/>
                <w:rtl/>
              </w:rPr>
              <w:t xml:space="preserve">שם </w:t>
            </w:r>
            <w:r w:rsidR="004860C8">
              <w:rPr>
                <w:rFonts w:cs="FrankRuehl" w:hint="cs"/>
                <w:b/>
                <w:bCs/>
                <w:sz w:val="26"/>
                <w:szCs w:val="26"/>
                <w:rtl/>
              </w:rPr>
              <w:t>היועץ/ת</w:t>
            </w:r>
          </w:p>
        </w:tc>
        <w:tc>
          <w:tcPr>
            <w:tcW w:w="990" w:type="pct"/>
            <w:tcBorders>
              <w:bottom w:val="single" w:sz="4" w:space="0" w:color="auto"/>
            </w:tcBorders>
            <w:shd w:val="clear" w:color="auto" w:fill="D9D9D9"/>
            <w:vAlign w:val="center"/>
          </w:tcPr>
          <w:p w14:paraId="6055A8D9" w14:textId="77777777"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ת.ז</w:t>
            </w:r>
          </w:p>
        </w:tc>
        <w:tc>
          <w:tcPr>
            <w:tcW w:w="891" w:type="pct"/>
            <w:tcBorders>
              <w:bottom w:val="single" w:sz="4" w:space="0" w:color="auto"/>
            </w:tcBorders>
            <w:shd w:val="clear" w:color="auto" w:fill="D9D9D9"/>
            <w:vAlign w:val="center"/>
          </w:tcPr>
          <w:p w14:paraId="513B841E" w14:textId="77777777" w:rsidR="001A0BDF" w:rsidRPr="00143A57" w:rsidRDefault="001A0BDF" w:rsidP="009D0204">
            <w:pPr>
              <w:spacing w:after="0"/>
              <w:ind w:left="-2"/>
              <w:jc w:val="center"/>
              <w:rPr>
                <w:rFonts w:cs="FrankRuehl"/>
                <w:b/>
                <w:bCs/>
                <w:sz w:val="26"/>
                <w:szCs w:val="26"/>
                <w:rtl/>
              </w:rPr>
            </w:pPr>
            <w:r>
              <w:rPr>
                <w:rFonts w:cs="FrankRuehl" w:hint="cs"/>
                <w:b/>
                <w:bCs/>
                <w:sz w:val="26"/>
                <w:szCs w:val="26"/>
                <w:rtl/>
              </w:rPr>
              <w:t>שנת לידה</w:t>
            </w:r>
          </w:p>
        </w:tc>
        <w:tc>
          <w:tcPr>
            <w:tcW w:w="891" w:type="pct"/>
            <w:tcBorders>
              <w:bottom w:val="single" w:sz="4" w:space="0" w:color="auto"/>
            </w:tcBorders>
            <w:shd w:val="clear" w:color="auto" w:fill="D9D9D9"/>
            <w:vAlign w:val="center"/>
          </w:tcPr>
          <w:p w14:paraId="73485354" w14:textId="77777777"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טלפון</w:t>
            </w:r>
          </w:p>
        </w:tc>
        <w:tc>
          <w:tcPr>
            <w:tcW w:w="817" w:type="pct"/>
            <w:tcBorders>
              <w:bottom w:val="single" w:sz="4" w:space="0" w:color="auto"/>
            </w:tcBorders>
            <w:shd w:val="clear" w:color="auto" w:fill="D9D9D9"/>
            <w:vAlign w:val="center"/>
          </w:tcPr>
          <w:p w14:paraId="38B1B4F4" w14:textId="77777777"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שנות ניסיון בתחום</w:t>
            </w:r>
          </w:p>
        </w:tc>
      </w:tr>
      <w:tr w:rsidR="001A0BDF" w:rsidRPr="000E6DDF" w14:paraId="560FFDCF" w14:textId="77777777" w:rsidTr="001A0BDF">
        <w:trPr>
          <w:trHeight w:val="550"/>
          <w:jc w:val="center"/>
        </w:trPr>
        <w:tc>
          <w:tcPr>
            <w:tcW w:w="1411" w:type="pct"/>
            <w:tcBorders>
              <w:bottom w:val="single" w:sz="4" w:space="0" w:color="auto"/>
            </w:tcBorders>
            <w:shd w:val="clear" w:color="auto" w:fill="auto"/>
          </w:tcPr>
          <w:p w14:paraId="5092B4E0" w14:textId="77777777" w:rsidR="001A0BDF" w:rsidRPr="00143A57" w:rsidRDefault="001A0BDF" w:rsidP="009D0204">
            <w:pPr>
              <w:spacing w:after="0"/>
              <w:ind w:left="-2"/>
              <w:rPr>
                <w:rFonts w:cs="FrankRuehl"/>
                <w:b/>
                <w:bCs/>
                <w:sz w:val="26"/>
                <w:szCs w:val="26"/>
                <w:rtl/>
              </w:rPr>
            </w:pPr>
          </w:p>
        </w:tc>
        <w:tc>
          <w:tcPr>
            <w:tcW w:w="990" w:type="pct"/>
            <w:tcBorders>
              <w:bottom w:val="single" w:sz="4" w:space="0" w:color="auto"/>
            </w:tcBorders>
            <w:shd w:val="clear" w:color="auto" w:fill="auto"/>
          </w:tcPr>
          <w:p w14:paraId="2731DC41" w14:textId="77777777" w:rsidR="001A0BDF" w:rsidRPr="00143A57" w:rsidRDefault="001A0BDF" w:rsidP="009D0204">
            <w:pPr>
              <w:spacing w:after="0"/>
              <w:ind w:left="-2"/>
              <w:rPr>
                <w:rFonts w:cs="FrankRuehl"/>
                <w:b/>
                <w:bCs/>
                <w:sz w:val="26"/>
                <w:szCs w:val="26"/>
                <w:rtl/>
              </w:rPr>
            </w:pPr>
          </w:p>
        </w:tc>
        <w:tc>
          <w:tcPr>
            <w:tcW w:w="891" w:type="pct"/>
            <w:tcBorders>
              <w:bottom w:val="single" w:sz="4" w:space="0" w:color="auto"/>
            </w:tcBorders>
          </w:tcPr>
          <w:p w14:paraId="3EDB6C26" w14:textId="77777777" w:rsidR="001A0BDF" w:rsidRPr="00143A57" w:rsidRDefault="001A0BDF" w:rsidP="009D0204">
            <w:pPr>
              <w:spacing w:after="0"/>
              <w:ind w:left="-2"/>
              <w:rPr>
                <w:rFonts w:cs="FrankRuehl"/>
                <w:b/>
                <w:bCs/>
                <w:sz w:val="26"/>
                <w:szCs w:val="26"/>
                <w:rtl/>
              </w:rPr>
            </w:pPr>
          </w:p>
        </w:tc>
        <w:tc>
          <w:tcPr>
            <w:tcW w:w="891" w:type="pct"/>
            <w:tcBorders>
              <w:bottom w:val="single" w:sz="4" w:space="0" w:color="auto"/>
            </w:tcBorders>
            <w:shd w:val="clear" w:color="auto" w:fill="auto"/>
          </w:tcPr>
          <w:p w14:paraId="02D0D309" w14:textId="77777777" w:rsidR="001A0BDF" w:rsidRPr="00143A57" w:rsidRDefault="001A0BDF" w:rsidP="009D0204">
            <w:pPr>
              <w:spacing w:after="0"/>
              <w:ind w:left="-2"/>
              <w:rPr>
                <w:rFonts w:cs="FrankRuehl"/>
                <w:b/>
                <w:bCs/>
                <w:sz w:val="26"/>
                <w:szCs w:val="26"/>
                <w:rtl/>
              </w:rPr>
            </w:pPr>
          </w:p>
        </w:tc>
        <w:tc>
          <w:tcPr>
            <w:tcW w:w="817" w:type="pct"/>
            <w:tcBorders>
              <w:bottom w:val="single" w:sz="4" w:space="0" w:color="auto"/>
            </w:tcBorders>
            <w:shd w:val="clear" w:color="auto" w:fill="auto"/>
          </w:tcPr>
          <w:p w14:paraId="203CC2F5" w14:textId="77777777" w:rsidR="001A0BDF" w:rsidRPr="00143A57" w:rsidRDefault="001A0BDF" w:rsidP="009D0204">
            <w:pPr>
              <w:spacing w:after="0"/>
              <w:ind w:left="-2"/>
              <w:rPr>
                <w:rFonts w:cs="FrankRuehl"/>
                <w:b/>
                <w:bCs/>
                <w:sz w:val="26"/>
                <w:szCs w:val="26"/>
                <w:rtl/>
              </w:rPr>
            </w:pPr>
          </w:p>
        </w:tc>
      </w:tr>
    </w:tbl>
    <w:p w14:paraId="3E88BFA6" w14:textId="77777777" w:rsidR="00FC69D8" w:rsidRPr="00143A57" w:rsidRDefault="00FC69D8" w:rsidP="009D0204">
      <w:pPr>
        <w:spacing w:after="0"/>
        <w:ind w:left="-2"/>
        <w:rPr>
          <w:rFonts w:cs="FrankRuehl"/>
          <w:sz w:val="26"/>
          <w:szCs w:val="26"/>
          <w:rtl/>
        </w:rPr>
      </w:pPr>
    </w:p>
    <w:p w14:paraId="1F2D07CB" w14:textId="77777777" w:rsidR="00FC69D8" w:rsidRPr="00DB1C43" w:rsidRDefault="00DB1C43" w:rsidP="009D0204">
      <w:pPr>
        <w:spacing w:after="0"/>
        <w:ind w:left="-2"/>
        <w:rPr>
          <w:rFonts w:cs="FrankRuehl"/>
          <w:b/>
          <w:bCs/>
          <w:szCs w:val="28"/>
          <w:u w:val="single"/>
          <w:rtl/>
        </w:rPr>
      </w:pPr>
      <w:r w:rsidRPr="00DB1C43">
        <w:rPr>
          <w:rFonts w:cs="FrankRuehl" w:hint="cs"/>
          <w:b/>
          <w:bCs/>
          <w:szCs w:val="28"/>
          <w:u w:val="single"/>
          <w:rtl/>
        </w:rPr>
        <w:t xml:space="preserve">פרטי </w:t>
      </w:r>
      <w:r>
        <w:rPr>
          <w:rFonts w:cs="FrankRuehl" w:hint="cs"/>
          <w:b/>
          <w:bCs/>
          <w:szCs w:val="28"/>
          <w:u w:val="single"/>
          <w:rtl/>
        </w:rPr>
        <w:t>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FC69D8" w:rsidRPr="00143A57" w14:paraId="75D49FEC" w14:textId="77777777" w:rsidTr="00EC624F">
        <w:trPr>
          <w:jc w:val="center"/>
        </w:trPr>
        <w:tc>
          <w:tcPr>
            <w:tcW w:w="2039" w:type="dxa"/>
            <w:shd w:val="clear" w:color="auto" w:fill="auto"/>
          </w:tcPr>
          <w:p w14:paraId="1D90AAF9" w14:textId="77777777" w:rsidR="00FC69D8" w:rsidRPr="00143A57" w:rsidRDefault="00FC69D8" w:rsidP="009D0204">
            <w:pPr>
              <w:spacing w:after="0"/>
              <w:ind w:left="-2"/>
              <w:rPr>
                <w:rFonts w:cs="FrankRuehl"/>
                <w:sz w:val="26"/>
                <w:szCs w:val="26"/>
                <w:rtl/>
              </w:rPr>
            </w:pPr>
          </w:p>
        </w:tc>
        <w:tc>
          <w:tcPr>
            <w:tcW w:w="2039" w:type="dxa"/>
            <w:shd w:val="clear" w:color="auto" w:fill="D9D9D9"/>
          </w:tcPr>
          <w:p w14:paraId="51FBDD16" w14:textId="77777777" w:rsidR="00FC69D8" w:rsidRPr="00143A57" w:rsidRDefault="003373D0" w:rsidP="009D0204">
            <w:pPr>
              <w:spacing w:after="0"/>
              <w:ind w:left="-2"/>
              <w:jc w:val="center"/>
              <w:rPr>
                <w:rFonts w:cs="FrankRuehl"/>
                <w:b/>
                <w:bCs/>
                <w:sz w:val="26"/>
                <w:szCs w:val="26"/>
                <w:rtl/>
              </w:rPr>
            </w:pPr>
            <w:r>
              <w:rPr>
                <w:rFonts w:cs="FrankRuehl" w:hint="cs"/>
                <w:b/>
                <w:bCs/>
                <w:sz w:val="26"/>
                <w:szCs w:val="26"/>
                <w:rtl/>
              </w:rPr>
              <w:t>תחום</w:t>
            </w:r>
            <w:r w:rsidR="00FC69D8" w:rsidRPr="00143A57">
              <w:rPr>
                <w:rFonts w:cs="FrankRuehl" w:hint="cs"/>
                <w:b/>
                <w:bCs/>
                <w:sz w:val="26"/>
                <w:szCs w:val="26"/>
                <w:rtl/>
              </w:rPr>
              <w:t xml:space="preserve"> התואר</w:t>
            </w:r>
          </w:p>
        </w:tc>
        <w:tc>
          <w:tcPr>
            <w:tcW w:w="3166" w:type="dxa"/>
            <w:shd w:val="clear" w:color="auto" w:fill="D9D9D9"/>
          </w:tcPr>
          <w:p w14:paraId="465D6B89" w14:textId="77777777" w:rsidR="00FC69D8" w:rsidRPr="00143A57" w:rsidRDefault="00FC69D8" w:rsidP="009D0204">
            <w:pPr>
              <w:spacing w:after="0"/>
              <w:ind w:left="-2"/>
              <w:jc w:val="center"/>
              <w:rPr>
                <w:rFonts w:cs="FrankRuehl"/>
                <w:b/>
                <w:bCs/>
                <w:sz w:val="26"/>
                <w:szCs w:val="26"/>
                <w:rtl/>
              </w:rPr>
            </w:pPr>
            <w:r w:rsidRPr="00143A57">
              <w:rPr>
                <w:rFonts w:cs="FrankRuehl" w:hint="cs"/>
                <w:b/>
                <w:bCs/>
                <w:sz w:val="26"/>
                <w:szCs w:val="26"/>
                <w:rtl/>
              </w:rPr>
              <w:t>המוסד</w:t>
            </w:r>
            <w:r w:rsidR="001A0BDF">
              <w:rPr>
                <w:rFonts w:cs="FrankRuehl" w:hint="cs"/>
                <w:b/>
                <w:bCs/>
                <w:sz w:val="26"/>
                <w:szCs w:val="26"/>
                <w:rtl/>
              </w:rPr>
              <w:t xml:space="preserve"> האקדמי</w:t>
            </w:r>
          </w:p>
        </w:tc>
        <w:tc>
          <w:tcPr>
            <w:tcW w:w="2127" w:type="dxa"/>
            <w:shd w:val="clear" w:color="auto" w:fill="D9D9D9"/>
          </w:tcPr>
          <w:p w14:paraId="08F338BF" w14:textId="77777777" w:rsidR="00FC69D8" w:rsidRPr="00143A57" w:rsidRDefault="00FC69D8" w:rsidP="009D0204">
            <w:pPr>
              <w:spacing w:after="0"/>
              <w:ind w:left="-2"/>
              <w:jc w:val="center"/>
              <w:rPr>
                <w:rFonts w:cs="FrankRuehl"/>
                <w:b/>
                <w:bCs/>
                <w:sz w:val="26"/>
                <w:szCs w:val="26"/>
                <w:rtl/>
              </w:rPr>
            </w:pPr>
            <w:r w:rsidRPr="00143A57">
              <w:rPr>
                <w:rFonts w:cs="FrankRuehl" w:hint="cs"/>
                <w:b/>
                <w:bCs/>
                <w:sz w:val="26"/>
                <w:szCs w:val="26"/>
                <w:rtl/>
              </w:rPr>
              <w:t>מיום</w:t>
            </w:r>
          </w:p>
        </w:tc>
      </w:tr>
      <w:tr w:rsidR="00FC69D8" w:rsidRPr="00143A57" w14:paraId="03E2B128" w14:textId="77777777" w:rsidTr="00EC624F">
        <w:trPr>
          <w:jc w:val="center"/>
        </w:trPr>
        <w:tc>
          <w:tcPr>
            <w:tcW w:w="2039" w:type="dxa"/>
            <w:shd w:val="clear" w:color="auto" w:fill="D9D9D9"/>
          </w:tcPr>
          <w:p w14:paraId="790804D6" w14:textId="77777777" w:rsidR="00FC69D8" w:rsidRPr="00143A57" w:rsidRDefault="00FC69D8" w:rsidP="009D0204">
            <w:pPr>
              <w:spacing w:after="0"/>
              <w:ind w:left="-2"/>
              <w:rPr>
                <w:rFonts w:cs="FrankRuehl"/>
                <w:b/>
                <w:bCs/>
                <w:sz w:val="26"/>
                <w:szCs w:val="26"/>
                <w:rtl/>
              </w:rPr>
            </w:pPr>
            <w:r w:rsidRPr="00143A57">
              <w:rPr>
                <w:rFonts w:cs="FrankRuehl" w:hint="cs"/>
                <w:b/>
                <w:bCs/>
                <w:sz w:val="26"/>
                <w:szCs w:val="26"/>
                <w:rtl/>
              </w:rPr>
              <w:t>תואר ראשון</w:t>
            </w:r>
          </w:p>
        </w:tc>
        <w:tc>
          <w:tcPr>
            <w:tcW w:w="2039" w:type="dxa"/>
            <w:shd w:val="clear" w:color="auto" w:fill="auto"/>
          </w:tcPr>
          <w:p w14:paraId="43AE795B" w14:textId="77777777" w:rsidR="00FC69D8" w:rsidRPr="00143A57" w:rsidRDefault="00FC69D8" w:rsidP="009D0204">
            <w:pPr>
              <w:spacing w:after="0"/>
              <w:ind w:left="-2"/>
              <w:rPr>
                <w:rFonts w:cs="FrankRuehl"/>
                <w:sz w:val="26"/>
                <w:szCs w:val="26"/>
                <w:rtl/>
              </w:rPr>
            </w:pPr>
          </w:p>
        </w:tc>
        <w:tc>
          <w:tcPr>
            <w:tcW w:w="3166" w:type="dxa"/>
            <w:shd w:val="clear" w:color="auto" w:fill="auto"/>
          </w:tcPr>
          <w:p w14:paraId="17727C64" w14:textId="77777777" w:rsidR="00FC69D8" w:rsidRPr="00143A57" w:rsidRDefault="00FC69D8" w:rsidP="009D0204">
            <w:pPr>
              <w:spacing w:after="0"/>
              <w:ind w:left="-2"/>
              <w:rPr>
                <w:rFonts w:cs="FrankRuehl"/>
                <w:sz w:val="26"/>
                <w:szCs w:val="26"/>
                <w:rtl/>
              </w:rPr>
            </w:pPr>
          </w:p>
        </w:tc>
        <w:tc>
          <w:tcPr>
            <w:tcW w:w="2127" w:type="dxa"/>
            <w:shd w:val="clear" w:color="auto" w:fill="auto"/>
          </w:tcPr>
          <w:p w14:paraId="1E1AC420" w14:textId="77777777" w:rsidR="00FC69D8" w:rsidRPr="00143A57" w:rsidRDefault="00FC69D8" w:rsidP="009D0204">
            <w:pPr>
              <w:spacing w:after="0"/>
              <w:ind w:left="-2"/>
              <w:rPr>
                <w:rFonts w:cs="FrankRuehl"/>
                <w:sz w:val="26"/>
                <w:szCs w:val="26"/>
                <w:rtl/>
              </w:rPr>
            </w:pPr>
          </w:p>
        </w:tc>
      </w:tr>
      <w:tr w:rsidR="00FC69D8" w:rsidRPr="00143A57" w14:paraId="6D0C1081" w14:textId="77777777" w:rsidTr="00EC624F">
        <w:trPr>
          <w:jc w:val="center"/>
        </w:trPr>
        <w:tc>
          <w:tcPr>
            <w:tcW w:w="2039" w:type="dxa"/>
            <w:shd w:val="clear" w:color="auto" w:fill="D9D9D9"/>
          </w:tcPr>
          <w:p w14:paraId="2AB3017B" w14:textId="77777777" w:rsidR="00FC69D8" w:rsidRPr="00143A57" w:rsidRDefault="00FC69D8" w:rsidP="009D0204">
            <w:pPr>
              <w:spacing w:after="0"/>
              <w:ind w:left="-2"/>
              <w:rPr>
                <w:rFonts w:cs="FrankRuehl"/>
                <w:b/>
                <w:bCs/>
                <w:sz w:val="26"/>
                <w:szCs w:val="26"/>
                <w:rtl/>
              </w:rPr>
            </w:pPr>
            <w:r w:rsidRPr="00143A57">
              <w:rPr>
                <w:rFonts w:cs="FrankRuehl" w:hint="cs"/>
                <w:b/>
                <w:bCs/>
                <w:sz w:val="26"/>
                <w:szCs w:val="26"/>
                <w:rtl/>
              </w:rPr>
              <w:t>תואר שני</w:t>
            </w:r>
          </w:p>
        </w:tc>
        <w:tc>
          <w:tcPr>
            <w:tcW w:w="2039" w:type="dxa"/>
            <w:shd w:val="clear" w:color="auto" w:fill="auto"/>
          </w:tcPr>
          <w:p w14:paraId="304C9D22" w14:textId="77777777" w:rsidR="00FC69D8" w:rsidRPr="00143A57" w:rsidRDefault="00FC69D8" w:rsidP="009D0204">
            <w:pPr>
              <w:spacing w:after="0"/>
              <w:ind w:left="-2"/>
              <w:rPr>
                <w:rFonts w:cs="FrankRuehl"/>
                <w:sz w:val="26"/>
                <w:szCs w:val="26"/>
                <w:rtl/>
              </w:rPr>
            </w:pPr>
          </w:p>
        </w:tc>
        <w:tc>
          <w:tcPr>
            <w:tcW w:w="3166" w:type="dxa"/>
            <w:shd w:val="clear" w:color="auto" w:fill="auto"/>
          </w:tcPr>
          <w:p w14:paraId="0634E5D7" w14:textId="77777777" w:rsidR="00FC69D8" w:rsidRPr="00143A57" w:rsidRDefault="00FC69D8" w:rsidP="009D0204">
            <w:pPr>
              <w:spacing w:after="0"/>
              <w:ind w:left="-2"/>
              <w:rPr>
                <w:rFonts w:cs="FrankRuehl"/>
                <w:sz w:val="26"/>
                <w:szCs w:val="26"/>
                <w:rtl/>
              </w:rPr>
            </w:pPr>
          </w:p>
        </w:tc>
        <w:tc>
          <w:tcPr>
            <w:tcW w:w="2127" w:type="dxa"/>
            <w:shd w:val="clear" w:color="auto" w:fill="auto"/>
          </w:tcPr>
          <w:p w14:paraId="36621D55" w14:textId="77777777" w:rsidR="00FC69D8" w:rsidRPr="00143A57" w:rsidRDefault="00FC69D8" w:rsidP="009D0204">
            <w:pPr>
              <w:spacing w:after="0"/>
              <w:ind w:left="-2"/>
              <w:rPr>
                <w:rFonts w:cs="FrankRuehl"/>
                <w:sz w:val="26"/>
                <w:szCs w:val="26"/>
                <w:rtl/>
              </w:rPr>
            </w:pPr>
          </w:p>
        </w:tc>
      </w:tr>
      <w:tr w:rsidR="00FC69D8" w:rsidRPr="00143A57" w14:paraId="1D982CD8" w14:textId="77777777" w:rsidTr="00EC624F">
        <w:trPr>
          <w:jc w:val="center"/>
        </w:trPr>
        <w:tc>
          <w:tcPr>
            <w:tcW w:w="2039" w:type="dxa"/>
            <w:shd w:val="clear" w:color="auto" w:fill="D9D9D9"/>
          </w:tcPr>
          <w:p w14:paraId="02E221C6" w14:textId="77777777" w:rsidR="00FC69D8" w:rsidRPr="00143A57" w:rsidRDefault="00FC69D8" w:rsidP="009D0204">
            <w:pPr>
              <w:spacing w:after="0"/>
              <w:ind w:left="-2"/>
              <w:rPr>
                <w:rFonts w:cs="FrankRuehl"/>
                <w:b/>
                <w:bCs/>
                <w:sz w:val="26"/>
                <w:szCs w:val="26"/>
                <w:rtl/>
              </w:rPr>
            </w:pPr>
            <w:r w:rsidRPr="00143A57">
              <w:rPr>
                <w:rFonts w:cs="FrankRuehl" w:hint="cs"/>
                <w:b/>
                <w:bCs/>
                <w:sz w:val="26"/>
                <w:szCs w:val="26"/>
                <w:rtl/>
              </w:rPr>
              <w:t>תואר שלישי</w:t>
            </w:r>
          </w:p>
        </w:tc>
        <w:tc>
          <w:tcPr>
            <w:tcW w:w="2039" w:type="dxa"/>
            <w:shd w:val="clear" w:color="auto" w:fill="auto"/>
          </w:tcPr>
          <w:p w14:paraId="3836549D" w14:textId="77777777" w:rsidR="00FC69D8" w:rsidRPr="00143A57" w:rsidRDefault="00FC69D8" w:rsidP="009D0204">
            <w:pPr>
              <w:spacing w:after="0"/>
              <w:ind w:left="-2"/>
              <w:rPr>
                <w:rFonts w:cs="FrankRuehl"/>
                <w:sz w:val="26"/>
                <w:szCs w:val="26"/>
                <w:rtl/>
              </w:rPr>
            </w:pPr>
          </w:p>
        </w:tc>
        <w:tc>
          <w:tcPr>
            <w:tcW w:w="3166" w:type="dxa"/>
            <w:shd w:val="clear" w:color="auto" w:fill="auto"/>
          </w:tcPr>
          <w:p w14:paraId="1758E0E8" w14:textId="77777777" w:rsidR="00FC69D8" w:rsidRPr="00143A57" w:rsidRDefault="00FC69D8" w:rsidP="009D0204">
            <w:pPr>
              <w:spacing w:after="0"/>
              <w:ind w:left="-2"/>
              <w:rPr>
                <w:rFonts w:cs="FrankRuehl"/>
                <w:sz w:val="26"/>
                <w:szCs w:val="26"/>
                <w:rtl/>
              </w:rPr>
            </w:pPr>
          </w:p>
        </w:tc>
        <w:tc>
          <w:tcPr>
            <w:tcW w:w="2127" w:type="dxa"/>
            <w:shd w:val="clear" w:color="auto" w:fill="auto"/>
          </w:tcPr>
          <w:p w14:paraId="47B8F4E7" w14:textId="77777777" w:rsidR="00FC69D8" w:rsidRPr="00143A57" w:rsidRDefault="00FC69D8" w:rsidP="009D0204">
            <w:pPr>
              <w:spacing w:after="0"/>
              <w:ind w:left="-2"/>
              <w:rPr>
                <w:rFonts w:cs="FrankRuehl"/>
                <w:sz w:val="26"/>
                <w:szCs w:val="26"/>
                <w:rtl/>
              </w:rPr>
            </w:pPr>
          </w:p>
        </w:tc>
      </w:tr>
    </w:tbl>
    <w:p w14:paraId="71FD15A9" w14:textId="77777777" w:rsidR="00FC69D8" w:rsidRPr="00143A57" w:rsidRDefault="00FC69D8" w:rsidP="009D0204">
      <w:pPr>
        <w:spacing w:after="0"/>
        <w:ind w:left="-2"/>
        <w:rPr>
          <w:rFonts w:cs="FrankRuehl"/>
          <w:sz w:val="26"/>
          <w:szCs w:val="26"/>
          <w:rtl/>
        </w:rPr>
      </w:pPr>
    </w:p>
    <w:p w14:paraId="1534E145" w14:textId="77777777" w:rsidR="00FC69D8" w:rsidRDefault="00FC69D8" w:rsidP="009D0204">
      <w:pPr>
        <w:spacing w:after="0" w:line="240" w:lineRule="auto"/>
        <w:ind w:left="-2"/>
        <w:rPr>
          <w:rFonts w:cs="FrankRuehl"/>
          <w:b/>
          <w:bCs/>
          <w:sz w:val="26"/>
          <w:szCs w:val="26"/>
          <w:rtl/>
        </w:rPr>
      </w:pPr>
    </w:p>
    <w:p w14:paraId="28B2C4B2" w14:textId="77777777" w:rsidR="00DB1C43" w:rsidRDefault="00DB1C43" w:rsidP="009D0204">
      <w:pPr>
        <w:spacing w:after="0"/>
        <w:ind w:left="-2"/>
        <w:rPr>
          <w:rFonts w:cs="FrankRuehl"/>
          <w:b/>
          <w:bCs/>
          <w:szCs w:val="28"/>
          <w:u w:val="single"/>
          <w:rtl/>
        </w:rPr>
      </w:pPr>
      <w:r w:rsidRPr="00DB1C43">
        <w:rPr>
          <w:rFonts w:cs="FrankRuehl" w:hint="cs"/>
          <w:b/>
          <w:bCs/>
          <w:szCs w:val="28"/>
          <w:u w:val="single"/>
          <w:rtl/>
        </w:rPr>
        <w:t>פירוט עבודות שב</w:t>
      </w:r>
      <w:r w:rsidR="00DB265A">
        <w:rPr>
          <w:rFonts w:cs="FrankRuehl" w:hint="cs"/>
          <w:b/>
          <w:bCs/>
          <w:szCs w:val="28"/>
          <w:u w:val="single"/>
          <w:rtl/>
        </w:rPr>
        <w:t>ו</w:t>
      </w:r>
      <w:r w:rsidRPr="00DB1C43">
        <w:rPr>
          <w:rFonts w:cs="FrankRuehl" w:hint="cs"/>
          <w:b/>
          <w:bCs/>
          <w:szCs w:val="28"/>
          <w:u w:val="single"/>
          <w:rtl/>
        </w:rPr>
        <w:t>צע</w:t>
      </w:r>
      <w:r w:rsidR="00DB265A">
        <w:rPr>
          <w:rFonts w:cs="FrankRuehl" w:hint="cs"/>
          <w:b/>
          <w:bCs/>
          <w:szCs w:val="28"/>
          <w:u w:val="single"/>
          <w:rtl/>
        </w:rPr>
        <w:t>ו</w:t>
      </w:r>
    </w:p>
    <w:p w14:paraId="6D30B614" w14:textId="77777777" w:rsidR="00DF6B22" w:rsidRPr="00332CE2" w:rsidRDefault="00435AC5" w:rsidP="00F06A62">
      <w:pPr>
        <w:pStyle w:val="a6"/>
        <w:numPr>
          <w:ilvl w:val="0"/>
          <w:numId w:val="31"/>
        </w:numPr>
        <w:spacing w:after="0"/>
        <w:rPr>
          <w:rFonts w:cs="FrankRuehl"/>
          <w:b/>
          <w:bCs/>
          <w:szCs w:val="28"/>
          <w:u w:val="single"/>
          <w:rtl/>
        </w:rPr>
      </w:pPr>
      <w:r>
        <w:rPr>
          <w:rFonts w:cs="FrankRuehl" w:hint="cs"/>
          <w:sz w:val="26"/>
          <w:szCs w:val="26"/>
          <w:rtl/>
        </w:rPr>
        <w:t xml:space="preserve">ניסיון היועץ </w:t>
      </w:r>
      <w:r w:rsidR="00433FDF" w:rsidRPr="00332CE2">
        <w:rPr>
          <w:rFonts w:cs="FrankRuehl"/>
          <w:sz w:val="26"/>
          <w:szCs w:val="26"/>
          <w:rtl/>
        </w:rPr>
        <w:t>בביצוע או ב</w:t>
      </w:r>
      <w:r w:rsidR="00433FDF" w:rsidRPr="00332CE2">
        <w:rPr>
          <w:rFonts w:cs="FrankRuehl" w:hint="cs"/>
          <w:sz w:val="26"/>
          <w:szCs w:val="26"/>
          <w:rtl/>
        </w:rPr>
        <w:t>בקרה על</w:t>
      </w:r>
      <w:r w:rsidR="00433FDF" w:rsidRPr="00332CE2">
        <w:rPr>
          <w:rFonts w:cs="FrankRuehl"/>
          <w:sz w:val="26"/>
          <w:szCs w:val="26"/>
          <w:rtl/>
        </w:rPr>
        <w:t xml:space="preserve"> חקירות זיהום דלק או תעשייה במי תהום</w:t>
      </w:r>
    </w:p>
    <w:tbl>
      <w:tblPr>
        <w:bidiVisual/>
        <w:tblW w:w="9387" w:type="dxa"/>
        <w:tblBorders>
          <w:top w:val="single" w:sz="4" w:space="0" w:color="auto"/>
        </w:tblBorders>
        <w:tblLook w:val="0000" w:firstRow="0" w:lastRow="0" w:firstColumn="0" w:lastColumn="0" w:noHBand="0" w:noVBand="0"/>
      </w:tblPr>
      <w:tblGrid>
        <w:gridCol w:w="1739"/>
        <w:gridCol w:w="1457"/>
        <w:gridCol w:w="1274"/>
        <w:gridCol w:w="2801"/>
        <w:gridCol w:w="2116"/>
      </w:tblGrid>
      <w:tr w:rsidR="00DF6B22" w:rsidRPr="004F3742" w14:paraId="7FCF4E54" w14:textId="77777777" w:rsidTr="00332CE2">
        <w:trPr>
          <w:trHeight w:val="106"/>
          <w:tblHeader/>
        </w:trPr>
        <w:tc>
          <w:tcPr>
            <w:tcW w:w="1739" w:type="dxa"/>
            <w:tcBorders>
              <w:top w:val="single" w:sz="4" w:space="0" w:color="auto"/>
              <w:left w:val="single" w:sz="4" w:space="0" w:color="auto"/>
              <w:bottom w:val="single" w:sz="4" w:space="0" w:color="auto"/>
              <w:right w:val="single" w:sz="4" w:space="0" w:color="auto"/>
            </w:tcBorders>
            <w:shd w:val="clear" w:color="auto" w:fill="D9D9D9"/>
          </w:tcPr>
          <w:p w14:paraId="00C6202B" w14:textId="77777777" w:rsidR="00DF6B22" w:rsidRPr="004F3742" w:rsidRDefault="00DF6B22" w:rsidP="00A52E5E">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w:t>
            </w:r>
            <w:r w:rsidR="00FD4F6C">
              <w:rPr>
                <w:rFonts w:cs="FrankRuehl" w:hint="cs"/>
                <w:b/>
                <w:bCs/>
                <w:sz w:val="26"/>
                <w:szCs w:val="26"/>
                <w:rtl/>
              </w:rPr>
              <w:t>ן/</w:t>
            </w:r>
            <w:r w:rsidR="006340E6">
              <w:rPr>
                <w:rFonts w:cs="FrankRuehl" w:hint="cs"/>
                <w:b/>
                <w:bCs/>
                <w:sz w:val="26"/>
                <w:szCs w:val="26"/>
                <w:rtl/>
              </w:rPr>
              <w:t>ת</w:t>
            </w:r>
            <w:r w:rsidRPr="004F3742">
              <w:rPr>
                <w:rFonts w:cs="FrankRuehl"/>
                <w:b/>
                <w:bCs/>
                <w:sz w:val="26"/>
                <w:szCs w:val="26"/>
                <w:rtl/>
              </w:rPr>
              <w:t xml:space="preserve"> </w:t>
            </w:r>
            <w:r w:rsidRPr="004F3742">
              <w:rPr>
                <w:rFonts w:cs="FrankRuehl" w:hint="eastAsia"/>
                <w:b/>
                <w:bCs/>
                <w:sz w:val="26"/>
                <w:szCs w:val="26"/>
                <w:rtl/>
              </w:rPr>
              <w:t>השירות</w:t>
            </w:r>
          </w:p>
        </w:tc>
        <w:tc>
          <w:tcPr>
            <w:tcW w:w="1457" w:type="dxa"/>
            <w:tcBorders>
              <w:top w:val="single" w:sz="4" w:space="0" w:color="auto"/>
              <w:left w:val="single" w:sz="4" w:space="0" w:color="auto"/>
              <w:bottom w:val="single" w:sz="4" w:space="0" w:color="auto"/>
              <w:right w:val="single" w:sz="4" w:space="0" w:color="auto"/>
            </w:tcBorders>
            <w:shd w:val="clear" w:color="auto" w:fill="D9D9D9"/>
          </w:tcPr>
          <w:p w14:paraId="4BCCD1AF" w14:textId="77777777"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14:paraId="0B950C08" w14:textId="77777777" w:rsidR="00DF6B22" w:rsidRPr="004F3742" w:rsidRDefault="00DF6B22"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4" w:type="dxa"/>
            <w:tcBorders>
              <w:top w:val="single" w:sz="4" w:space="0" w:color="auto"/>
              <w:left w:val="single" w:sz="4" w:space="0" w:color="auto"/>
              <w:bottom w:val="single" w:sz="4" w:space="0" w:color="auto"/>
              <w:right w:val="single" w:sz="4" w:space="0" w:color="auto"/>
            </w:tcBorders>
            <w:shd w:val="clear" w:color="auto" w:fill="D9D9D9"/>
          </w:tcPr>
          <w:p w14:paraId="6FFB4B98" w14:textId="77777777" w:rsidR="00DF6B22" w:rsidRPr="004F3742" w:rsidRDefault="00DF6B22" w:rsidP="009D0204">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14:paraId="16900B5F" w14:textId="77777777" w:rsidR="00DF6B22" w:rsidRPr="004F3742" w:rsidRDefault="00DF6B22"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801" w:type="dxa"/>
            <w:tcBorders>
              <w:top w:val="single" w:sz="4" w:space="0" w:color="auto"/>
              <w:left w:val="single" w:sz="4" w:space="0" w:color="auto"/>
              <w:bottom w:val="single" w:sz="4" w:space="0" w:color="auto"/>
              <w:right w:val="single" w:sz="4" w:space="0" w:color="auto"/>
            </w:tcBorders>
            <w:shd w:val="clear" w:color="auto" w:fill="D9D9D9"/>
          </w:tcPr>
          <w:p w14:paraId="2F10E672" w14:textId="77777777" w:rsidR="00DF6B22" w:rsidRPr="00332CE2" w:rsidRDefault="00DF6B22" w:rsidP="009D0204">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332CE2">
              <w:rPr>
                <w:rFonts w:cs="FrankRuehl" w:hint="eastAsia"/>
                <w:b/>
                <w:bCs/>
                <w:sz w:val="26"/>
                <w:szCs w:val="26"/>
                <w:rtl/>
              </w:rPr>
              <w:t>שניתן</w:t>
            </w:r>
          </w:p>
          <w:p w14:paraId="36658053" w14:textId="4AB34474" w:rsidR="00DF6B22" w:rsidRPr="00332CE2" w:rsidRDefault="00DF6B22" w:rsidP="00332CE2">
            <w:pPr>
              <w:spacing w:after="0" w:line="240" w:lineRule="auto"/>
              <w:ind w:left="-2"/>
              <w:jc w:val="center"/>
              <w:rPr>
                <w:rFonts w:cs="FrankRuehl"/>
                <w:sz w:val="26"/>
                <w:szCs w:val="26"/>
                <w:highlight w:val="green"/>
                <w:rtl/>
              </w:rPr>
            </w:pPr>
            <w:r w:rsidRPr="00332CE2">
              <w:rPr>
                <w:rFonts w:cs="FrankRuehl"/>
                <w:sz w:val="26"/>
                <w:szCs w:val="26"/>
                <w:rtl/>
              </w:rPr>
              <w:t>(</w:t>
            </w:r>
            <w:r w:rsidRPr="00332CE2">
              <w:rPr>
                <w:rFonts w:cs="FrankRuehl" w:hint="eastAsia"/>
                <w:sz w:val="26"/>
                <w:szCs w:val="26"/>
                <w:rtl/>
              </w:rPr>
              <w:t>מה</w:t>
            </w:r>
            <w:r w:rsidRPr="00332CE2">
              <w:rPr>
                <w:rFonts w:cs="FrankRuehl"/>
                <w:sz w:val="26"/>
                <w:szCs w:val="26"/>
                <w:rtl/>
              </w:rPr>
              <w:t xml:space="preserve"> </w:t>
            </w:r>
            <w:r w:rsidRPr="00332CE2">
              <w:rPr>
                <w:rFonts w:cs="FrankRuehl" w:hint="eastAsia"/>
                <w:sz w:val="26"/>
                <w:szCs w:val="26"/>
                <w:rtl/>
              </w:rPr>
              <w:t>נעשה</w:t>
            </w:r>
            <w:r w:rsidR="00332CE2" w:rsidRPr="00332CE2">
              <w:rPr>
                <w:rFonts w:cs="FrankRuehl" w:hint="cs"/>
                <w:sz w:val="26"/>
                <w:szCs w:val="26"/>
                <w:rtl/>
              </w:rPr>
              <w:t xml:space="preserve">, </w:t>
            </w:r>
            <w:r w:rsidR="00B31181">
              <w:rPr>
                <w:rFonts w:cs="FrankRuehl" w:hint="cs"/>
                <w:sz w:val="26"/>
                <w:szCs w:val="26"/>
                <w:rtl/>
              </w:rPr>
              <w:t xml:space="preserve">תפקיד היועץ בפרויקט, </w:t>
            </w:r>
            <w:r w:rsidR="00332CE2" w:rsidRPr="00332CE2">
              <w:rPr>
                <w:rFonts w:cs="FrankRuehl" w:hint="cs"/>
                <w:sz w:val="26"/>
                <w:szCs w:val="26"/>
                <w:rtl/>
              </w:rPr>
              <w:t xml:space="preserve">פרטי האתר: </w:t>
            </w:r>
            <w:r w:rsidR="00332CE2">
              <w:rPr>
                <w:rFonts w:cs="FrankRuehl" w:hint="cs"/>
                <w:sz w:val="26"/>
                <w:szCs w:val="26"/>
                <w:rtl/>
              </w:rPr>
              <w:t>מיקום האתר, גודלו, מאפי</w:t>
            </w:r>
            <w:r w:rsidR="007638B2">
              <w:rPr>
                <w:rFonts w:cs="FrankRuehl" w:hint="cs"/>
                <w:sz w:val="26"/>
                <w:szCs w:val="26"/>
                <w:rtl/>
              </w:rPr>
              <w:t>י</w:t>
            </w:r>
            <w:r w:rsidR="00332CE2">
              <w:rPr>
                <w:rFonts w:cs="FrankRuehl" w:hint="cs"/>
                <w:sz w:val="26"/>
                <w:szCs w:val="26"/>
                <w:rtl/>
              </w:rPr>
              <w:t xml:space="preserve">ניו, </w:t>
            </w:r>
            <w:r w:rsidR="00332CE2" w:rsidRPr="00332CE2">
              <w:rPr>
                <w:rFonts w:cs="FrankRuehl"/>
                <w:sz w:val="26"/>
                <w:szCs w:val="26"/>
                <w:rtl/>
              </w:rPr>
              <w:t>סוג קרקע, סוגי טיפול, סוגי טכנולוגיות והמכשור, עומק מי התהום</w:t>
            </w:r>
            <w:r w:rsidR="00B31181">
              <w:rPr>
                <w:rFonts w:cs="FrankRuehl" w:hint="cs"/>
                <w:sz w:val="26"/>
                <w:szCs w:val="26"/>
                <w:rtl/>
              </w:rPr>
              <w:t xml:space="preserve">, </w:t>
            </w:r>
            <w:r w:rsidR="00332CE2">
              <w:rPr>
                <w:rFonts w:cs="FrankRuehl" w:hint="cs"/>
                <w:sz w:val="26"/>
                <w:szCs w:val="26"/>
                <w:rtl/>
              </w:rPr>
              <w:t>וכל מידע רלוונטי נוסף</w:t>
            </w:r>
            <w:r w:rsidR="00332CE2" w:rsidRPr="00332CE2">
              <w:rPr>
                <w:rFonts w:cs="FrankRuehl"/>
                <w:sz w:val="26"/>
                <w:szCs w:val="26"/>
                <w:rtl/>
              </w:rPr>
              <w:t>)</w:t>
            </w:r>
          </w:p>
        </w:tc>
        <w:tc>
          <w:tcPr>
            <w:tcW w:w="2116" w:type="dxa"/>
            <w:tcBorders>
              <w:top w:val="single" w:sz="4" w:space="0" w:color="auto"/>
              <w:left w:val="single" w:sz="4" w:space="0" w:color="auto"/>
              <w:bottom w:val="single" w:sz="4" w:space="0" w:color="auto"/>
              <w:right w:val="single" w:sz="4" w:space="0" w:color="auto"/>
            </w:tcBorders>
            <w:shd w:val="clear" w:color="auto" w:fill="D9D9D9"/>
          </w:tcPr>
          <w:p w14:paraId="6EF8D2FB" w14:textId="77777777" w:rsidR="00DF6B22" w:rsidRPr="004F3742" w:rsidRDefault="00DF6B22" w:rsidP="00044BD8">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אש</w:t>
            </w:r>
            <w:r w:rsidR="006340E6">
              <w:rPr>
                <w:rFonts w:cs="FrankRuehl" w:hint="cs"/>
                <w:b/>
                <w:bCs/>
                <w:sz w:val="26"/>
                <w:szCs w:val="26"/>
                <w:rtl/>
              </w:rPr>
              <w:t>ת</w:t>
            </w:r>
            <w:r w:rsidRPr="004F3742">
              <w:rPr>
                <w:rFonts w:cs="FrankRuehl"/>
                <w:b/>
                <w:bCs/>
                <w:sz w:val="26"/>
                <w:szCs w:val="26"/>
                <w:rtl/>
              </w:rPr>
              <w:t xml:space="preserve"> </w:t>
            </w:r>
            <w:r w:rsidRPr="004F3742">
              <w:rPr>
                <w:rFonts w:cs="FrankRuehl" w:hint="eastAsia"/>
                <w:b/>
                <w:bCs/>
                <w:sz w:val="26"/>
                <w:szCs w:val="26"/>
                <w:rtl/>
              </w:rPr>
              <w:t>קשר</w:t>
            </w:r>
          </w:p>
          <w:p w14:paraId="5AC2D76D" w14:textId="77777777"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DF6B22" w:rsidRPr="004F3742" w14:paraId="45E57E68" w14:textId="77777777" w:rsidTr="00332CE2">
        <w:tblPrEx>
          <w:tblBorders>
            <w:left w:val="single" w:sz="4" w:space="0" w:color="auto"/>
            <w:bottom w:val="single" w:sz="4" w:space="0" w:color="auto"/>
            <w:right w:val="single" w:sz="4" w:space="0" w:color="auto"/>
            <w:insideH w:val="single" w:sz="4" w:space="0" w:color="auto"/>
            <w:insideV w:val="single" w:sz="4" w:space="0" w:color="auto"/>
          </w:tblBorders>
        </w:tblPrEx>
        <w:trPr>
          <w:trHeight w:val="637"/>
        </w:trPr>
        <w:tc>
          <w:tcPr>
            <w:tcW w:w="1739" w:type="dxa"/>
            <w:tcBorders>
              <w:top w:val="single" w:sz="4" w:space="0" w:color="auto"/>
              <w:left w:val="single" w:sz="4" w:space="0" w:color="auto"/>
              <w:bottom w:val="single" w:sz="4" w:space="0" w:color="auto"/>
              <w:right w:val="single" w:sz="4" w:space="0" w:color="auto"/>
            </w:tcBorders>
          </w:tcPr>
          <w:p w14:paraId="4EFCF5A2" w14:textId="77777777" w:rsidR="00DF6B22" w:rsidRPr="004F3742" w:rsidRDefault="00DF6B22"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59683146" w14:textId="77777777" w:rsidR="00DF6B22" w:rsidRPr="004F3742" w:rsidRDefault="00DF6B22" w:rsidP="009D0204">
            <w:pPr>
              <w:spacing w:after="0"/>
              <w:ind w:left="-2"/>
              <w:rPr>
                <w:rFonts w:cs="FrankRuehl"/>
                <w:rtl/>
              </w:rPr>
            </w:pPr>
          </w:p>
          <w:p w14:paraId="0D373A14" w14:textId="77777777" w:rsidR="00DF6B22" w:rsidRPr="004F3742" w:rsidRDefault="00DF6B22" w:rsidP="009D0204">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1ABBB71B" w14:textId="77777777" w:rsidR="00DF6B22" w:rsidRPr="004F3742" w:rsidRDefault="00DF6B22" w:rsidP="009D0204">
            <w:pPr>
              <w:spacing w:after="0"/>
              <w:ind w:left="-2"/>
              <w:rPr>
                <w:rFonts w:cs="FrankRuehl"/>
                <w:rtl/>
              </w:rPr>
            </w:pPr>
          </w:p>
        </w:tc>
        <w:tc>
          <w:tcPr>
            <w:tcW w:w="2801" w:type="dxa"/>
            <w:tcBorders>
              <w:top w:val="single" w:sz="4" w:space="0" w:color="auto"/>
              <w:left w:val="single" w:sz="4" w:space="0" w:color="auto"/>
              <w:bottom w:val="single" w:sz="4" w:space="0" w:color="auto"/>
              <w:right w:val="single" w:sz="4" w:space="0" w:color="auto"/>
            </w:tcBorders>
          </w:tcPr>
          <w:p w14:paraId="2E6C563C" w14:textId="77777777" w:rsidR="00DF6B22" w:rsidRPr="004F3742" w:rsidRDefault="00DF6B22" w:rsidP="009D0204">
            <w:pPr>
              <w:spacing w:after="0"/>
              <w:ind w:left="-2"/>
              <w:rPr>
                <w:rFonts w:cs="FrankRuehl"/>
                <w:rtl/>
              </w:rPr>
            </w:pPr>
          </w:p>
        </w:tc>
        <w:tc>
          <w:tcPr>
            <w:tcW w:w="2116" w:type="dxa"/>
            <w:tcBorders>
              <w:top w:val="single" w:sz="4" w:space="0" w:color="auto"/>
              <w:left w:val="single" w:sz="4" w:space="0" w:color="auto"/>
              <w:bottom w:val="single" w:sz="4" w:space="0" w:color="auto"/>
              <w:right w:val="single" w:sz="4" w:space="0" w:color="auto"/>
            </w:tcBorders>
          </w:tcPr>
          <w:p w14:paraId="0D3503F5" w14:textId="77777777" w:rsidR="00DF6B22" w:rsidRPr="004F3742" w:rsidRDefault="00DF6B22" w:rsidP="009D0204">
            <w:pPr>
              <w:spacing w:after="0"/>
              <w:ind w:left="-2"/>
              <w:rPr>
                <w:rFonts w:cs="FrankRuehl"/>
                <w:rtl/>
              </w:rPr>
            </w:pPr>
          </w:p>
        </w:tc>
      </w:tr>
      <w:tr w:rsidR="00DF6B22" w:rsidRPr="004F3742" w14:paraId="08885A88" w14:textId="77777777" w:rsidTr="00332CE2">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102F42A9" w14:textId="77777777" w:rsidR="00DF6B22" w:rsidRPr="004F3742" w:rsidRDefault="00DF6B22"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001D0FEF" w14:textId="77777777" w:rsidR="00DF6B22" w:rsidRPr="004F3742" w:rsidRDefault="00DF6B22" w:rsidP="003F1535">
            <w:pPr>
              <w:spacing w:after="0"/>
              <w:rPr>
                <w:rFonts w:cs="FrankRuehl"/>
                <w:rtl/>
              </w:rPr>
            </w:pPr>
          </w:p>
          <w:p w14:paraId="75F902B0" w14:textId="77777777" w:rsidR="00DF6B22" w:rsidRPr="004F3742" w:rsidRDefault="00DF6B22" w:rsidP="009D0204">
            <w:pPr>
              <w:spacing w:after="0"/>
              <w:ind w:left="-2"/>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6CE902FC" w14:textId="77777777" w:rsidR="00DF6B22" w:rsidRPr="004F3742" w:rsidRDefault="00DF6B22" w:rsidP="009D0204">
            <w:pPr>
              <w:spacing w:after="0"/>
              <w:ind w:left="-2"/>
              <w:rPr>
                <w:rFonts w:cs="FrankRuehl"/>
                <w:rtl/>
              </w:rPr>
            </w:pPr>
          </w:p>
        </w:tc>
        <w:tc>
          <w:tcPr>
            <w:tcW w:w="2801" w:type="dxa"/>
            <w:tcBorders>
              <w:top w:val="single" w:sz="4" w:space="0" w:color="auto"/>
              <w:left w:val="single" w:sz="4" w:space="0" w:color="auto"/>
              <w:bottom w:val="single" w:sz="4" w:space="0" w:color="auto"/>
              <w:right w:val="single" w:sz="4" w:space="0" w:color="auto"/>
            </w:tcBorders>
          </w:tcPr>
          <w:p w14:paraId="42247F19" w14:textId="77777777" w:rsidR="00DF6B22" w:rsidRPr="004F3742" w:rsidRDefault="00DF6B22" w:rsidP="009D0204">
            <w:pPr>
              <w:spacing w:after="0"/>
              <w:ind w:left="-2"/>
              <w:rPr>
                <w:rFonts w:cs="FrankRuehl"/>
                <w:rtl/>
              </w:rPr>
            </w:pPr>
          </w:p>
        </w:tc>
        <w:tc>
          <w:tcPr>
            <w:tcW w:w="2116" w:type="dxa"/>
            <w:tcBorders>
              <w:top w:val="single" w:sz="4" w:space="0" w:color="auto"/>
              <w:left w:val="single" w:sz="4" w:space="0" w:color="auto"/>
              <w:bottom w:val="single" w:sz="4" w:space="0" w:color="auto"/>
              <w:right w:val="single" w:sz="4" w:space="0" w:color="auto"/>
            </w:tcBorders>
          </w:tcPr>
          <w:p w14:paraId="0D2CBE2C" w14:textId="77777777" w:rsidR="00DF6B22" w:rsidRPr="004F3742" w:rsidRDefault="00DF6B22" w:rsidP="009D0204">
            <w:pPr>
              <w:spacing w:after="0"/>
              <w:ind w:left="-2"/>
              <w:rPr>
                <w:rFonts w:cs="FrankRuehl"/>
                <w:rtl/>
              </w:rPr>
            </w:pPr>
          </w:p>
        </w:tc>
      </w:tr>
      <w:tr w:rsidR="00332CE2" w:rsidRPr="004F3742" w14:paraId="51084FDD" w14:textId="77777777" w:rsidTr="00332CE2">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7205BDE3" w14:textId="77777777" w:rsidR="00332CE2" w:rsidRPr="004F3742" w:rsidRDefault="00332CE2"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6152AD4A" w14:textId="77777777" w:rsidR="00332CE2" w:rsidRPr="004F3742" w:rsidRDefault="00332CE2" w:rsidP="003F1535">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3BCEEB97" w14:textId="77777777" w:rsidR="00332CE2" w:rsidRPr="004F3742" w:rsidRDefault="00332CE2" w:rsidP="009D0204">
            <w:pPr>
              <w:spacing w:after="0"/>
              <w:ind w:left="-2"/>
              <w:rPr>
                <w:rFonts w:cs="FrankRuehl"/>
                <w:rtl/>
              </w:rPr>
            </w:pPr>
          </w:p>
        </w:tc>
        <w:tc>
          <w:tcPr>
            <w:tcW w:w="2801" w:type="dxa"/>
            <w:tcBorders>
              <w:top w:val="single" w:sz="4" w:space="0" w:color="auto"/>
              <w:left w:val="single" w:sz="4" w:space="0" w:color="auto"/>
              <w:bottom w:val="single" w:sz="4" w:space="0" w:color="auto"/>
              <w:right w:val="single" w:sz="4" w:space="0" w:color="auto"/>
            </w:tcBorders>
          </w:tcPr>
          <w:p w14:paraId="0C30D56D" w14:textId="77777777" w:rsidR="00332CE2" w:rsidRPr="004F3742" w:rsidRDefault="00332CE2" w:rsidP="009D0204">
            <w:pPr>
              <w:spacing w:after="0"/>
              <w:ind w:left="-2"/>
              <w:rPr>
                <w:rFonts w:cs="FrankRuehl"/>
                <w:rtl/>
              </w:rPr>
            </w:pPr>
          </w:p>
        </w:tc>
        <w:tc>
          <w:tcPr>
            <w:tcW w:w="2116" w:type="dxa"/>
            <w:tcBorders>
              <w:top w:val="single" w:sz="4" w:space="0" w:color="auto"/>
              <w:left w:val="single" w:sz="4" w:space="0" w:color="auto"/>
              <w:bottom w:val="single" w:sz="4" w:space="0" w:color="auto"/>
              <w:right w:val="single" w:sz="4" w:space="0" w:color="auto"/>
            </w:tcBorders>
          </w:tcPr>
          <w:p w14:paraId="48787AB5" w14:textId="77777777" w:rsidR="00332CE2" w:rsidRPr="004F3742" w:rsidRDefault="00332CE2" w:rsidP="009D0204">
            <w:pPr>
              <w:spacing w:after="0"/>
              <w:ind w:left="-2"/>
              <w:rPr>
                <w:rFonts w:cs="FrankRuehl"/>
                <w:rtl/>
              </w:rPr>
            </w:pPr>
          </w:p>
        </w:tc>
      </w:tr>
      <w:tr w:rsidR="00332CE2" w:rsidRPr="004F3742" w14:paraId="225DEF0B" w14:textId="77777777" w:rsidTr="00332CE2">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46ECB085" w14:textId="77777777" w:rsidR="00332CE2" w:rsidRPr="004F3742" w:rsidRDefault="00332CE2"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013CB2FD" w14:textId="77777777" w:rsidR="00332CE2" w:rsidRPr="004F3742" w:rsidRDefault="00332CE2" w:rsidP="003F1535">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10AB5121" w14:textId="77777777" w:rsidR="00332CE2" w:rsidRPr="004F3742" w:rsidRDefault="00332CE2" w:rsidP="009D0204">
            <w:pPr>
              <w:spacing w:after="0"/>
              <w:ind w:left="-2"/>
              <w:rPr>
                <w:rFonts w:cs="FrankRuehl"/>
                <w:rtl/>
              </w:rPr>
            </w:pPr>
          </w:p>
        </w:tc>
        <w:tc>
          <w:tcPr>
            <w:tcW w:w="2801" w:type="dxa"/>
            <w:tcBorders>
              <w:top w:val="single" w:sz="4" w:space="0" w:color="auto"/>
              <w:left w:val="single" w:sz="4" w:space="0" w:color="auto"/>
              <w:bottom w:val="single" w:sz="4" w:space="0" w:color="auto"/>
              <w:right w:val="single" w:sz="4" w:space="0" w:color="auto"/>
            </w:tcBorders>
          </w:tcPr>
          <w:p w14:paraId="175421D4" w14:textId="77777777" w:rsidR="00332CE2" w:rsidRPr="004F3742" w:rsidRDefault="00332CE2" w:rsidP="009D0204">
            <w:pPr>
              <w:spacing w:after="0"/>
              <w:ind w:left="-2"/>
              <w:rPr>
                <w:rFonts w:cs="FrankRuehl"/>
                <w:rtl/>
              </w:rPr>
            </w:pPr>
          </w:p>
        </w:tc>
        <w:tc>
          <w:tcPr>
            <w:tcW w:w="2116" w:type="dxa"/>
            <w:tcBorders>
              <w:top w:val="single" w:sz="4" w:space="0" w:color="auto"/>
              <w:left w:val="single" w:sz="4" w:space="0" w:color="auto"/>
              <w:bottom w:val="single" w:sz="4" w:space="0" w:color="auto"/>
              <w:right w:val="single" w:sz="4" w:space="0" w:color="auto"/>
            </w:tcBorders>
          </w:tcPr>
          <w:p w14:paraId="11A281E5" w14:textId="77777777" w:rsidR="00332CE2" w:rsidRPr="004F3742" w:rsidRDefault="00332CE2" w:rsidP="009D0204">
            <w:pPr>
              <w:spacing w:after="0"/>
              <w:ind w:left="-2"/>
              <w:rPr>
                <w:rFonts w:cs="FrankRuehl"/>
                <w:rtl/>
              </w:rPr>
            </w:pPr>
          </w:p>
        </w:tc>
      </w:tr>
      <w:tr w:rsidR="00332CE2" w:rsidRPr="004F3742" w14:paraId="5950F233" w14:textId="77777777" w:rsidTr="00332CE2">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08A847B6" w14:textId="77777777" w:rsidR="00332CE2" w:rsidRPr="004F3742" w:rsidRDefault="00332CE2"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3AD3D09F" w14:textId="77777777" w:rsidR="00332CE2" w:rsidRPr="004F3742" w:rsidRDefault="00332CE2" w:rsidP="003F1535">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6AF72822" w14:textId="77777777" w:rsidR="00332CE2" w:rsidRPr="004F3742" w:rsidRDefault="00332CE2" w:rsidP="009D0204">
            <w:pPr>
              <w:spacing w:after="0"/>
              <w:ind w:left="-2"/>
              <w:rPr>
                <w:rFonts w:cs="FrankRuehl"/>
                <w:rtl/>
              </w:rPr>
            </w:pPr>
          </w:p>
        </w:tc>
        <w:tc>
          <w:tcPr>
            <w:tcW w:w="2801" w:type="dxa"/>
            <w:tcBorders>
              <w:top w:val="single" w:sz="4" w:space="0" w:color="auto"/>
              <w:left w:val="single" w:sz="4" w:space="0" w:color="auto"/>
              <w:bottom w:val="single" w:sz="4" w:space="0" w:color="auto"/>
              <w:right w:val="single" w:sz="4" w:space="0" w:color="auto"/>
            </w:tcBorders>
          </w:tcPr>
          <w:p w14:paraId="26CB83B5" w14:textId="77777777" w:rsidR="00332CE2" w:rsidRPr="004F3742" w:rsidRDefault="00332CE2" w:rsidP="009D0204">
            <w:pPr>
              <w:spacing w:after="0"/>
              <w:ind w:left="-2"/>
              <w:rPr>
                <w:rFonts w:cs="FrankRuehl"/>
                <w:rtl/>
              </w:rPr>
            </w:pPr>
          </w:p>
        </w:tc>
        <w:tc>
          <w:tcPr>
            <w:tcW w:w="2116" w:type="dxa"/>
            <w:tcBorders>
              <w:top w:val="single" w:sz="4" w:space="0" w:color="auto"/>
              <w:left w:val="single" w:sz="4" w:space="0" w:color="auto"/>
              <w:bottom w:val="single" w:sz="4" w:space="0" w:color="auto"/>
              <w:right w:val="single" w:sz="4" w:space="0" w:color="auto"/>
            </w:tcBorders>
          </w:tcPr>
          <w:p w14:paraId="68888B32" w14:textId="77777777" w:rsidR="00332CE2" w:rsidRPr="004F3742" w:rsidRDefault="00332CE2" w:rsidP="009D0204">
            <w:pPr>
              <w:spacing w:after="0"/>
              <w:ind w:left="-2"/>
              <w:rPr>
                <w:rFonts w:cs="FrankRuehl"/>
                <w:rtl/>
              </w:rPr>
            </w:pPr>
          </w:p>
        </w:tc>
      </w:tr>
    </w:tbl>
    <w:p w14:paraId="11688418" w14:textId="77777777" w:rsidR="00DF6B22" w:rsidRDefault="00DF6B22" w:rsidP="009D0204">
      <w:pPr>
        <w:spacing w:after="0"/>
        <w:ind w:left="-2"/>
        <w:rPr>
          <w:rFonts w:cs="FrankRuehl"/>
          <w:b/>
          <w:bCs/>
          <w:szCs w:val="28"/>
          <w:u w:val="single"/>
          <w:rtl/>
        </w:rPr>
      </w:pPr>
    </w:p>
    <w:p w14:paraId="71A03FF8" w14:textId="77777777" w:rsidR="00332CE2" w:rsidRDefault="00332CE2" w:rsidP="009D0204">
      <w:pPr>
        <w:spacing w:after="0"/>
        <w:ind w:left="-2"/>
        <w:rPr>
          <w:rFonts w:cs="FrankRuehl"/>
          <w:b/>
          <w:bCs/>
          <w:szCs w:val="28"/>
          <w:u w:val="single"/>
          <w:rtl/>
        </w:rPr>
      </w:pPr>
    </w:p>
    <w:p w14:paraId="2BC2F03A" w14:textId="77777777" w:rsidR="00332CE2" w:rsidRDefault="00332CE2" w:rsidP="009D0204">
      <w:pPr>
        <w:spacing w:after="0"/>
        <w:ind w:left="-2"/>
        <w:rPr>
          <w:rFonts w:cs="FrankRuehl"/>
          <w:b/>
          <w:bCs/>
          <w:szCs w:val="28"/>
          <w:u w:val="single"/>
          <w:rtl/>
        </w:rPr>
      </w:pPr>
    </w:p>
    <w:p w14:paraId="7086A088" w14:textId="77777777" w:rsidR="00332CE2" w:rsidRDefault="00332CE2" w:rsidP="009D0204">
      <w:pPr>
        <w:spacing w:after="0"/>
        <w:ind w:left="-2"/>
        <w:rPr>
          <w:rFonts w:cs="FrankRuehl"/>
          <w:b/>
          <w:bCs/>
          <w:szCs w:val="28"/>
          <w:u w:val="single"/>
          <w:rtl/>
        </w:rPr>
      </w:pPr>
    </w:p>
    <w:p w14:paraId="3028E7BC" w14:textId="77777777" w:rsidR="007638B2" w:rsidRDefault="007638B2" w:rsidP="009D0204">
      <w:pPr>
        <w:spacing w:after="0"/>
        <w:ind w:left="-2"/>
        <w:rPr>
          <w:rFonts w:cs="FrankRuehl"/>
          <w:b/>
          <w:bCs/>
          <w:szCs w:val="28"/>
          <w:u w:val="single"/>
          <w:rtl/>
        </w:rPr>
      </w:pPr>
    </w:p>
    <w:p w14:paraId="77C97BD6" w14:textId="77777777" w:rsidR="00332CE2" w:rsidRDefault="00332CE2" w:rsidP="009D0204">
      <w:pPr>
        <w:spacing w:after="0"/>
        <w:ind w:left="-2"/>
        <w:rPr>
          <w:rFonts w:cs="FrankRuehl"/>
          <w:b/>
          <w:bCs/>
          <w:szCs w:val="28"/>
          <w:u w:val="single"/>
          <w:rtl/>
        </w:rPr>
      </w:pPr>
    </w:p>
    <w:p w14:paraId="07A0B975" w14:textId="77777777" w:rsidR="00332CE2" w:rsidRDefault="00435AC5" w:rsidP="00F06A62">
      <w:pPr>
        <w:pStyle w:val="a6"/>
        <w:numPr>
          <w:ilvl w:val="0"/>
          <w:numId w:val="31"/>
        </w:numPr>
        <w:spacing w:after="0"/>
        <w:rPr>
          <w:rFonts w:cs="FrankRuehl"/>
          <w:b/>
          <w:bCs/>
          <w:szCs w:val="28"/>
          <w:u w:val="single"/>
          <w:rtl/>
        </w:rPr>
      </w:pPr>
      <w:r>
        <w:rPr>
          <w:rFonts w:cs="FrankRuehl" w:hint="cs"/>
          <w:sz w:val="26"/>
          <w:szCs w:val="26"/>
          <w:u w:val="single"/>
          <w:rtl/>
        </w:rPr>
        <w:lastRenderedPageBreak/>
        <w:t xml:space="preserve">ניסיון היועץ </w:t>
      </w:r>
      <w:r w:rsidR="00332CE2" w:rsidRPr="00617055">
        <w:rPr>
          <w:rFonts w:cs="FrankRuehl" w:hint="cs"/>
          <w:sz w:val="26"/>
          <w:szCs w:val="26"/>
          <w:u w:val="single"/>
          <w:rtl/>
        </w:rPr>
        <w:t>בבקרה או ביצוע על מערכות טיפול בזיהומי דלק או תעשייה במי תהום</w:t>
      </w:r>
    </w:p>
    <w:tbl>
      <w:tblPr>
        <w:bidiVisual/>
        <w:tblW w:w="9387" w:type="dxa"/>
        <w:tblBorders>
          <w:top w:val="single" w:sz="4" w:space="0" w:color="auto"/>
        </w:tblBorders>
        <w:tblLook w:val="0000" w:firstRow="0" w:lastRow="0" w:firstColumn="0" w:lastColumn="0" w:noHBand="0" w:noVBand="0"/>
      </w:tblPr>
      <w:tblGrid>
        <w:gridCol w:w="1739"/>
        <w:gridCol w:w="1457"/>
        <w:gridCol w:w="1274"/>
        <w:gridCol w:w="2801"/>
        <w:gridCol w:w="2116"/>
      </w:tblGrid>
      <w:tr w:rsidR="00332CE2" w:rsidRPr="004F3742" w14:paraId="76352BF4" w14:textId="77777777" w:rsidTr="00893499">
        <w:trPr>
          <w:trHeight w:val="106"/>
          <w:tblHeader/>
        </w:trPr>
        <w:tc>
          <w:tcPr>
            <w:tcW w:w="1739" w:type="dxa"/>
            <w:tcBorders>
              <w:top w:val="single" w:sz="4" w:space="0" w:color="auto"/>
              <w:left w:val="single" w:sz="4" w:space="0" w:color="auto"/>
              <w:bottom w:val="single" w:sz="4" w:space="0" w:color="auto"/>
              <w:right w:val="single" w:sz="4" w:space="0" w:color="auto"/>
            </w:tcBorders>
            <w:shd w:val="clear" w:color="auto" w:fill="D9D9D9"/>
          </w:tcPr>
          <w:p w14:paraId="3BF76298" w14:textId="77777777" w:rsidR="00332CE2" w:rsidRPr="004F3742" w:rsidRDefault="00332CE2" w:rsidP="00893499">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w:t>
            </w:r>
            <w:r>
              <w:rPr>
                <w:rFonts w:cs="FrankRuehl" w:hint="cs"/>
                <w:b/>
                <w:bCs/>
                <w:sz w:val="26"/>
                <w:szCs w:val="26"/>
                <w:rtl/>
              </w:rPr>
              <w:t>ן/ת</w:t>
            </w:r>
            <w:r w:rsidRPr="004F3742">
              <w:rPr>
                <w:rFonts w:cs="FrankRuehl"/>
                <w:b/>
                <w:bCs/>
                <w:sz w:val="26"/>
                <w:szCs w:val="26"/>
                <w:rtl/>
              </w:rPr>
              <w:t xml:space="preserve"> </w:t>
            </w:r>
            <w:r w:rsidRPr="004F3742">
              <w:rPr>
                <w:rFonts w:cs="FrankRuehl" w:hint="eastAsia"/>
                <w:b/>
                <w:bCs/>
                <w:sz w:val="26"/>
                <w:szCs w:val="26"/>
                <w:rtl/>
              </w:rPr>
              <w:t>השירות</w:t>
            </w:r>
          </w:p>
        </w:tc>
        <w:tc>
          <w:tcPr>
            <w:tcW w:w="1457" w:type="dxa"/>
            <w:tcBorders>
              <w:top w:val="single" w:sz="4" w:space="0" w:color="auto"/>
              <w:left w:val="single" w:sz="4" w:space="0" w:color="auto"/>
              <w:bottom w:val="single" w:sz="4" w:space="0" w:color="auto"/>
              <w:right w:val="single" w:sz="4" w:space="0" w:color="auto"/>
            </w:tcBorders>
            <w:shd w:val="clear" w:color="auto" w:fill="D9D9D9"/>
          </w:tcPr>
          <w:p w14:paraId="1C8E37B0" w14:textId="77777777" w:rsidR="00332CE2" w:rsidRPr="004F3742" w:rsidRDefault="00332CE2" w:rsidP="00893499">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14:paraId="16FB25F2" w14:textId="77777777" w:rsidR="00332CE2" w:rsidRPr="004F3742" w:rsidRDefault="00332CE2" w:rsidP="00893499">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4" w:type="dxa"/>
            <w:tcBorders>
              <w:top w:val="single" w:sz="4" w:space="0" w:color="auto"/>
              <w:left w:val="single" w:sz="4" w:space="0" w:color="auto"/>
              <w:bottom w:val="single" w:sz="4" w:space="0" w:color="auto"/>
              <w:right w:val="single" w:sz="4" w:space="0" w:color="auto"/>
            </w:tcBorders>
            <w:shd w:val="clear" w:color="auto" w:fill="D9D9D9"/>
          </w:tcPr>
          <w:p w14:paraId="3BEB6192" w14:textId="77777777" w:rsidR="00332CE2" w:rsidRPr="004F3742" w:rsidRDefault="00332CE2" w:rsidP="00893499">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14:paraId="500B01C5" w14:textId="77777777" w:rsidR="00332CE2" w:rsidRPr="004F3742" w:rsidRDefault="00332CE2" w:rsidP="00893499">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801" w:type="dxa"/>
            <w:tcBorders>
              <w:top w:val="single" w:sz="4" w:space="0" w:color="auto"/>
              <w:left w:val="single" w:sz="4" w:space="0" w:color="auto"/>
              <w:bottom w:val="single" w:sz="4" w:space="0" w:color="auto"/>
              <w:right w:val="single" w:sz="4" w:space="0" w:color="auto"/>
            </w:tcBorders>
            <w:shd w:val="clear" w:color="auto" w:fill="D9D9D9"/>
          </w:tcPr>
          <w:p w14:paraId="514FB357" w14:textId="77777777" w:rsidR="00332CE2" w:rsidRPr="00332CE2" w:rsidRDefault="00332CE2" w:rsidP="00893499">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332CE2">
              <w:rPr>
                <w:rFonts w:cs="FrankRuehl" w:hint="eastAsia"/>
                <w:b/>
                <w:bCs/>
                <w:sz w:val="26"/>
                <w:szCs w:val="26"/>
                <w:rtl/>
              </w:rPr>
              <w:t>שניתן</w:t>
            </w:r>
          </w:p>
          <w:p w14:paraId="799FE319" w14:textId="77777777" w:rsidR="00332CE2" w:rsidRPr="00332CE2" w:rsidRDefault="00332CE2" w:rsidP="00893499">
            <w:pPr>
              <w:spacing w:after="0" w:line="240" w:lineRule="auto"/>
              <w:ind w:left="-2"/>
              <w:jc w:val="center"/>
              <w:rPr>
                <w:rFonts w:cs="FrankRuehl"/>
                <w:sz w:val="26"/>
                <w:szCs w:val="26"/>
                <w:highlight w:val="green"/>
                <w:rtl/>
              </w:rPr>
            </w:pPr>
            <w:r w:rsidRPr="00332CE2">
              <w:rPr>
                <w:rFonts w:cs="FrankRuehl"/>
                <w:sz w:val="26"/>
                <w:szCs w:val="26"/>
                <w:rtl/>
              </w:rPr>
              <w:t>(</w:t>
            </w:r>
            <w:r w:rsidRPr="00332CE2">
              <w:rPr>
                <w:rFonts w:cs="FrankRuehl" w:hint="eastAsia"/>
                <w:sz w:val="26"/>
                <w:szCs w:val="26"/>
                <w:rtl/>
              </w:rPr>
              <w:t>מה</w:t>
            </w:r>
            <w:r w:rsidRPr="00332CE2">
              <w:rPr>
                <w:rFonts w:cs="FrankRuehl"/>
                <w:sz w:val="26"/>
                <w:szCs w:val="26"/>
                <w:rtl/>
              </w:rPr>
              <w:t xml:space="preserve"> </w:t>
            </w:r>
            <w:r w:rsidRPr="00332CE2">
              <w:rPr>
                <w:rFonts w:cs="FrankRuehl" w:hint="eastAsia"/>
                <w:sz w:val="26"/>
                <w:szCs w:val="26"/>
                <w:rtl/>
              </w:rPr>
              <w:t>נעשה</w:t>
            </w:r>
            <w:r w:rsidRPr="00332CE2">
              <w:rPr>
                <w:rFonts w:cs="FrankRuehl" w:hint="cs"/>
                <w:sz w:val="26"/>
                <w:szCs w:val="26"/>
                <w:rtl/>
              </w:rPr>
              <w:t>,</w:t>
            </w:r>
            <w:r w:rsidR="00B31181">
              <w:rPr>
                <w:rFonts w:cs="FrankRuehl" w:hint="cs"/>
                <w:sz w:val="26"/>
                <w:szCs w:val="26"/>
                <w:rtl/>
              </w:rPr>
              <w:t xml:space="preserve"> תפקיד היועץ בפרויקט,</w:t>
            </w:r>
            <w:r w:rsidRPr="00332CE2">
              <w:rPr>
                <w:rFonts w:cs="FrankRuehl" w:hint="cs"/>
                <w:sz w:val="26"/>
                <w:szCs w:val="26"/>
                <w:rtl/>
              </w:rPr>
              <w:t xml:space="preserve"> פרטי האתר: </w:t>
            </w:r>
            <w:r>
              <w:rPr>
                <w:rFonts w:cs="FrankRuehl" w:hint="cs"/>
                <w:sz w:val="26"/>
                <w:szCs w:val="26"/>
                <w:rtl/>
              </w:rPr>
              <w:t>מיקום האתר, גודלו, מאפ</w:t>
            </w:r>
            <w:r w:rsidR="00435AC5">
              <w:rPr>
                <w:rFonts w:cs="FrankRuehl" w:hint="cs"/>
                <w:sz w:val="26"/>
                <w:szCs w:val="26"/>
                <w:rtl/>
              </w:rPr>
              <w:t>י</w:t>
            </w:r>
            <w:r>
              <w:rPr>
                <w:rFonts w:cs="FrankRuehl" w:hint="cs"/>
                <w:sz w:val="26"/>
                <w:szCs w:val="26"/>
                <w:rtl/>
              </w:rPr>
              <w:t xml:space="preserve">יניו, </w:t>
            </w:r>
            <w:r w:rsidRPr="00332CE2">
              <w:rPr>
                <w:rFonts w:cs="FrankRuehl"/>
                <w:sz w:val="26"/>
                <w:szCs w:val="26"/>
                <w:rtl/>
              </w:rPr>
              <w:t>סוג קרקע, סוגי טיפול, סוגי טכנולוגיות והמכשור, עומק מי התהום</w:t>
            </w:r>
            <w:r w:rsidR="00B31181">
              <w:rPr>
                <w:rFonts w:cs="FrankRuehl" w:hint="cs"/>
                <w:sz w:val="26"/>
                <w:szCs w:val="26"/>
                <w:rtl/>
              </w:rPr>
              <w:t>,</w:t>
            </w:r>
            <w:r>
              <w:rPr>
                <w:rFonts w:cs="FrankRuehl" w:hint="cs"/>
                <w:sz w:val="26"/>
                <w:szCs w:val="26"/>
                <w:rtl/>
              </w:rPr>
              <w:t xml:space="preserve"> וכל מידע רלוונטי נוסף</w:t>
            </w:r>
            <w:r w:rsidRPr="00332CE2">
              <w:rPr>
                <w:rFonts w:cs="FrankRuehl"/>
                <w:sz w:val="26"/>
                <w:szCs w:val="26"/>
                <w:rtl/>
              </w:rPr>
              <w:t>)</w:t>
            </w:r>
          </w:p>
        </w:tc>
        <w:tc>
          <w:tcPr>
            <w:tcW w:w="2116" w:type="dxa"/>
            <w:tcBorders>
              <w:top w:val="single" w:sz="4" w:space="0" w:color="auto"/>
              <w:left w:val="single" w:sz="4" w:space="0" w:color="auto"/>
              <w:bottom w:val="single" w:sz="4" w:space="0" w:color="auto"/>
              <w:right w:val="single" w:sz="4" w:space="0" w:color="auto"/>
            </w:tcBorders>
            <w:shd w:val="clear" w:color="auto" w:fill="D9D9D9"/>
          </w:tcPr>
          <w:p w14:paraId="05D835C4" w14:textId="77777777" w:rsidR="00332CE2" w:rsidRPr="004F3742" w:rsidRDefault="00332CE2" w:rsidP="00893499">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אש</w:t>
            </w:r>
            <w:r>
              <w:rPr>
                <w:rFonts w:cs="FrankRuehl" w:hint="cs"/>
                <w:b/>
                <w:bCs/>
                <w:sz w:val="26"/>
                <w:szCs w:val="26"/>
                <w:rtl/>
              </w:rPr>
              <w:t>ת</w:t>
            </w:r>
            <w:r w:rsidRPr="004F3742">
              <w:rPr>
                <w:rFonts w:cs="FrankRuehl"/>
                <w:b/>
                <w:bCs/>
                <w:sz w:val="26"/>
                <w:szCs w:val="26"/>
                <w:rtl/>
              </w:rPr>
              <w:t xml:space="preserve"> </w:t>
            </w:r>
            <w:r w:rsidRPr="004F3742">
              <w:rPr>
                <w:rFonts w:cs="FrankRuehl" w:hint="eastAsia"/>
                <w:b/>
                <w:bCs/>
                <w:sz w:val="26"/>
                <w:szCs w:val="26"/>
                <w:rtl/>
              </w:rPr>
              <w:t>קשר</w:t>
            </w:r>
          </w:p>
          <w:p w14:paraId="52934119" w14:textId="77777777" w:rsidR="00332CE2" w:rsidRPr="004F3742" w:rsidRDefault="00332CE2" w:rsidP="00893499">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332CE2" w:rsidRPr="004F3742" w14:paraId="109279C5" w14:textId="77777777" w:rsidTr="008934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37"/>
        </w:trPr>
        <w:tc>
          <w:tcPr>
            <w:tcW w:w="1739" w:type="dxa"/>
            <w:tcBorders>
              <w:top w:val="single" w:sz="4" w:space="0" w:color="auto"/>
              <w:left w:val="single" w:sz="4" w:space="0" w:color="auto"/>
              <w:bottom w:val="single" w:sz="4" w:space="0" w:color="auto"/>
              <w:right w:val="single" w:sz="4" w:space="0" w:color="auto"/>
            </w:tcBorders>
          </w:tcPr>
          <w:p w14:paraId="70E4219B" w14:textId="77777777" w:rsidR="00332CE2" w:rsidRPr="004F3742" w:rsidRDefault="00332CE2" w:rsidP="00893499">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7AEA1BC9" w14:textId="77777777" w:rsidR="00332CE2" w:rsidRPr="004F3742" w:rsidRDefault="00332CE2" w:rsidP="00893499">
            <w:pPr>
              <w:spacing w:after="0"/>
              <w:ind w:left="-2"/>
              <w:rPr>
                <w:rFonts w:cs="FrankRuehl"/>
                <w:rtl/>
              </w:rPr>
            </w:pPr>
          </w:p>
          <w:p w14:paraId="0238DE31" w14:textId="77777777" w:rsidR="00332CE2" w:rsidRPr="004F3742" w:rsidRDefault="00332CE2" w:rsidP="00893499">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5AB0AE21" w14:textId="77777777" w:rsidR="00332CE2" w:rsidRPr="004F3742" w:rsidRDefault="00332CE2" w:rsidP="00893499">
            <w:pPr>
              <w:spacing w:after="0"/>
              <w:ind w:left="-2"/>
              <w:rPr>
                <w:rFonts w:cs="FrankRuehl"/>
                <w:rtl/>
              </w:rPr>
            </w:pPr>
          </w:p>
        </w:tc>
        <w:tc>
          <w:tcPr>
            <w:tcW w:w="2801" w:type="dxa"/>
            <w:tcBorders>
              <w:top w:val="single" w:sz="4" w:space="0" w:color="auto"/>
              <w:left w:val="single" w:sz="4" w:space="0" w:color="auto"/>
              <w:bottom w:val="single" w:sz="4" w:space="0" w:color="auto"/>
              <w:right w:val="single" w:sz="4" w:space="0" w:color="auto"/>
            </w:tcBorders>
          </w:tcPr>
          <w:p w14:paraId="471507E6" w14:textId="77777777" w:rsidR="00332CE2" w:rsidRPr="004F3742" w:rsidRDefault="00332CE2" w:rsidP="00893499">
            <w:pPr>
              <w:spacing w:after="0"/>
              <w:ind w:left="-2"/>
              <w:rPr>
                <w:rFonts w:cs="FrankRuehl"/>
                <w:rtl/>
              </w:rPr>
            </w:pPr>
          </w:p>
        </w:tc>
        <w:tc>
          <w:tcPr>
            <w:tcW w:w="2116" w:type="dxa"/>
            <w:tcBorders>
              <w:top w:val="single" w:sz="4" w:space="0" w:color="auto"/>
              <w:left w:val="single" w:sz="4" w:space="0" w:color="auto"/>
              <w:bottom w:val="single" w:sz="4" w:space="0" w:color="auto"/>
              <w:right w:val="single" w:sz="4" w:space="0" w:color="auto"/>
            </w:tcBorders>
          </w:tcPr>
          <w:p w14:paraId="0CDCE038" w14:textId="77777777" w:rsidR="00332CE2" w:rsidRPr="004F3742" w:rsidRDefault="00332CE2" w:rsidP="00893499">
            <w:pPr>
              <w:spacing w:after="0"/>
              <w:ind w:left="-2"/>
              <w:rPr>
                <w:rFonts w:cs="FrankRuehl"/>
                <w:rtl/>
              </w:rPr>
            </w:pPr>
          </w:p>
        </w:tc>
      </w:tr>
      <w:tr w:rsidR="00332CE2" w:rsidRPr="004F3742" w14:paraId="13855FA3" w14:textId="77777777" w:rsidTr="008934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5E564199" w14:textId="77777777" w:rsidR="00332CE2" w:rsidRPr="004F3742" w:rsidRDefault="00332CE2" w:rsidP="00893499">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2E1F6BEA" w14:textId="77777777" w:rsidR="00332CE2" w:rsidRPr="004F3742" w:rsidRDefault="00332CE2" w:rsidP="00893499">
            <w:pPr>
              <w:spacing w:after="0"/>
              <w:rPr>
                <w:rFonts w:cs="FrankRuehl"/>
                <w:rtl/>
              </w:rPr>
            </w:pPr>
          </w:p>
          <w:p w14:paraId="067BC7FA" w14:textId="77777777" w:rsidR="00332CE2" w:rsidRPr="004F3742" w:rsidRDefault="00332CE2" w:rsidP="00893499">
            <w:pPr>
              <w:spacing w:after="0"/>
              <w:ind w:left="-2"/>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55B37EBC" w14:textId="77777777" w:rsidR="00332CE2" w:rsidRPr="004F3742" w:rsidRDefault="00332CE2" w:rsidP="00893499">
            <w:pPr>
              <w:spacing w:after="0"/>
              <w:ind w:left="-2"/>
              <w:rPr>
                <w:rFonts w:cs="FrankRuehl"/>
                <w:rtl/>
              </w:rPr>
            </w:pPr>
          </w:p>
        </w:tc>
        <w:tc>
          <w:tcPr>
            <w:tcW w:w="2801" w:type="dxa"/>
            <w:tcBorders>
              <w:top w:val="single" w:sz="4" w:space="0" w:color="auto"/>
              <w:left w:val="single" w:sz="4" w:space="0" w:color="auto"/>
              <w:bottom w:val="single" w:sz="4" w:space="0" w:color="auto"/>
              <w:right w:val="single" w:sz="4" w:space="0" w:color="auto"/>
            </w:tcBorders>
          </w:tcPr>
          <w:p w14:paraId="6211E5FC" w14:textId="77777777" w:rsidR="00332CE2" w:rsidRPr="004F3742" w:rsidRDefault="00332CE2" w:rsidP="00893499">
            <w:pPr>
              <w:spacing w:after="0"/>
              <w:ind w:left="-2"/>
              <w:rPr>
                <w:rFonts w:cs="FrankRuehl"/>
                <w:rtl/>
              </w:rPr>
            </w:pPr>
          </w:p>
        </w:tc>
        <w:tc>
          <w:tcPr>
            <w:tcW w:w="2116" w:type="dxa"/>
            <w:tcBorders>
              <w:top w:val="single" w:sz="4" w:space="0" w:color="auto"/>
              <w:left w:val="single" w:sz="4" w:space="0" w:color="auto"/>
              <w:bottom w:val="single" w:sz="4" w:space="0" w:color="auto"/>
              <w:right w:val="single" w:sz="4" w:space="0" w:color="auto"/>
            </w:tcBorders>
          </w:tcPr>
          <w:p w14:paraId="63B0DFC4" w14:textId="77777777" w:rsidR="00332CE2" w:rsidRPr="004F3742" w:rsidRDefault="00332CE2" w:rsidP="00893499">
            <w:pPr>
              <w:spacing w:after="0"/>
              <w:ind w:left="-2"/>
              <w:rPr>
                <w:rFonts w:cs="FrankRuehl"/>
                <w:rtl/>
              </w:rPr>
            </w:pPr>
          </w:p>
        </w:tc>
      </w:tr>
      <w:tr w:rsidR="00332CE2" w:rsidRPr="004F3742" w14:paraId="29DC1E6E" w14:textId="77777777" w:rsidTr="008934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7EB2A63C" w14:textId="77777777" w:rsidR="00332CE2" w:rsidRPr="004F3742" w:rsidRDefault="00332CE2" w:rsidP="00893499">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26A04A94" w14:textId="77777777" w:rsidR="00332CE2" w:rsidRPr="004F3742" w:rsidRDefault="00332CE2" w:rsidP="00893499">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6E59D020" w14:textId="77777777" w:rsidR="00332CE2" w:rsidRPr="004F3742" w:rsidRDefault="00332CE2" w:rsidP="00893499">
            <w:pPr>
              <w:spacing w:after="0"/>
              <w:ind w:left="-2"/>
              <w:rPr>
                <w:rFonts w:cs="FrankRuehl"/>
                <w:rtl/>
              </w:rPr>
            </w:pPr>
          </w:p>
        </w:tc>
        <w:tc>
          <w:tcPr>
            <w:tcW w:w="2801" w:type="dxa"/>
            <w:tcBorders>
              <w:top w:val="single" w:sz="4" w:space="0" w:color="auto"/>
              <w:left w:val="single" w:sz="4" w:space="0" w:color="auto"/>
              <w:bottom w:val="single" w:sz="4" w:space="0" w:color="auto"/>
              <w:right w:val="single" w:sz="4" w:space="0" w:color="auto"/>
            </w:tcBorders>
          </w:tcPr>
          <w:p w14:paraId="06925CF4" w14:textId="77777777" w:rsidR="00332CE2" w:rsidRPr="004F3742" w:rsidRDefault="00332CE2" w:rsidP="00893499">
            <w:pPr>
              <w:spacing w:after="0"/>
              <w:ind w:left="-2"/>
              <w:rPr>
                <w:rFonts w:cs="FrankRuehl"/>
                <w:rtl/>
              </w:rPr>
            </w:pPr>
          </w:p>
        </w:tc>
        <w:tc>
          <w:tcPr>
            <w:tcW w:w="2116" w:type="dxa"/>
            <w:tcBorders>
              <w:top w:val="single" w:sz="4" w:space="0" w:color="auto"/>
              <w:left w:val="single" w:sz="4" w:space="0" w:color="auto"/>
              <w:bottom w:val="single" w:sz="4" w:space="0" w:color="auto"/>
              <w:right w:val="single" w:sz="4" w:space="0" w:color="auto"/>
            </w:tcBorders>
          </w:tcPr>
          <w:p w14:paraId="3804C3E6" w14:textId="77777777" w:rsidR="00332CE2" w:rsidRPr="004F3742" w:rsidRDefault="00332CE2" w:rsidP="00893499">
            <w:pPr>
              <w:spacing w:after="0"/>
              <w:ind w:left="-2"/>
              <w:rPr>
                <w:rFonts w:cs="FrankRuehl"/>
                <w:rtl/>
              </w:rPr>
            </w:pPr>
          </w:p>
        </w:tc>
      </w:tr>
      <w:tr w:rsidR="00332CE2" w:rsidRPr="004F3742" w14:paraId="29DBF54F" w14:textId="77777777" w:rsidTr="008934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7C882D8F" w14:textId="77777777" w:rsidR="00332CE2" w:rsidRPr="004F3742" w:rsidRDefault="00332CE2" w:rsidP="00893499">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0F48D1B8" w14:textId="77777777" w:rsidR="00332CE2" w:rsidRPr="004F3742" w:rsidRDefault="00332CE2" w:rsidP="00893499">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77A2429A" w14:textId="77777777" w:rsidR="00332CE2" w:rsidRPr="004F3742" w:rsidRDefault="00332CE2" w:rsidP="00893499">
            <w:pPr>
              <w:spacing w:after="0"/>
              <w:ind w:left="-2"/>
              <w:rPr>
                <w:rFonts w:cs="FrankRuehl"/>
                <w:rtl/>
              </w:rPr>
            </w:pPr>
          </w:p>
        </w:tc>
        <w:tc>
          <w:tcPr>
            <w:tcW w:w="2801" w:type="dxa"/>
            <w:tcBorders>
              <w:top w:val="single" w:sz="4" w:space="0" w:color="auto"/>
              <w:left w:val="single" w:sz="4" w:space="0" w:color="auto"/>
              <w:bottom w:val="single" w:sz="4" w:space="0" w:color="auto"/>
              <w:right w:val="single" w:sz="4" w:space="0" w:color="auto"/>
            </w:tcBorders>
          </w:tcPr>
          <w:p w14:paraId="26E20815" w14:textId="77777777" w:rsidR="00332CE2" w:rsidRPr="004F3742" w:rsidRDefault="00332CE2" w:rsidP="00893499">
            <w:pPr>
              <w:spacing w:after="0"/>
              <w:ind w:left="-2"/>
              <w:rPr>
                <w:rFonts w:cs="FrankRuehl"/>
                <w:rtl/>
              </w:rPr>
            </w:pPr>
          </w:p>
        </w:tc>
        <w:tc>
          <w:tcPr>
            <w:tcW w:w="2116" w:type="dxa"/>
            <w:tcBorders>
              <w:top w:val="single" w:sz="4" w:space="0" w:color="auto"/>
              <w:left w:val="single" w:sz="4" w:space="0" w:color="auto"/>
              <w:bottom w:val="single" w:sz="4" w:space="0" w:color="auto"/>
              <w:right w:val="single" w:sz="4" w:space="0" w:color="auto"/>
            </w:tcBorders>
          </w:tcPr>
          <w:p w14:paraId="485CC41A" w14:textId="77777777" w:rsidR="00332CE2" w:rsidRPr="004F3742" w:rsidRDefault="00332CE2" w:rsidP="00893499">
            <w:pPr>
              <w:spacing w:after="0"/>
              <w:ind w:left="-2"/>
              <w:rPr>
                <w:rFonts w:cs="FrankRuehl"/>
                <w:rtl/>
              </w:rPr>
            </w:pPr>
          </w:p>
        </w:tc>
      </w:tr>
      <w:tr w:rsidR="00435AC5" w:rsidRPr="004F3742" w14:paraId="04165E8C" w14:textId="77777777" w:rsidTr="008934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765EA5B2" w14:textId="77777777" w:rsidR="00435AC5" w:rsidRPr="004F3742" w:rsidRDefault="00435AC5" w:rsidP="00893499">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2807A13D" w14:textId="77777777" w:rsidR="00435AC5" w:rsidRPr="004F3742" w:rsidRDefault="00435AC5" w:rsidP="00893499">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47C17980" w14:textId="77777777" w:rsidR="00435AC5" w:rsidRPr="004F3742" w:rsidRDefault="00435AC5" w:rsidP="00893499">
            <w:pPr>
              <w:spacing w:after="0"/>
              <w:ind w:left="-2"/>
              <w:rPr>
                <w:rFonts w:cs="FrankRuehl"/>
                <w:rtl/>
              </w:rPr>
            </w:pPr>
          </w:p>
        </w:tc>
        <w:tc>
          <w:tcPr>
            <w:tcW w:w="2801" w:type="dxa"/>
            <w:tcBorders>
              <w:top w:val="single" w:sz="4" w:space="0" w:color="auto"/>
              <w:left w:val="single" w:sz="4" w:space="0" w:color="auto"/>
              <w:bottom w:val="single" w:sz="4" w:space="0" w:color="auto"/>
              <w:right w:val="single" w:sz="4" w:space="0" w:color="auto"/>
            </w:tcBorders>
          </w:tcPr>
          <w:p w14:paraId="645F0342" w14:textId="77777777" w:rsidR="00435AC5" w:rsidRPr="004F3742" w:rsidRDefault="00435AC5" w:rsidP="00893499">
            <w:pPr>
              <w:spacing w:after="0"/>
              <w:ind w:left="-2"/>
              <w:rPr>
                <w:rFonts w:cs="FrankRuehl"/>
                <w:rtl/>
              </w:rPr>
            </w:pPr>
          </w:p>
        </w:tc>
        <w:tc>
          <w:tcPr>
            <w:tcW w:w="2116" w:type="dxa"/>
            <w:tcBorders>
              <w:top w:val="single" w:sz="4" w:space="0" w:color="auto"/>
              <w:left w:val="single" w:sz="4" w:space="0" w:color="auto"/>
              <w:bottom w:val="single" w:sz="4" w:space="0" w:color="auto"/>
              <w:right w:val="single" w:sz="4" w:space="0" w:color="auto"/>
            </w:tcBorders>
          </w:tcPr>
          <w:p w14:paraId="2C0CDA10" w14:textId="77777777" w:rsidR="00435AC5" w:rsidRPr="004F3742" w:rsidRDefault="00435AC5" w:rsidP="00893499">
            <w:pPr>
              <w:spacing w:after="0"/>
              <w:ind w:left="-2"/>
              <w:rPr>
                <w:rFonts w:cs="FrankRuehl"/>
                <w:rtl/>
              </w:rPr>
            </w:pPr>
          </w:p>
        </w:tc>
      </w:tr>
      <w:tr w:rsidR="00435AC5" w:rsidRPr="004F3742" w14:paraId="54736A2B" w14:textId="77777777" w:rsidTr="008934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6935E651" w14:textId="77777777" w:rsidR="00435AC5" w:rsidRPr="004F3742" w:rsidRDefault="00435AC5" w:rsidP="00893499">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53D199E0" w14:textId="77777777" w:rsidR="00435AC5" w:rsidRPr="004F3742" w:rsidRDefault="00435AC5" w:rsidP="00893499">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2B090828" w14:textId="77777777" w:rsidR="00435AC5" w:rsidRPr="004F3742" w:rsidRDefault="00435AC5" w:rsidP="00893499">
            <w:pPr>
              <w:spacing w:after="0"/>
              <w:ind w:left="-2"/>
              <w:rPr>
                <w:rFonts w:cs="FrankRuehl"/>
                <w:rtl/>
              </w:rPr>
            </w:pPr>
          </w:p>
        </w:tc>
        <w:tc>
          <w:tcPr>
            <w:tcW w:w="2801" w:type="dxa"/>
            <w:tcBorders>
              <w:top w:val="single" w:sz="4" w:space="0" w:color="auto"/>
              <w:left w:val="single" w:sz="4" w:space="0" w:color="auto"/>
              <w:bottom w:val="single" w:sz="4" w:space="0" w:color="auto"/>
              <w:right w:val="single" w:sz="4" w:space="0" w:color="auto"/>
            </w:tcBorders>
          </w:tcPr>
          <w:p w14:paraId="148AC1F2" w14:textId="77777777" w:rsidR="00435AC5" w:rsidRPr="004F3742" w:rsidRDefault="00435AC5" w:rsidP="00893499">
            <w:pPr>
              <w:spacing w:after="0"/>
              <w:ind w:left="-2"/>
              <w:rPr>
                <w:rFonts w:cs="FrankRuehl"/>
                <w:rtl/>
              </w:rPr>
            </w:pPr>
          </w:p>
        </w:tc>
        <w:tc>
          <w:tcPr>
            <w:tcW w:w="2116" w:type="dxa"/>
            <w:tcBorders>
              <w:top w:val="single" w:sz="4" w:space="0" w:color="auto"/>
              <w:left w:val="single" w:sz="4" w:space="0" w:color="auto"/>
              <w:bottom w:val="single" w:sz="4" w:space="0" w:color="auto"/>
              <w:right w:val="single" w:sz="4" w:space="0" w:color="auto"/>
            </w:tcBorders>
          </w:tcPr>
          <w:p w14:paraId="2A3F2B78" w14:textId="77777777" w:rsidR="00435AC5" w:rsidRPr="004F3742" w:rsidRDefault="00435AC5" w:rsidP="00893499">
            <w:pPr>
              <w:spacing w:after="0"/>
              <w:ind w:left="-2"/>
              <w:rPr>
                <w:rFonts w:cs="FrankRuehl"/>
                <w:rtl/>
              </w:rPr>
            </w:pPr>
          </w:p>
        </w:tc>
      </w:tr>
    </w:tbl>
    <w:p w14:paraId="6ABCC9B6" w14:textId="77777777" w:rsidR="00332CE2" w:rsidRPr="00DF6B22" w:rsidRDefault="00332CE2" w:rsidP="00332CE2">
      <w:pPr>
        <w:spacing w:after="0"/>
        <w:ind w:left="-2"/>
        <w:rPr>
          <w:rFonts w:cs="FrankRuehl"/>
          <w:b/>
          <w:bCs/>
          <w:szCs w:val="28"/>
          <w:u w:val="single"/>
          <w:rtl/>
        </w:rPr>
      </w:pPr>
    </w:p>
    <w:p w14:paraId="67934001" w14:textId="77777777" w:rsidR="00332CE2" w:rsidRDefault="00435AC5" w:rsidP="00F06A62">
      <w:pPr>
        <w:pStyle w:val="a6"/>
        <w:numPr>
          <w:ilvl w:val="0"/>
          <w:numId w:val="31"/>
        </w:numPr>
        <w:spacing w:after="0"/>
        <w:rPr>
          <w:rFonts w:cs="FrankRuehl"/>
          <w:b/>
          <w:bCs/>
          <w:szCs w:val="28"/>
          <w:u w:val="single"/>
          <w:rtl/>
        </w:rPr>
      </w:pPr>
      <w:r>
        <w:rPr>
          <w:rFonts w:cs="FrankRuehl" w:hint="cs"/>
          <w:sz w:val="26"/>
          <w:szCs w:val="26"/>
          <w:u w:val="single"/>
          <w:rtl/>
        </w:rPr>
        <w:t xml:space="preserve">ניסיון היועץ </w:t>
      </w:r>
      <w:r w:rsidR="00332CE2" w:rsidRPr="00617055">
        <w:rPr>
          <w:rFonts w:cs="FrankRuehl" w:hint="cs"/>
          <w:sz w:val="26"/>
          <w:szCs w:val="26"/>
          <w:u w:val="single"/>
          <w:rtl/>
        </w:rPr>
        <w:t>בבקרה או ביצוע של שאיבות דלק מקידוחים</w:t>
      </w:r>
    </w:p>
    <w:tbl>
      <w:tblPr>
        <w:bidiVisual/>
        <w:tblW w:w="9387" w:type="dxa"/>
        <w:tblBorders>
          <w:top w:val="single" w:sz="4" w:space="0" w:color="auto"/>
        </w:tblBorders>
        <w:tblLook w:val="0000" w:firstRow="0" w:lastRow="0" w:firstColumn="0" w:lastColumn="0" w:noHBand="0" w:noVBand="0"/>
      </w:tblPr>
      <w:tblGrid>
        <w:gridCol w:w="1739"/>
        <w:gridCol w:w="1457"/>
        <w:gridCol w:w="1274"/>
        <w:gridCol w:w="2801"/>
        <w:gridCol w:w="2116"/>
      </w:tblGrid>
      <w:tr w:rsidR="00332CE2" w:rsidRPr="004F3742" w14:paraId="5FF2858A" w14:textId="77777777" w:rsidTr="00893499">
        <w:trPr>
          <w:trHeight w:val="106"/>
          <w:tblHeader/>
        </w:trPr>
        <w:tc>
          <w:tcPr>
            <w:tcW w:w="1739" w:type="dxa"/>
            <w:tcBorders>
              <w:top w:val="single" w:sz="4" w:space="0" w:color="auto"/>
              <w:left w:val="single" w:sz="4" w:space="0" w:color="auto"/>
              <w:bottom w:val="single" w:sz="4" w:space="0" w:color="auto"/>
              <w:right w:val="single" w:sz="4" w:space="0" w:color="auto"/>
            </w:tcBorders>
            <w:shd w:val="clear" w:color="auto" w:fill="D9D9D9"/>
          </w:tcPr>
          <w:p w14:paraId="170B4DFE" w14:textId="77777777" w:rsidR="00332CE2" w:rsidRPr="004F3742" w:rsidRDefault="00332CE2" w:rsidP="00893499">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w:t>
            </w:r>
            <w:r>
              <w:rPr>
                <w:rFonts w:cs="FrankRuehl" w:hint="cs"/>
                <w:b/>
                <w:bCs/>
                <w:sz w:val="26"/>
                <w:szCs w:val="26"/>
                <w:rtl/>
              </w:rPr>
              <w:t>ן/ת</w:t>
            </w:r>
            <w:r w:rsidRPr="004F3742">
              <w:rPr>
                <w:rFonts w:cs="FrankRuehl"/>
                <w:b/>
                <w:bCs/>
                <w:sz w:val="26"/>
                <w:szCs w:val="26"/>
                <w:rtl/>
              </w:rPr>
              <w:t xml:space="preserve"> </w:t>
            </w:r>
            <w:r w:rsidRPr="004F3742">
              <w:rPr>
                <w:rFonts w:cs="FrankRuehl" w:hint="eastAsia"/>
                <w:b/>
                <w:bCs/>
                <w:sz w:val="26"/>
                <w:szCs w:val="26"/>
                <w:rtl/>
              </w:rPr>
              <w:t>השירות</w:t>
            </w:r>
          </w:p>
        </w:tc>
        <w:tc>
          <w:tcPr>
            <w:tcW w:w="1457" w:type="dxa"/>
            <w:tcBorders>
              <w:top w:val="single" w:sz="4" w:space="0" w:color="auto"/>
              <w:left w:val="single" w:sz="4" w:space="0" w:color="auto"/>
              <w:bottom w:val="single" w:sz="4" w:space="0" w:color="auto"/>
              <w:right w:val="single" w:sz="4" w:space="0" w:color="auto"/>
            </w:tcBorders>
            <w:shd w:val="clear" w:color="auto" w:fill="D9D9D9"/>
          </w:tcPr>
          <w:p w14:paraId="27BBC4C5" w14:textId="77777777" w:rsidR="00332CE2" w:rsidRPr="004F3742" w:rsidRDefault="00332CE2" w:rsidP="00893499">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14:paraId="69787595" w14:textId="77777777" w:rsidR="00332CE2" w:rsidRPr="004F3742" w:rsidRDefault="00332CE2" w:rsidP="00893499">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4" w:type="dxa"/>
            <w:tcBorders>
              <w:top w:val="single" w:sz="4" w:space="0" w:color="auto"/>
              <w:left w:val="single" w:sz="4" w:space="0" w:color="auto"/>
              <w:bottom w:val="single" w:sz="4" w:space="0" w:color="auto"/>
              <w:right w:val="single" w:sz="4" w:space="0" w:color="auto"/>
            </w:tcBorders>
            <w:shd w:val="clear" w:color="auto" w:fill="D9D9D9"/>
          </w:tcPr>
          <w:p w14:paraId="4D43C1ED" w14:textId="77777777" w:rsidR="00332CE2" w:rsidRPr="004F3742" w:rsidRDefault="00332CE2" w:rsidP="00893499">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14:paraId="3B73710C" w14:textId="77777777" w:rsidR="00332CE2" w:rsidRPr="004F3742" w:rsidRDefault="00332CE2" w:rsidP="00893499">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801" w:type="dxa"/>
            <w:tcBorders>
              <w:top w:val="single" w:sz="4" w:space="0" w:color="auto"/>
              <w:left w:val="single" w:sz="4" w:space="0" w:color="auto"/>
              <w:bottom w:val="single" w:sz="4" w:space="0" w:color="auto"/>
              <w:right w:val="single" w:sz="4" w:space="0" w:color="auto"/>
            </w:tcBorders>
            <w:shd w:val="clear" w:color="auto" w:fill="D9D9D9"/>
          </w:tcPr>
          <w:p w14:paraId="56C4ABEE" w14:textId="77777777" w:rsidR="00332CE2" w:rsidRPr="00332CE2" w:rsidRDefault="00332CE2" w:rsidP="00893499">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332CE2">
              <w:rPr>
                <w:rFonts w:cs="FrankRuehl" w:hint="eastAsia"/>
                <w:b/>
                <w:bCs/>
                <w:sz w:val="26"/>
                <w:szCs w:val="26"/>
                <w:rtl/>
              </w:rPr>
              <w:t>שניתן</w:t>
            </w:r>
          </w:p>
          <w:p w14:paraId="5204A9BE" w14:textId="77777777" w:rsidR="00332CE2" w:rsidRPr="00332CE2" w:rsidRDefault="00332CE2" w:rsidP="00893499">
            <w:pPr>
              <w:spacing w:after="0" w:line="240" w:lineRule="auto"/>
              <w:ind w:left="-2"/>
              <w:jc w:val="center"/>
              <w:rPr>
                <w:rFonts w:cs="FrankRuehl"/>
                <w:sz w:val="26"/>
                <w:szCs w:val="26"/>
                <w:highlight w:val="green"/>
                <w:rtl/>
              </w:rPr>
            </w:pPr>
            <w:r w:rsidRPr="00332CE2">
              <w:rPr>
                <w:rFonts w:cs="FrankRuehl"/>
                <w:sz w:val="26"/>
                <w:szCs w:val="26"/>
                <w:rtl/>
              </w:rPr>
              <w:t>(</w:t>
            </w:r>
            <w:r w:rsidRPr="00332CE2">
              <w:rPr>
                <w:rFonts w:cs="FrankRuehl" w:hint="eastAsia"/>
                <w:sz w:val="26"/>
                <w:szCs w:val="26"/>
                <w:rtl/>
              </w:rPr>
              <w:t>מה</w:t>
            </w:r>
            <w:r w:rsidRPr="00332CE2">
              <w:rPr>
                <w:rFonts w:cs="FrankRuehl"/>
                <w:sz w:val="26"/>
                <w:szCs w:val="26"/>
                <w:rtl/>
              </w:rPr>
              <w:t xml:space="preserve"> </w:t>
            </w:r>
            <w:r w:rsidRPr="00332CE2">
              <w:rPr>
                <w:rFonts w:cs="FrankRuehl" w:hint="eastAsia"/>
                <w:sz w:val="26"/>
                <w:szCs w:val="26"/>
                <w:rtl/>
              </w:rPr>
              <w:t>נעשה</w:t>
            </w:r>
            <w:r w:rsidRPr="00332CE2">
              <w:rPr>
                <w:rFonts w:cs="FrankRuehl" w:hint="cs"/>
                <w:sz w:val="26"/>
                <w:szCs w:val="26"/>
                <w:rtl/>
              </w:rPr>
              <w:t xml:space="preserve">, </w:t>
            </w:r>
            <w:r w:rsidR="00B31181">
              <w:rPr>
                <w:rFonts w:cs="FrankRuehl" w:hint="cs"/>
                <w:sz w:val="26"/>
                <w:szCs w:val="26"/>
                <w:rtl/>
              </w:rPr>
              <w:t xml:space="preserve">תפקיד היועץ בפרויקט, </w:t>
            </w:r>
            <w:r w:rsidRPr="00332CE2">
              <w:rPr>
                <w:rFonts w:cs="FrankRuehl" w:hint="cs"/>
                <w:sz w:val="26"/>
                <w:szCs w:val="26"/>
                <w:rtl/>
              </w:rPr>
              <w:t xml:space="preserve">פרטי האתר: </w:t>
            </w:r>
            <w:r>
              <w:rPr>
                <w:rFonts w:cs="FrankRuehl" w:hint="cs"/>
                <w:sz w:val="26"/>
                <w:szCs w:val="26"/>
                <w:rtl/>
              </w:rPr>
              <w:t>מיקום האתר, גודלו, מאפ</w:t>
            </w:r>
            <w:r w:rsidR="00435AC5">
              <w:rPr>
                <w:rFonts w:cs="FrankRuehl" w:hint="cs"/>
                <w:sz w:val="26"/>
                <w:szCs w:val="26"/>
                <w:rtl/>
              </w:rPr>
              <w:t>י</w:t>
            </w:r>
            <w:r>
              <w:rPr>
                <w:rFonts w:cs="FrankRuehl" w:hint="cs"/>
                <w:sz w:val="26"/>
                <w:szCs w:val="26"/>
                <w:rtl/>
              </w:rPr>
              <w:t xml:space="preserve">יניו, </w:t>
            </w:r>
            <w:r w:rsidRPr="00332CE2">
              <w:rPr>
                <w:rFonts w:cs="FrankRuehl"/>
                <w:sz w:val="26"/>
                <w:szCs w:val="26"/>
                <w:rtl/>
              </w:rPr>
              <w:t>סוג קרקע, סוגי טיפול, סוגי טכנולוגיות והמכשור, עומק מי התהום</w:t>
            </w:r>
            <w:r>
              <w:rPr>
                <w:rFonts w:cs="FrankRuehl" w:hint="cs"/>
                <w:sz w:val="26"/>
                <w:szCs w:val="26"/>
                <w:rtl/>
              </w:rPr>
              <w:t xml:space="preserve"> וכל מידע רלוונטי נוסף</w:t>
            </w:r>
            <w:r w:rsidRPr="00332CE2">
              <w:rPr>
                <w:rFonts w:cs="FrankRuehl"/>
                <w:sz w:val="26"/>
                <w:szCs w:val="26"/>
                <w:rtl/>
              </w:rPr>
              <w:t>)</w:t>
            </w:r>
          </w:p>
        </w:tc>
        <w:tc>
          <w:tcPr>
            <w:tcW w:w="2116" w:type="dxa"/>
            <w:tcBorders>
              <w:top w:val="single" w:sz="4" w:space="0" w:color="auto"/>
              <w:left w:val="single" w:sz="4" w:space="0" w:color="auto"/>
              <w:bottom w:val="single" w:sz="4" w:space="0" w:color="auto"/>
              <w:right w:val="single" w:sz="4" w:space="0" w:color="auto"/>
            </w:tcBorders>
            <w:shd w:val="clear" w:color="auto" w:fill="D9D9D9"/>
          </w:tcPr>
          <w:p w14:paraId="17F0C786" w14:textId="77777777" w:rsidR="00332CE2" w:rsidRPr="004F3742" w:rsidRDefault="00332CE2" w:rsidP="00893499">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אש</w:t>
            </w:r>
            <w:r>
              <w:rPr>
                <w:rFonts w:cs="FrankRuehl" w:hint="cs"/>
                <w:b/>
                <w:bCs/>
                <w:sz w:val="26"/>
                <w:szCs w:val="26"/>
                <w:rtl/>
              </w:rPr>
              <w:t>ת</w:t>
            </w:r>
            <w:r w:rsidRPr="004F3742">
              <w:rPr>
                <w:rFonts w:cs="FrankRuehl"/>
                <w:b/>
                <w:bCs/>
                <w:sz w:val="26"/>
                <w:szCs w:val="26"/>
                <w:rtl/>
              </w:rPr>
              <w:t xml:space="preserve"> </w:t>
            </w:r>
            <w:r w:rsidRPr="004F3742">
              <w:rPr>
                <w:rFonts w:cs="FrankRuehl" w:hint="eastAsia"/>
                <w:b/>
                <w:bCs/>
                <w:sz w:val="26"/>
                <w:szCs w:val="26"/>
                <w:rtl/>
              </w:rPr>
              <w:t>קשר</w:t>
            </w:r>
          </w:p>
          <w:p w14:paraId="0B232FEE" w14:textId="77777777" w:rsidR="00332CE2" w:rsidRPr="004F3742" w:rsidRDefault="00332CE2" w:rsidP="00893499">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332CE2" w:rsidRPr="004F3742" w14:paraId="701116BA" w14:textId="77777777" w:rsidTr="008934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37"/>
        </w:trPr>
        <w:tc>
          <w:tcPr>
            <w:tcW w:w="1739" w:type="dxa"/>
            <w:tcBorders>
              <w:top w:val="single" w:sz="4" w:space="0" w:color="auto"/>
              <w:left w:val="single" w:sz="4" w:space="0" w:color="auto"/>
              <w:bottom w:val="single" w:sz="4" w:space="0" w:color="auto"/>
              <w:right w:val="single" w:sz="4" w:space="0" w:color="auto"/>
            </w:tcBorders>
          </w:tcPr>
          <w:p w14:paraId="75F9F54B" w14:textId="77777777" w:rsidR="00332CE2" w:rsidRPr="004F3742" w:rsidRDefault="00332CE2" w:rsidP="00893499">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1144293F" w14:textId="77777777" w:rsidR="00332CE2" w:rsidRPr="004F3742" w:rsidRDefault="00332CE2" w:rsidP="00893499">
            <w:pPr>
              <w:spacing w:after="0"/>
              <w:ind w:left="-2"/>
              <w:rPr>
                <w:rFonts w:cs="FrankRuehl"/>
                <w:rtl/>
              </w:rPr>
            </w:pPr>
          </w:p>
          <w:p w14:paraId="7EEF180B" w14:textId="77777777" w:rsidR="00332CE2" w:rsidRPr="004F3742" w:rsidRDefault="00332CE2" w:rsidP="00893499">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357A6D1C" w14:textId="77777777" w:rsidR="00332CE2" w:rsidRPr="004F3742" w:rsidRDefault="00332CE2" w:rsidP="00893499">
            <w:pPr>
              <w:spacing w:after="0"/>
              <w:ind w:left="-2"/>
              <w:rPr>
                <w:rFonts w:cs="FrankRuehl"/>
                <w:rtl/>
              </w:rPr>
            </w:pPr>
          </w:p>
        </w:tc>
        <w:tc>
          <w:tcPr>
            <w:tcW w:w="2801" w:type="dxa"/>
            <w:tcBorders>
              <w:top w:val="single" w:sz="4" w:space="0" w:color="auto"/>
              <w:left w:val="single" w:sz="4" w:space="0" w:color="auto"/>
              <w:bottom w:val="single" w:sz="4" w:space="0" w:color="auto"/>
              <w:right w:val="single" w:sz="4" w:space="0" w:color="auto"/>
            </w:tcBorders>
          </w:tcPr>
          <w:p w14:paraId="34B8A29D" w14:textId="77777777" w:rsidR="00332CE2" w:rsidRPr="004F3742" w:rsidRDefault="00332CE2" w:rsidP="00893499">
            <w:pPr>
              <w:spacing w:after="0"/>
              <w:ind w:left="-2"/>
              <w:rPr>
                <w:rFonts w:cs="FrankRuehl"/>
                <w:rtl/>
              </w:rPr>
            </w:pPr>
          </w:p>
        </w:tc>
        <w:tc>
          <w:tcPr>
            <w:tcW w:w="2116" w:type="dxa"/>
            <w:tcBorders>
              <w:top w:val="single" w:sz="4" w:space="0" w:color="auto"/>
              <w:left w:val="single" w:sz="4" w:space="0" w:color="auto"/>
              <w:bottom w:val="single" w:sz="4" w:space="0" w:color="auto"/>
              <w:right w:val="single" w:sz="4" w:space="0" w:color="auto"/>
            </w:tcBorders>
          </w:tcPr>
          <w:p w14:paraId="2A4339E7" w14:textId="77777777" w:rsidR="00332CE2" w:rsidRPr="004F3742" w:rsidRDefault="00332CE2" w:rsidP="00893499">
            <w:pPr>
              <w:spacing w:after="0"/>
              <w:ind w:left="-2"/>
              <w:rPr>
                <w:rFonts w:cs="FrankRuehl"/>
                <w:rtl/>
              </w:rPr>
            </w:pPr>
          </w:p>
        </w:tc>
      </w:tr>
      <w:tr w:rsidR="00332CE2" w:rsidRPr="004F3742" w14:paraId="17281FEE" w14:textId="77777777" w:rsidTr="008934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5AA1C62B" w14:textId="77777777" w:rsidR="00332CE2" w:rsidRPr="004F3742" w:rsidRDefault="00332CE2" w:rsidP="00893499">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0B3C4F58" w14:textId="77777777" w:rsidR="00332CE2" w:rsidRPr="004F3742" w:rsidRDefault="00332CE2" w:rsidP="00893499">
            <w:pPr>
              <w:spacing w:after="0"/>
              <w:rPr>
                <w:rFonts w:cs="FrankRuehl"/>
                <w:rtl/>
              </w:rPr>
            </w:pPr>
          </w:p>
          <w:p w14:paraId="23BC8FC7" w14:textId="77777777" w:rsidR="00332CE2" w:rsidRPr="004F3742" w:rsidRDefault="00332CE2" w:rsidP="00893499">
            <w:pPr>
              <w:spacing w:after="0"/>
              <w:ind w:left="-2"/>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13E49099" w14:textId="77777777" w:rsidR="00332CE2" w:rsidRPr="004F3742" w:rsidRDefault="00332CE2" w:rsidP="00893499">
            <w:pPr>
              <w:spacing w:after="0"/>
              <w:ind w:left="-2"/>
              <w:rPr>
                <w:rFonts w:cs="FrankRuehl"/>
                <w:rtl/>
              </w:rPr>
            </w:pPr>
          </w:p>
        </w:tc>
        <w:tc>
          <w:tcPr>
            <w:tcW w:w="2801" w:type="dxa"/>
            <w:tcBorders>
              <w:top w:val="single" w:sz="4" w:space="0" w:color="auto"/>
              <w:left w:val="single" w:sz="4" w:space="0" w:color="auto"/>
              <w:bottom w:val="single" w:sz="4" w:space="0" w:color="auto"/>
              <w:right w:val="single" w:sz="4" w:space="0" w:color="auto"/>
            </w:tcBorders>
          </w:tcPr>
          <w:p w14:paraId="428C061D" w14:textId="77777777" w:rsidR="00332CE2" w:rsidRPr="004F3742" w:rsidRDefault="00332CE2" w:rsidP="00893499">
            <w:pPr>
              <w:spacing w:after="0"/>
              <w:ind w:left="-2"/>
              <w:rPr>
                <w:rFonts w:cs="FrankRuehl"/>
                <w:rtl/>
              </w:rPr>
            </w:pPr>
          </w:p>
        </w:tc>
        <w:tc>
          <w:tcPr>
            <w:tcW w:w="2116" w:type="dxa"/>
            <w:tcBorders>
              <w:top w:val="single" w:sz="4" w:space="0" w:color="auto"/>
              <w:left w:val="single" w:sz="4" w:space="0" w:color="auto"/>
              <w:bottom w:val="single" w:sz="4" w:space="0" w:color="auto"/>
              <w:right w:val="single" w:sz="4" w:space="0" w:color="auto"/>
            </w:tcBorders>
          </w:tcPr>
          <w:p w14:paraId="10D359C9" w14:textId="77777777" w:rsidR="00332CE2" w:rsidRPr="004F3742" w:rsidRDefault="00332CE2" w:rsidP="00893499">
            <w:pPr>
              <w:spacing w:after="0"/>
              <w:ind w:left="-2"/>
              <w:rPr>
                <w:rFonts w:cs="FrankRuehl"/>
                <w:rtl/>
              </w:rPr>
            </w:pPr>
          </w:p>
        </w:tc>
      </w:tr>
      <w:tr w:rsidR="00332CE2" w:rsidRPr="004F3742" w14:paraId="38A1440C" w14:textId="77777777" w:rsidTr="008934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795DB1DE" w14:textId="77777777" w:rsidR="00332CE2" w:rsidRPr="004F3742" w:rsidRDefault="00332CE2" w:rsidP="00893499">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1A7D8BA2" w14:textId="77777777" w:rsidR="00332CE2" w:rsidRPr="004F3742" w:rsidRDefault="00332CE2" w:rsidP="00893499">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5D62949A" w14:textId="77777777" w:rsidR="00332CE2" w:rsidRPr="004F3742" w:rsidRDefault="00332CE2" w:rsidP="00893499">
            <w:pPr>
              <w:spacing w:after="0"/>
              <w:ind w:left="-2"/>
              <w:rPr>
                <w:rFonts w:cs="FrankRuehl"/>
                <w:rtl/>
              </w:rPr>
            </w:pPr>
          </w:p>
        </w:tc>
        <w:tc>
          <w:tcPr>
            <w:tcW w:w="2801" w:type="dxa"/>
            <w:tcBorders>
              <w:top w:val="single" w:sz="4" w:space="0" w:color="auto"/>
              <w:left w:val="single" w:sz="4" w:space="0" w:color="auto"/>
              <w:bottom w:val="single" w:sz="4" w:space="0" w:color="auto"/>
              <w:right w:val="single" w:sz="4" w:space="0" w:color="auto"/>
            </w:tcBorders>
          </w:tcPr>
          <w:p w14:paraId="29EBAE1D" w14:textId="77777777" w:rsidR="00332CE2" w:rsidRPr="004F3742" w:rsidRDefault="00332CE2" w:rsidP="00893499">
            <w:pPr>
              <w:spacing w:after="0"/>
              <w:ind w:left="-2"/>
              <w:rPr>
                <w:rFonts w:cs="FrankRuehl"/>
                <w:rtl/>
              </w:rPr>
            </w:pPr>
          </w:p>
        </w:tc>
        <w:tc>
          <w:tcPr>
            <w:tcW w:w="2116" w:type="dxa"/>
            <w:tcBorders>
              <w:top w:val="single" w:sz="4" w:space="0" w:color="auto"/>
              <w:left w:val="single" w:sz="4" w:space="0" w:color="auto"/>
              <w:bottom w:val="single" w:sz="4" w:space="0" w:color="auto"/>
              <w:right w:val="single" w:sz="4" w:space="0" w:color="auto"/>
            </w:tcBorders>
          </w:tcPr>
          <w:p w14:paraId="51836407" w14:textId="77777777" w:rsidR="00332CE2" w:rsidRPr="004F3742" w:rsidRDefault="00332CE2" w:rsidP="00893499">
            <w:pPr>
              <w:spacing w:after="0"/>
              <w:ind w:left="-2"/>
              <w:rPr>
                <w:rFonts w:cs="FrankRuehl"/>
                <w:rtl/>
              </w:rPr>
            </w:pPr>
          </w:p>
        </w:tc>
      </w:tr>
      <w:tr w:rsidR="00332CE2" w:rsidRPr="004F3742" w14:paraId="25602FBE" w14:textId="77777777" w:rsidTr="008934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1DBC6298" w14:textId="77777777" w:rsidR="00332CE2" w:rsidRPr="004F3742" w:rsidRDefault="00332CE2" w:rsidP="00893499">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5F1F19B7" w14:textId="77777777" w:rsidR="00332CE2" w:rsidRPr="004F3742" w:rsidRDefault="00332CE2" w:rsidP="00893499">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472A59AC" w14:textId="77777777" w:rsidR="00332CE2" w:rsidRPr="004F3742" w:rsidRDefault="00332CE2" w:rsidP="00893499">
            <w:pPr>
              <w:spacing w:after="0"/>
              <w:ind w:left="-2"/>
              <w:rPr>
                <w:rFonts w:cs="FrankRuehl"/>
                <w:rtl/>
              </w:rPr>
            </w:pPr>
          </w:p>
        </w:tc>
        <w:tc>
          <w:tcPr>
            <w:tcW w:w="2801" w:type="dxa"/>
            <w:tcBorders>
              <w:top w:val="single" w:sz="4" w:space="0" w:color="auto"/>
              <w:left w:val="single" w:sz="4" w:space="0" w:color="auto"/>
              <w:bottom w:val="single" w:sz="4" w:space="0" w:color="auto"/>
              <w:right w:val="single" w:sz="4" w:space="0" w:color="auto"/>
            </w:tcBorders>
          </w:tcPr>
          <w:p w14:paraId="3EBEED4E" w14:textId="77777777" w:rsidR="00332CE2" w:rsidRPr="004F3742" w:rsidRDefault="00332CE2" w:rsidP="00893499">
            <w:pPr>
              <w:spacing w:after="0"/>
              <w:ind w:left="-2"/>
              <w:rPr>
                <w:rFonts w:cs="FrankRuehl"/>
                <w:rtl/>
              </w:rPr>
            </w:pPr>
          </w:p>
        </w:tc>
        <w:tc>
          <w:tcPr>
            <w:tcW w:w="2116" w:type="dxa"/>
            <w:tcBorders>
              <w:top w:val="single" w:sz="4" w:space="0" w:color="auto"/>
              <w:left w:val="single" w:sz="4" w:space="0" w:color="auto"/>
              <w:bottom w:val="single" w:sz="4" w:space="0" w:color="auto"/>
              <w:right w:val="single" w:sz="4" w:space="0" w:color="auto"/>
            </w:tcBorders>
          </w:tcPr>
          <w:p w14:paraId="3DA2B0AA" w14:textId="77777777" w:rsidR="00332CE2" w:rsidRPr="004F3742" w:rsidRDefault="00332CE2" w:rsidP="00893499">
            <w:pPr>
              <w:spacing w:after="0"/>
              <w:ind w:left="-2"/>
              <w:rPr>
                <w:rFonts w:cs="FrankRuehl"/>
                <w:rtl/>
              </w:rPr>
            </w:pPr>
          </w:p>
        </w:tc>
      </w:tr>
      <w:tr w:rsidR="00435AC5" w:rsidRPr="004F3742" w14:paraId="2B280942" w14:textId="77777777" w:rsidTr="008934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76145886" w14:textId="77777777" w:rsidR="00435AC5" w:rsidRPr="004F3742" w:rsidRDefault="00435AC5" w:rsidP="00893499">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0594F7FB" w14:textId="77777777" w:rsidR="00435AC5" w:rsidRPr="004F3742" w:rsidRDefault="00435AC5" w:rsidP="00893499">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3EFA0FDB" w14:textId="77777777" w:rsidR="00435AC5" w:rsidRPr="004F3742" w:rsidRDefault="00435AC5" w:rsidP="00893499">
            <w:pPr>
              <w:spacing w:after="0"/>
              <w:ind w:left="-2"/>
              <w:rPr>
                <w:rFonts w:cs="FrankRuehl"/>
                <w:rtl/>
              </w:rPr>
            </w:pPr>
          </w:p>
        </w:tc>
        <w:tc>
          <w:tcPr>
            <w:tcW w:w="2801" w:type="dxa"/>
            <w:tcBorders>
              <w:top w:val="single" w:sz="4" w:space="0" w:color="auto"/>
              <w:left w:val="single" w:sz="4" w:space="0" w:color="auto"/>
              <w:bottom w:val="single" w:sz="4" w:space="0" w:color="auto"/>
              <w:right w:val="single" w:sz="4" w:space="0" w:color="auto"/>
            </w:tcBorders>
          </w:tcPr>
          <w:p w14:paraId="1A3F1CD4" w14:textId="77777777" w:rsidR="00435AC5" w:rsidRPr="004F3742" w:rsidRDefault="00435AC5" w:rsidP="00893499">
            <w:pPr>
              <w:spacing w:after="0"/>
              <w:ind w:left="-2"/>
              <w:rPr>
                <w:rFonts w:cs="FrankRuehl"/>
                <w:rtl/>
              </w:rPr>
            </w:pPr>
          </w:p>
        </w:tc>
        <w:tc>
          <w:tcPr>
            <w:tcW w:w="2116" w:type="dxa"/>
            <w:tcBorders>
              <w:top w:val="single" w:sz="4" w:space="0" w:color="auto"/>
              <w:left w:val="single" w:sz="4" w:space="0" w:color="auto"/>
              <w:bottom w:val="single" w:sz="4" w:space="0" w:color="auto"/>
              <w:right w:val="single" w:sz="4" w:space="0" w:color="auto"/>
            </w:tcBorders>
          </w:tcPr>
          <w:p w14:paraId="0241A372" w14:textId="77777777" w:rsidR="00435AC5" w:rsidRPr="004F3742" w:rsidRDefault="00435AC5" w:rsidP="00893499">
            <w:pPr>
              <w:spacing w:after="0"/>
              <w:ind w:left="-2"/>
              <w:rPr>
                <w:rFonts w:cs="FrankRuehl"/>
                <w:rtl/>
              </w:rPr>
            </w:pPr>
          </w:p>
        </w:tc>
      </w:tr>
    </w:tbl>
    <w:p w14:paraId="39F7EF56" w14:textId="77777777" w:rsidR="00435AC5" w:rsidRDefault="00435AC5" w:rsidP="009D0204">
      <w:pPr>
        <w:spacing w:after="0" w:line="240" w:lineRule="auto"/>
        <w:ind w:left="-2"/>
        <w:rPr>
          <w:rFonts w:cs="FrankRuehl"/>
          <w:b/>
          <w:bCs/>
          <w:sz w:val="26"/>
          <w:szCs w:val="26"/>
          <w:u w:val="single"/>
          <w:rtl/>
        </w:rPr>
      </w:pPr>
    </w:p>
    <w:p w14:paraId="77A59639" w14:textId="77777777" w:rsidR="00435AC5" w:rsidRPr="00435AC5" w:rsidRDefault="00435AC5" w:rsidP="00435AC5">
      <w:pPr>
        <w:pStyle w:val="a6"/>
        <w:numPr>
          <w:ilvl w:val="0"/>
          <w:numId w:val="31"/>
        </w:numPr>
        <w:spacing w:after="0"/>
        <w:rPr>
          <w:rFonts w:cs="FrankRuehl"/>
          <w:sz w:val="26"/>
          <w:szCs w:val="26"/>
        </w:rPr>
      </w:pPr>
      <w:r w:rsidRPr="00435AC5">
        <w:rPr>
          <w:rFonts w:cs="FrankRuehl" w:hint="cs"/>
          <w:sz w:val="26"/>
          <w:szCs w:val="26"/>
          <w:rtl/>
        </w:rPr>
        <w:lastRenderedPageBreak/>
        <w:t xml:space="preserve">ניסיון היועץ </w:t>
      </w:r>
      <w:r w:rsidRPr="00271DCA">
        <w:rPr>
          <w:rFonts w:cs="FrankRuehl" w:hint="cs"/>
          <w:sz w:val="26"/>
          <w:szCs w:val="26"/>
          <w:rtl/>
        </w:rPr>
        <w:t xml:space="preserve">בכתיבה או בדיקה של דו"חות חקירה וניטור מי תהום באתרים מזוהמים במרכיבי </w:t>
      </w:r>
      <w:proofErr w:type="spellStart"/>
      <w:r w:rsidRPr="00271DCA">
        <w:rPr>
          <w:rFonts w:cs="FrankRuehl" w:hint="cs"/>
          <w:sz w:val="26"/>
          <w:szCs w:val="26"/>
          <w:rtl/>
        </w:rPr>
        <w:t>דלקים</w:t>
      </w:r>
      <w:proofErr w:type="spellEnd"/>
      <w:r w:rsidRPr="00271DCA">
        <w:rPr>
          <w:rFonts w:cs="FrankRuehl" w:hint="cs"/>
          <w:sz w:val="26"/>
          <w:szCs w:val="26"/>
          <w:rtl/>
        </w:rPr>
        <w:t xml:space="preserve"> או במזהמים תעשייתיים.</w:t>
      </w:r>
    </w:p>
    <w:tbl>
      <w:tblPr>
        <w:bidiVisual/>
        <w:tblW w:w="9387" w:type="dxa"/>
        <w:tblBorders>
          <w:top w:val="single" w:sz="4" w:space="0" w:color="auto"/>
        </w:tblBorders>
        <w:tblLook w:val="0000" w:firstRow="0" w:lastRow="0" w:firstColumn="0" w:lastColumn="0" w:noHBand="0" w:noVBand="0"/>
      </w:tblPr>
      <w:tblGrid>
        <w:gridCol w:w="1739"/>
        <w:gridCol w:w="1457"/>
        <w:gridCol w:w="1274"/>
        <w:gridCol w:w="2801"/>
        <w:gridCol w:w="2116"/>
      </w:tblGrid>
      <w:tr w:rsidR="00435AC5" w:rsidRPr="004F3742" w14:paraId="3539D4F4" w14:textId="77777777" w:rsidTr="00566FDB">
        <w:trPr>
          <w:trHeight w:val="106"/>
          <w:tblHeader/>
        </w:trPr>
        <w:tc>
          <w:tcPr>
            <w:tcW w:w="1739" w:type="dxa"/>
            <w:tcBorders>
              <w:top w:val="single" w:sz="4" w:space="0" w:color="auto"/>
              <w:left w:val="single" w:sz="4" w:space="0" w:color="auto"/>
              <w:bottom w:val="single" w:sz="4" w:space="0" w:color="auto"/>
              <w:right w:val="single" w:sz="4" w:space="0" w:color="auto"/>
            </w:tcBorders>
            <w:shd w:val="clear" w:color="auto" w:fill="D9D9D9"/>
          </w:tcPr>
          <w:p w14:paraId="2680FCB3" w14:textId="77777777" w:rsidR="00435AC5" w:rsidRPr="004F3742" w:rsidRDefault="00435AC5" w:rsidP="00566FDB">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w:t>
            </w:r>
            <w:r>
              <w:rPr>
                <w:rFonts w:cs="FrankRuehl" w:hint="cs"/>
                <w:b/>
                <w:bCs/>
                <w:sz w:val="26"/>
                <w:szCs w:val="26"/>
                <w:rtl/>
              </w:rPr>
              <w:t>ן/ת</w:t>
            </w:r>
            <w:r w:rsidRPr="004F3742">
              <w:rPr>
                <w:rFonts w:cs="FrankRuehl"/>
                <w:b/>
                <w:bCs/>
                <w:sz w:val="26"/>
                <w:szCs w:val="26"/>
                <w:rtl/>
              </w:rPr>
              <w:t xml:space="preserve"> </w:t>
            </w:r>
            <w:r w:rsidRPr="004F3742">
              <w:rPr>
                <w:rFonts w:cs="FrankRuehl" w:hint="eastAsia"/>
                <w:b/>
                <w:bCs/>
                <w:sz w:val="26"/>
                <w:szCs w:val="26"/>
                <w:rtl/>
              </w:rPr>
              <w:t>השירות</w:t>
            </w:r>
          </w:p>
        </w:tc>
        <w:tc>
          <w:tcPr>
            <w:tcW w:w="1457" w:type="dxa"/>
            <w:tcBorders>
              <w:top w:val="single" w:sz="4" w:space="0" w:color="auto"/>
              <w:left w:val="single" w:sz="4" w:space="0" w:color="auto"/>
              <w:bottom w:val="single" w:sz="4" w:space="0" w:color="auto"/>
              <w:right w:val="single" w:sz="4" w:space="0" w:color="auto"/>
            </w:tcBorders>
            <w:shd w:val="clear" w:color="auto" w:fill="D9D9D9"/>
          </w:tcPr>
          <w:p w14:paraId="3D6B1966" w14:textId="77777777" w:rsidR="00435AC5" w:rsidRPr="004F3742" w:rsidRDefault="00435AC5" w:rsidP="00566FDB">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14:paraId="50BA24A3" w14:textId="77777777" w:rsidR="00435AC5" w:rsidRPr="004F3742" w:rsidRDefault="00435AC5" w:rsidP="00566FDB">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4" w:type="dxa"/>
            <w:tcBorders>
              <w:top w:val="single" w:sz="4" w:space="0" w:color="auto"/>
              <w:left w:val="single" w:sz="4" w:space="0" w:color="auto"/>
              <w:bottom w:val="single" w:sz="4" w:space="0" w:color="auto"/>
              <w:right w:val="single" w:sz="4" w:space="0" w:color="auto"/>
            </w:tcBorders>
            <w:shd w:val="clear" w:color="auto" w:fill="D9D9D9"/>
          </w:tcPr>
          <w:p w14:paraId="101C5F1A" w14:textId="77777777" w:rsidR="00435AC5" w:rsidRPr="004F3742" w:rsidRDefault="00435AC5" w:rsidP="00D2781B">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14:paraId="2B7932C7" w14:textId="77777777" w:rsidR="00435AC5" w:rsidRPr="004F3742" w:rsidRDefault="00435AC5" w:rsidP="00566FDB">
            <w:pPr>
              <w:spacing w:after="0"/>
              <w:ind w:left="-2"/>
              <w:jc w:val="center"/>
              <w:rPr>
                <w:rFonts w:cs="FrankRuehl"/>
                <w:sz w:val="26"/>
                <w:szCs w:val="26"/>
                <w:rtl/>
              </w:rPr>
            </w:pPr>
            <w:r w:rsidRPr="00D2781B">
              <w:rPr>
                <w:rFonts w:cs="FrankRuehl"/>
                <w:b/>
                <w:bCs/>
                <w:sz w:val="26"/>
                <w:szCs w:val="26"/>
                <w:rtl/>
              </w:rPr>
              <w:t>(</w:t>
            </w:r>
            <w:r w:rsidRPr="00D2781B">
              <w:rPr>
                <w:rFonts w:cs="FrankRuehl" w:hint="eastAsia"/>
                <w:b/>
                <w:bCs/>
                <w:sz w:val="26"/>
                <w:szCs w:val="26"/>
                <w:rtl/>
              </w:rPr>
              <w:t>יום</w:t>
            </w:r>
            <w:r w:rsidRPr="00D2781B">
              <w:rPr>
                <w:rFonts w:cs="FrankRuehl"/>
                <w:b/>
                <w:bCs/>
                <w:sz w:val="26"/>
                <w:szCs w:val="26"/>
                <w:rtl/>
              </w:rPr>
              <w:t>-</w:t>
            </w:r>
            <w:r w:rsidRPr="00D2781B">
              <w:rPr>
                <w:rFonts w:cs="FrankRuehl" w:hint="eastAsia"/>
                <w:b/>
                <w:bCs/>
                <w:sz w:val="26"/>
                <w:szCs w:val="26"/>
                <w:rtl/>
              </w:rPr>
              <w:t>חודש</w:t>
            </w:r>
            <w:r w:rsidRPr="00D2781B">
              <w:rPr>
                <w:rFonts w:cs="FrankRuehl"/>
                <w:b/>
                <w:bCs/>
                <w:sz w:val="26"/>
                <w:szCs w:val="26"/>
                <w:rtl/>
              </w:rPr>
              <w:t>-</w:t>
            </w:r>
            <w:r w:rsidRPr="00D2781B">
              <w:rPr>
                <w:rFonts w:cs="FrankRuehl" w:hint="eastAsia"/>
                <w:b/>
                <w:bCs/>
                <w:sz w:val="26"/>
                <w:szCs w:val="26"/>
                <w:rtl/>
              </w:rPr>
              <w:t>שנה</w:t>
            </w:r>
            <w:r w:rsidRPr="004F3742">
              <w:rPr>
                <w:rFonts w:cs="FrankRuehl"/>
                <w:sz w:val="26"/>
                <w:szCs w:val="26"/>
                <w:rtl/>
              </w:rPr>
              <w:t>)</w:t>
            </w:r>
          </w:p>
        </w:tc>
        <w:tc>
          <w:tcPr>
            <w:tcW w:w="2801" w:type="dxa"/>
            <w:tcBorders>
              <w:top w:val="single" w:sz="4" w:space="0" w:color="auto"/>
              <w:left w:val="single" w:sz="4" w:space="0" w:color="auto"/>
              <w:bottom w:val="single" w:sz="4" w:space="0" w:color="auto"/>
              <w:right w:val="single" w:sz="4" w:space="0" w:color="auto"/>
            </w:tcBorders>
            <w:shd w:val="clear" w:color="auto" w:fill="D9D9D9"/>
          </w:tcPr>
          <w:p w14:paraId="639DB6F6" w14:textId="77777777" w:rsidR="00435AC5" w:rsidRPr="00332CE2" w:rsidRDefault="00435AC5" w:rsidP="00566FDB">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332CE2">
              <w:rPr>
                <w:rFonts w:cs="FrankRuehl" w:hint="eastAsia"/>
                <w:b/>
                <w:bCs/>
                <w:sz w:val="26"/>
                <w:szCs w:val="26"/>
                <w:rtl/>
              </w:rPr>
              <w:t>שניתן</w:t>
            </w:r>
          </w:p>
          <w:p w14:paraId="3480DDD3" w14:textId="77777777" w:rsidR="00435AC5" w:rsidRPr="00332CE2" w:rsidRDefault="00435AC5" w:rsidP="009F1227">
            <w:pPr>
              <w:spacing w:after="0" w:line="240" w:lineRule="auto"/>
              <w:ind w:left="-2"/>
              <w:jc w:val="center"/>
              <w:rPr>
                <w:rFonts w:cs="FrankRuehl"/>
                <w:sz w:val="26"/>
                <w:szCs w:val="26"/>
                <w:highlight w:val="green"/>
                <w:rtl/>
              </w:rPr>
            </w:pPr>
            <w:r w:rsidRPr="00332CE2">
              <w:rPr>
                <w:rFonts w:cs="FrankRuehl"/>
                <w:sz w:val="26"/>
                <w:szCs w:val="26"/>
                <w:rtl/>
              </w:rPr>
              <w:t>(</w:t>
            </w:r>
            <w:r w:rsidRPr="00332CE2">
              <w:rPr>
                <w:rFonts w:cs="FrankRuehl" w:hint="eastAsia"/>
                <w:sz w:val="26"/>
                <w:szCs w:val="26"/>
                <w:rtl/>
              </w:rPr>
              <w:t>מה</w:t>
            </w:r>
            <w:r w:rsidRPr="00332CE2">
              <w:rPr>
                <w:rFonts w:cs="FrankRuehl"/>
                <w:sz w:val="26"/>
                <w:szCs w:val="26"/>
                <w:rtl/>
              </w:rPr>
              <w:t xml:space="preserve"> </w:t>
            </w:r>
            <w:r w:rsidRPr="00332CE2">
              <w:rPr>
                <w:rFonts w:cs="FrankRuehl" w:hint="eastAsia"/>
                <w:sz w:val="26"/>
                <w:szCs w:val="26"/>
                <w:rtl/>
              </w:rPr>
              <w:t>נעשה</w:t>
            </w:r>
            <w:r w:rsidRPr="00332CE2">
              <w:rPr>
                <w:rFonts w:cs="FrankRuehl" w:hint="cs"/>
                <w:sz w:val="26"/>
                <w:szCs w:val="26"/>
                <w:rtl/>
              </w:rPr>
              <w:t xml:space="preserve">, </w:t>
            </w:r>
            <w:r>
              <w:rPr>
                <w:rFonts w:cs="FrankRuehl" w:hint="cs"/>
                <w:sz w:val="26"/>
                <w:szCs w:val="26"/>
                <w:rtl/>
              </w:rPr>
              <w:t xml:space="preserve">תפקיד היועץ, </w:t>
            </w:r>
            <w:r w:rsidRPr="00332CE2">
              <w:rPr>
                <w:rFonts w:cs="FrankRuehl" w:hint="cs"/>
                <w:sz w:val="26"/>
                <w:szCs w:val="26"/>
                <w:rtl/>
              </w:rPr>
              <w:t xml:space="preserve">פרטי האתר: </w:t>
            </w:r>
            <w:r>
              <w:rPr>
                <w:rFonts w:cs="FrankRuehl" w:hint="cs"/>
                <w:sz w:val="26"/>
                <w:szCs w:val="26"/>
                <w:rtl/>
              </w:rPr>
              <w:t xml:space="preserve">מיקום האתר, גודלו, מאפייניו, </w:t>
            </w:r>
            <w:r w:rsidR="00D277D2">
              <w:rPr>
                <w:rFonts w:cs="FrankRuehl" w:hint="cs"/>
                <w:sz w:val="26"/>
                <w:szCs w:val="26"/>
                <w:rtl/>
              </w:rPr>
              <w:t xml:space="preserve">סוג הזיהום, </w:t>
            </w:r>
            <w:r w:rsidRPr="00332CE2">
              <w:rPr>
                <w:rFonts w:cs="FrankRuehl"/>
                <w:sz w:val="26"/>
                <w:szCs w:val="26"/>
                <w:rtl/>
              </w:rPr>
              <w:t xml:space="preserve">סוגי טיפול, סוגי טכנולוגיות והמכשור </w:t>
            </w:r>
            <w:r>
              <w:rPr>
                <w:rFonts w:cs="FrankRuehl" w:hint="cs"/>
                <w:sz w:val="26"/>
                <w:szCs w:val="26"/>
                <w:rtl/>
              </w:rPr>
              <w:t>וכל מידע רלוונטי נוסף</w:t>
            </w:r>
            <w:r w:rsidRPr="00332CE2">
              <w:rPr>
                <w:rFonts w:cs="FrankRuehl"/>
                <w:sz w:val="26"/>
                <w:szCs w:val="26"/>
                <w:rtl/>
              </w:rPr>
              <w:t>)</w:t>
            </w:r>
          </w:p>
        </w:tc>
        <w:tc>
          <w:tcPr>
            <w:tcW w:w="2116" w:type="dxa"/>
            <w:tcBorders>
              <w:top w:val="single" w:sz="4" w:space="0" w:color="auto"/>
              <w:left w:val="single" w:sz="4" w:space="0" w:color="auto"/>
              <w:bottom w:val="single" w:sz="4" w:space="0" w:color="auto"/>
              <w:right w:val="single" w:sz="4" w:space="0" w:color="auto"/>
            </w:tcBorders>
            <w:shd w:val="clear" w:color="auto" w:fill="D9D9D9"/>
          </w:tcPr>
          <w:p w14:paraId="4ECAB50D" w14:textId="77777777" w:rsidR="00435AC5" w:rsidRPr="004F3742" w:rsidRDefault="00435AC5" w:rsidP="00D2781B">
            <w:pPr>
              <w:spacing w:after="0"/>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אש</w:t>
            </w:r>
            <w:r>
              <w:rPr>
                <w:rFonts w:cs="FrankRuehl" w:hint="cs"/>
                <w:b/>
                <w:bCs/>
                <w:sz w:val="26"/>
                <w:szCs w:val="26"/>
                <w:rtl/>
              </w:rPr>
              <w:t>ת</w:t>
            </w:r>
            <w:r w:rsidRPr="004F3742">
              <w:rPr>
                <w:rFonts w:cs="FrankRuehl"/>
                <w:b/>
                <w:bCs/>
                <w:sz w:val="26"/>
                <w:szCs w:val="26"/>
                <w:rtl/>
              </w:rPr>
              <w:t xml:space="preserve"> </w:t>
            </w:r>
            <w:r w:rsidRPr="004F3742">
              <w:rPr>
                <w:rFonts w:cs="FrankRuehl" w:hint="eastAsia"/>
                <w:b/>
                <w:bCs/>
                <w:sz w:val="26"/>
                <w:szCs w:val="26"/>
                <w:rtl/>
              </w:rPr>
              <w:t>קשר</w:t>
            </w:r>
          </w:p>
          <w:p w14:paraId="5190A5EA" w14:textId="77777777" w:rsidR="00435AC5" w:rsidRPr="004F3742" w:rsidRDefault="00435AC5" w:rsidP="00566FDB">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435AC5" w:rsidRPr="004F3742" w14:paraId="46650848" w14:textId="77777777" w:rsidTr="00566FDB">
        <w:tblPrEx>
          <w:tblBorders>
            <w:left w:val="single" w:sz="4" w:space="0" w:color="auto"/>
            <w:bottom w:val="single" w:sz="4" w:space="0" w:color="auto"/>
            <w:right w:val="single" w:sz="4" w:space="0" w:color="auto"/>
            <w:insideH w:val="single" w:sz="4" w:space="0" w:color="auto"/>
            <w:insideV w:val="single" w:sz="4" w:space="0" w:color="auto"/>
          </w:tblBorders>
        </w:tblPrEx>
        <w:trPr>
          <w:trHeight w:val="637"/>
        </w:trPr>
        <w:tc>
          <w:tcPr>
            <w:tcW w:w="1739" w:type="dxa"/>
            <w:tcBorders>
              <w:top w:val="single" w:sz="4" w:space="0" w:color="auto"/>
              <w:left w:val="single" w:sz="4" w:space="0" w:color="auto"/>
              <w:bottom w:val="single" w:sz="4" w:space="0" w:color="auto"/>
              <w:right w:val="single" w:sz="4" w:space="0" w:color="auto"/>
            </w:tcBorders>
          </w:tcPr>
          <w:p w14:paraId="06AB7168" w14:textId="77777777" w:rsidR="00435AC5" w:rsidRPr="004F3742" w:rsidRDefault="00435AC5" w:rsidP="00566FDB">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7A2A514F" w14:textId="77777777" w:rsidR="00435AC5" w:rsidRPr="004F3742" w:rsidRDefault="00435AC5" w:rsidP="00566FDB">
            <w:pPr>
              <w:spacing w:after="0"/>
              <w:ind w:left="-2"/>
              <w:rPr>
                <w:rFonts w:cs="FrankRuehl"/>
                <w:rtl/>
              </w:rPr>
            </w:pPr>
          </w:p>
          <w:p w14:paraId="447E3C2F" w14:textId="77777777" w:rsidR="00435AC5" w:rsidRPr="004F3742" w:rsidRDefault="00435AC5" w:rsidP="00566FDB">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39D7B3E9" w14:textId="77777777" w:rsidR="00435AC5" w:rsidRPr="004F3742" w:rsidRDefault="00435AC5" w:rsidP="00566FDB">
            <w:pPr>
              <w:spacing w:after="0"/>
              <w:ind w:left="-2"/>
              <w:rPr>
                <w:rFonts w:cs="FrankRuehl"/>
                <w:rtl/>
              </w:rPr>
            </w:pPr>
          </w:p>
        </w:tc>
        <w:tc>
          <w:tcPr>
            <w:tcW w:w="2801" w:type="dxa"/>
            <w:tcBorders>
              <w:top w:val="single" w:sz="4" w:space="0" w:color="auto"/>
              <w:left w:val="single" w:sz="4" w:space="0" w:color="auto"/>
              <w:bottom w:val="single" w:sz="4" w:space="0" w:color="auto"/>
              <w:right w:val="single" w:sz="4" w:space="0" w:color="auto"/>
            </w:tcBorders>
          </w:tcPr>
          <w:p w14:paraId="231DCD82" w14:textId="77777777" w:rsidR="00435AC5" w:rsidRPr="004F3742" w:rsidRDefault="00435AC5" w:rsidP="00566FDB">
            <w:pPr>
              <w:spacing w:after="0"/>
              <w:ind w:left="-2"/>
              <w:rPr>
                <w:rFonts w:cs="FrankRuehl"/>
                <w:rtl/>
              </w:rPr>
            </w:pPr>
          </w:p>
        </w:tc>
        <w:tc>
          <w:tcPr>
            <w:tcW w:w="2116" w:type="dxa"/>
            <w:tcBorders>
              <w:top w:val="single" w:sz="4" w:space="0" w:color="auto"/>
              <w:left w:val="single" w:sz="4" w:space="0" w:color="auto"/>
              <w:bottom w:val="single" w:sz="4" w:space="0" w:color="auto"/>
              <w:right w:val="single" w:sz="4" w:space="0" w:color="auto"/>
            </w:tcBorders>
          </w:tcPr>
          <w:p w14:paraId="4961C23A" w14:textId="77777777" w:rsidR="00435AC5" w:rsidRPr="004F3742" w:rsidRDefault="00435AC5" w:rsidP="00566FDB">
            <w:pPr>
              <w:spacing w:after="0"/>
              <w:ind w:left="-2"/>
              <w:rPr>
                <w:rFonts w:cs="FrankRuehl"/>
                <w:rtl/>
              </w:rPr>
            </w:pPr>
          </w:p>
        </w:tc>
      </w:tr>
      <w:tr w:rsidR="00435AC5" w:rsidRPr="004F3742" w14:paraId="43FEE135" w14:textId="77777777" w:rsidTr="00566FDB">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2CFB8A80" w14:textId="77777777" w:rsidR="00435AC5" w:rsidRPr="004F3742" w:rsidRDefault="00435AC5" w:rsidP="00566FDB">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48FD09E5" w14:textId="77777777" w:rsidR="00435AC5" w:rsidRPr="004F3742" w:rsidRDefault="00435AC5" w:rsidP="00566FDB">
            <w:pPr>
              <w:spacing w:after="0"/>
              <w:rPr>
                <w:rFonts w:cs="FrankRuehl"/>
                <w:rtl/>
              </w:rPr>
            </w:pPr>
          </w:p>
          <w:p w14:paraId="2E717547" w14:textId="77777777" w:rsidR="00435AC5" w:rsidRPr="004F3742" w:rsidRDefault="00435AC5" w:rsidP="00566FDB">
            <w:pPr>
              <w:spacing w:after="0"/>
              <w:ind w:left="-2"/>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51ACEB86" w14:textId="77777777" w:rsidR="00435AC5" w:rsidRPr="004F3742" w:rsidRDefault="00435AC5" w:rsidP="00566FDB">
            <w:pPr>
              <w:spacing w:after="0"/>
              <w:ind w:left="-2"/>
              <w:rPr>
                <w:rFonts w:cs="FrankRuehl"/>
                <w:rtl/>
              </w:rPr>
            </w:pPr>
          </w:p>
        </w:tc>
        <w:tc>
          <w:tcPr>
            <w:tcW w:w="2801" w:type="dxa"/>
            <w:tcBorders>
              <w:top w:val="single" w:sz="4" w:space="0" w:color="auto"/>
              <w:left w:val="single" w:sz="4" w:space="0" w:color="auto"/>
              <w:bottom w:val="single" w:sz="4" w:space="0" w:color="auto"/>
              <w:right w:val="single" w:sz="4" w:space="0" w:color="auto"/>
            </w:tcBorders>
          </w:tcPr>
          <w:p w14:paraId="71D45F80" w14:textId="77777777" w:rsidR="00435AC5" w:rsidRPr="004F3742" w:rsidRDefault="00435AC5" w:rsidP="00566FDB">
            <w:pPr>
              <w:spacing w:after="0"/>
              <w:ind w:left="-2"/>
              <w:rPr>
                <w:rFonts w:cs="FrankRuehl"/>
                <w:rtl/>
              </w:rPr>
            </w:pPr>
          </w:p>
        </w:tc>
        <w:tc>
          <w:tcPr>
            <w:tcW w:w="2116" w:type="dxa"/>
            <w:tcBorders>
              <w:top w:val="single" w:sz="4" w:space="0" w:color="auto"/>
              <w:left w:val="single" w:sz="4" w:space="0" w:color="auto"/>
              <w:bottom w:val="single" w:sz="4" w:space="0" w:color="auto"/>
              <w:right w:val="single" w:sz="4" w:space="0" w:color="auto"/>
            </w:tcBorders>
          </w:tcPr>
          <w:p w14:paraId="7B6099F2" w14:textId="77777777" w:rsidR="00435AC5" w:rsidRPr="004F3742" w:rsidRDefault="00435AC5" w:rsidP="00566FDB">
            <w:pPr>
              <w:spacing w:after="0"/>
              <w:ind w:left="-2"/>
              <w:rPr>
                <w:rFonts w:cs="FrankRuehl"/>
                <w:rtl/>
              </w:rPr>
            </w:pPr>
          </w:p>
        </w:tc>
      </w:tr>
      <w:tr w:rsidR="00435AC5" w:rsidRPr="004F3742" w14:paraId="3825399A" w14:textId="77777777" w:rsidTr="00566FDB">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241297AE" w14:textId="77777777" w:rsidR="00435AC5" w:rsidRPr="004F3742" w:rsidRDefault="00435AC5" w:rsidP="00566FDB">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7851B77D" w14:textId="77777777" w:rsidR="00435AC5" w:rsidRPr="004F3742" w:rsidRDefault="00435AC5" w:rsidP="00566FDB">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71F928F9" w14:textId="77777777" w:rsidR="00435AC5" w:rsidRPr="004F3742" w:rsidRDefault="00435AC5" w:rsidP="00566FDB">
            <w:pPr>
              <w:spacing w:after="0"/>
              <w:ind w:left="-2"/>
              <w:rPr>
                <w:rFonts w:cs="FrankRuehl"/>
                <w:rtl/>
              </w:rPr>
            </w:pPr>
          </w:p>
        </w:tc>
        <w:tc>
          <w:tcPr>
            <w:tcW w:w="2801" w:type="dxa"/>
            <w:tcBorders>
              <w:top w:val="single" w:sz="4" w:space="0" w:color="auto"/>
              <w:left w:val="single" w:sz="4" w:space="0" w:color="auto"/>
              <w:bottom w:val="single" w:sz="4" w:space="0" w:color="auto"/>
              <w:right w:val="single" w:sz="4" w:space="0" w:color="auto"/>
            </w:tcBorders>
          </w:tcPr>
          <w:p w14:paraId="7EA5CE51" w14:textId="77777777" w:rsidR="00435AC5" w:rsidRPr="004F3742" w:rsidRDefault="00435AC5" w:rsidP="00566FDB">
            <w:pPr>
              <w:spacing w:after="0"/>
              <w:ind w:left="-2"/>
              <w:rPr>
                <w:rFonts w:cs="FrankRuehl"/>
                <w:rtl/>
              </w:rPr>
            </w:pPr>
          </w:p>
        </w:tc>
        <w:tc>
          <w:tcPr>
            <w:tcW w:w="2116" w:type="dxa"/>
            <w:tcBorders>
              <w:top w:val="single" w:sz="4" w:space="0" w:color="auto"/>
              <w:left w:val="single" w:sz="4" w:space="0" w:color="auto"/>
              <w:bottom w:val="single" w:sz="4" w:space="0" w:color="auto"/>
              <w:right w:val="single" w:sz="4" w:space="0" w:color="auto"/>
            </w:tcBorders>
          </w:tcPr>
          <w:p w14:paraId="39E8EEFD" w14:textId="77777777" w:rsidR="00435AC5" w:rsidRPr="004F3742" w:rsidRDefault="00435AC5" w:rsidP="00566FDB">
            <w:pPr>
              <w:spacing w:after="0"/>
              <w:ind w:left="-2"/>
              <w:rPr>
                <w:rFonts w:cs="FrankRuehl"/>
                <w:rtl/>
              </w:rPr>
            </w:pPr>
          </w:p>
        </w:tc>
      </w:tr>
      <w:tr w:rsidR="00435AC5" w:rsidRPr="004F3742" w14:paraId="70F82BAF" w14:textId="77777777" w:rsidTr="00566FDB">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071F8CAF" w14:textId="77777777" w:rsidR="00435AC5" w:rsidRPr="004F3742" w:rsidRDefault="00435AC5" w:rsidP="00566FDB">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6064D0D7" w14:textId="77777777" w:rsidR="00435AC5" w:rsidRPr="004F3742" w:rsidRDefault="00435AC5" w:rsidP="00566FDB">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16ACBBF3" w14:textId="77777777" w:rsidR="00435AC5" w:rsidRPr="004F3742" w:rsidRDefault="00435AC5" w:rsidP="00566FDB">
            <w:pPr>
              <w:spacing w:after="0"/>
              <w:ind w:left="-2"/>
              <w:rPr>
                <w:rFonts w:cs="FrankRuehl"/>
                <w:rtl/>
              </w:rPr>
            </w:pPr>
          </w:p>
        </w:tc>
        <w:tc>
          <w:tcPr>
            <w:tcW w:w="2801" w:type="dxa"/>
            <w:tcBorders>
              <w:top w:val="single" w:sz="4" w:space="0" w:color="auto"/>
              <w:left w:val="single" w:sz="4" w:space="0" w:color="auto"/>
              <w:bottom w:val="single" w:sz="4" w:space="0" w:color="auto"/>
              <w:right w:val="single" w:sz="4" w:space="0" w:color="auto"/>
            </w:tcBorders>
          </w:tcPr>
          <w:p w14:paraId="7BB305B5" w14:textId="77777777" w:rsidR="00435AC5" w:rsidRPr="004F3742" w:rsidRDefault="00435AC5" w:rsidP="00566FDB">
            <w:pPr>
              <w:spacing w:after="0"/>
              <w:ind w:left="-2"/>
              <w:rPr>
                <w:rFonts w:cs="FrankRuehl"/>
                <w:rtl/>
              </w:rPr>
            </w:pPr>
          </w:p>
        </w:tc>
        <w:tc>
          <w:tcPr>
            <w:tcW w:w="2116" w:type="dxa"/>
            <w:tcBorders>
              <w:top w:val="single" w:sz="4" w:space="0" w:color="auto"/>
              <w:left w:val="single" w:sz="4" w:space="0" w:color="auto"/>
              <w:bottom w:val="single" w:sz="4" w:space="0" w:color="auto"/>
              <w:right w:val="single" w:sz="4" w:space="0" w:color="auto"/>
            </w:tcBorders>
          </w:tcPr>
          <w:p w14:paraId="1DEEE5F2" w14:textId="77777777" w:rsidR="00435AC5" w:rsidRPr="004F3742" w:rsidRDefault="00435AC5" w:rsidP="00566FDB">
            <w:pPr>
              <w:spacing w:after="0"/>
              <w:ind w:left="-2"/>
              <w:rPr>
                <w:rFonts w:cs="FrankRuehl"/>
                <w:rtl/>
              </w:rPr>
            </w:pPr>
          </w:p>
        </w:tc>
      </w:tr>
      <w:tr w:rsidR="00435AC5" w:rsidRPr="004F3742" w14:paraId="38F8FF7D" w14:textId="77777777" w:rsidTr="00566FDB">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7BB0D04E" w14:textId="77777777" w:rsidR="00435AC5" w:rsidRPr="004F3742" w:rsidRDefault="00435AC5" w:rsidP="00566FDB">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49344ABA" w14:textId="77777777" w:rsidR="00435AC5" w:rsidRPr="004F3742" w:rsidRDefault="00435AC5" w:rsidP="00566FDB">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7623AE4A" w14:textId="77777777" w:rsidR="00435AC5" w:rsidRPr="004F3742" w:rsidRDefault="00435AC5" w:rsidP="00566FDB">
            <w:pPr>
              <w:spacing w:after="0"/>
              <w:ind w:left="-2"/>
              <w:rPr>
                <w:rFonts w:cs="FrankRuehl"/>
                <w:rtl/>
              </w:rPr>
            </w:pPr>
          </w:p>
        </w:tc>
        <w:tc>
          <w:tcPr>
            <w:tcW w:w="2801" w:type="dxa"/>
            <w:tcBorders>
              <w:top w:val="single" w:sz="4" w:space="0" w:color="auto"/>
              <w:left w:val="single" w:sz="4" w:space="0" w:color="auto"/>
              <w:bottom w:val="single" w:sz="4" w:space="0" w:color="auto"/>
              <w:right w:val="single" w:sz="4" w:space="0" w:color="auto"/>
            </w:tcBorders>
          </w:tcPr>
          <w:p w14:paraId="51E23C3A" w14:textId="77777777" w:rsidR="00435AC5" w:rsidRPr="004F3742" w:rsidRDefault="00435AC5" w:rsidP="00566FDB">
            <w:pPr>
              <w:spacing w:after="0"/>
              <w:ind w:left="-2"/>
              <w:rPr>
                <w:rFonts w:cs="FrankRuehl"/>
                <w:rtl/>
              </w:rPr>
            </w:pPr>
          </w:p>
        </w:tc>
        <w:tc>
          <w:tcPr>
            <w:tcW w:w="2116" w:type="dxa"/>
            <w:tcBorders>
              <w:top w:val="single" w:sz="4" w:space="0" w:color="auto"/>
              <w:left w:val="single" w:sz="4" w:space="0" w:color="auto"/>
              <w:bottom w:val="single" w:sz="4" w:space="0" w:color="auto"/>
              <w:right w:val="single" w:sz="4" w:space="0" w:color="auto"/>
            </w:tcBorders>
          </w:tcPr>
          <w:p w14:paraId="6F2D53E9" w14:textId="77777777" w:rsidR="00435AC5" w:rsidRPr="004F3742" w:rsidRDefault="00435AC5" w:rsidP="00566FDB">
            <w:pPr>
              <w:spacing w:after="0"/>
              <w:ind w:left="-2"/>
              <w:rPr>
                <w:rFonts w:cs="FrankRuehl"/>
                <w:rtl/>
              </w:rPr>
            </w:pPr>
          </w:p>
        </w:tc>
      </w:tr>
    </w:tbl>
    <w:p w14:paraId="436E4357" w14:textId="77777777" w:rsidR="00435AC5" w:rsidRPr="00435AC5" w:rsidRDefault="00435AC5" w:rsidP="00435AC5">
      <w:pPr>
        <w:pStyle w:val="a6"/>
        <w:spacing w:after="0"/>
        <w:ind w:left="358"/>
        <w:rPr>
          <w:rFonts w:cs="FrankRuehl"/>
          <w:sz w:val="26"/>
          <w:szCs w:val="26"/>
          <w:u w:val="single"/>
          <w:rtl/>
        </w:rPr>
      </w:pPr>
    </w:p>
    <w:p w14:paraId="781A2DC7" w14:textId="77777777" w:rsidR="00DB1C43" w:rsidRPr="00770B87" w:rsidRDefault="00770B87" w:rsidP="009D0204">
      <w:pPr>
        <w:spacing w:after="0" w:line="240" w:lineRule="auto"/>
        <w:ind w:left="-2"/>
        <w:rPr>
          <w:rFonts w:cs="FrankRuehl"/>
          <w:b/>
          <w:bCs/>
          <w:sz w:val="26"/>
          <w:szCs w:val="26"/>
          <w:u w:val="single"/>
        </w:rPr>
      </w:pPr>
      <w:r w:rsidRPr="00770B87">
        <w:rPr>
          <w:rFonts w:cs="FrankRuehl" w:hint="cs"/>
          <w:b/>
          <w:bCs/>
          <w:sz w:val="26"/>
          <w:szCs w:val="26"/>
          <w:u w:val="single"/>
          <w:rtl/>
        </w:rPr>
        <w:t>הערות:</w:t>
      </w:r>
    </w:p>
    <w:p w14:paraId="1F5B2EF2" w14:textId="77777777" w:rsidR="00FC69D8" w:rsidRPr="00821DFB" w:rsidRDefault="00FC69D8" w:rsidP="00F06A62">
      <w:pPr>
        <w:pStyle w:val="a6"/>
        <w:numPr>
          <w:ilvl w:val="0"/>
          <w:numId w:val="19"/>
        </w:numPr>
        <w:spacing w:after="0"/>
        <w:rPr>
          <w:rFonts w:cs="FrankRuehl"/>
          <w:b/>
          <w:bCs/>
          <w:sz w:val="26"/>
          <w:szCs w:val="26"/>
          <w:rtl/>
        </w:rPr>
      </w:pPr>
      <w:r w:rsidRPr="00821DFB">
        <w:rPr>
          <w:rFonts w:cs="FrankRuehl" w:hint="cs"/>
          <w:b/>
          <w:bCs/>
          <w:sz w:val="26"/>
          <w:szCs w:val="26"/>
          <w:rtl/>
        </w:rPr>
        <w:t>במידת הצורך, ניתן להוסיף שורות נוספות.</w:t>
      </w:r>
    </w:p>
    <w:p w14:paraId="0824B2F0" w14:textId="77777777" w:rsidR="00821DFB" w:rsidRDefault="00821DFB" w:rsidP="00F06A62">
      <w:pPr>
        <w:pStyle w:val="a6"/>
        <w:numPr>
          <w:ilvl w:val="0"/>
          <w:numId w:val="19"/>
        </w:numPr>
        <w:spacing w:after="0" w:line="240" w:lineRule="auto"/>
        <w:jc w:val="both"/>
        <w:rPr>
          <w:rFonts w:cs="FrankRuehl"/>
          <w:sz w:val="26"/>
          <w:szCs w:val="26"/>
        </w:rPr>
      </w:pPr>
      <w:r>
        <w:rPr>
          <w:rFonts w:cs="FrankRuehl" w:hint="cs"/>
          <w:sz w:val="26"/>
          <w:szCs w:val="26"/>
          <w:rtl/>
        </w:rPr>
        <w:t xml:space="preserve">בכל שורה שמולאה </w:t>
      </w:r>
      <w:r w:rsidR="009D3D5A" w:rsidRPr="006B1206">
        <w:rPr>
          <w:rFonts w:cs="FrankRuehl" w:hint="eastAsia"/>
          <w:b/>
          <w:bCs/>
          <w:sz w:val="26"/>
          <w:szCs w:val="26"/>
          <w:rtl/>
        </w:rPr>
        <w:t>חובה</w:t>
      </w:r>
      <w:r w:rsidR="009D3D5A">
        <w:rPr>
          <w:rFonts w:cs="FrankRuehl" w:hint="cs"/>
          <w:sz w:val="26"/>
          <w:szCs w:val="26"/>
          <w:rtl/>
        </w:rPr>
        <w:t xml:space="preserve"> </w:t>
      </w:r>
      <w:r>
        <w:rPr>
          <w:rFonts w:cs="FrankRuehl" w:hint="cs"/>
          <w:sz w:val="26"/>
          <w:szCs w:val="26"/>
          <w:rtl/>
        </w:rPr>
        <w:t xml:space="preserve">למלא את כלל העמודות </w:t>
      </w:r>
      <w:r w:rsidRPr="006B1206">
        <w:rPr>
          <w:rFonts w:cs="FrankRuehl" w:hint="eastAsia"/>
          <w:b/>
          <w:bCs/>
          <w:sz w:val="26"/>
          <w:szCs w:val="26"/>
          <w:rtl/>
        </w:rPr>
        <w:t>בהתאם</w:t>
      </w:r>
      <w:r w:rsidRPr="006B1206">
        <w:rPr>
          <w:rFonts w:cs="FrankRuehl"/>
          <w:b/>
          <w:bCs/>
          <w:sz w:val="26"/>
          <w:szCs w:val="26"/>
          <w:rtl/>
        </w:rPr>
        <w:t xml:space="preserve"> </w:t>
      </w:r>
      <w:r w:rsidRPr="006B1206">
        <w:rPr>
          <w:rFonts w:cs="FrankRuehl" w:hint="eastAsia"/>
          <w:b/>
          <w:bCs/>
          <w:sz w:val="26"/>
          <w:szCs w:val="26"/>
          <w:rtl/>
        </w:rPr>
        <w:t>לפירוט</w:t>
      </w:r>
      <w:r w:rsidRPr="006B1206">
        <w:rPr>
          <w:rFonts w:cs="FrankRuehl"/>
          <w:b/>
          <w:bCs/>
          <w:sz w:val="26"/>
          <w:szCs w:val="26"/>
          <w:rtl/>
        </w:rPr>
        <w:t xml:space="preserve"> </w:t>
      </w:r>
      <w:r w:rsidRPr="006B1206">
        <w:rPr>
          <w:rFonts w:cs="FrankRuehl" w:hint="eastAsia"/>
          <w:b/>
          <w:bCs/>
          <w:sz w:val="26"/>
          <w:szCs w:val="26"/>
          <w:rtl/>
        </w:rPr>
        <w:t>הנדרש</w:t>
      </w:r>
      <w:r w:rsidRPr="006B1206">
        <w:rPr>
          <w:rFonts w:cs="FrankRuehl"/>
          <w:b/>
          <w:bCs/>
          <w:sz w:val="26"/>
          <w:szCs w:val="26"/>
          <w:rtl/>
        </w:rPr>
        <w:t xml:space="preserve"> </w:t>
      </w:r>
      <w:r w:rsidRPr="006B1206">
        <w:rPr>
          <w:rFonts w:cs="FrankRuehl" w:hint="eastAsia"/>
          <w:b/>
          <w:bCs/>
          <w:sz w:val="26"/>
          <w:szCs w:val="26"/>
          <w:rtl/>
        </w:rPr>
        <w:t>בכותרת</w:t>
      </w:r>
      <w:r>
        <w:rPr>
          <w:rFonts w:cs="FrankRuehl" w:hint="cs"/>
          <w:sz w:val="26"/>
          <w:szCs w:val="26"/>
          <w:rtl/>
        </w:rPr>
        <w:t>. אין מניעה להוסיף נתונים נוספים.</w:t>
      </w:r>
    </w:p>
    <w:p w14:paraId="02F15D6F" w14:textId="77777777" w:rsidR="00FC69D8" w:rsidRPr="00EA2909" w:rsidRDefault="00821DFB" w:rsidP="00F06A62">
      <w:pPr>
        <w:pStyle w:val="a6"/>
        <w:numPr>
          <w:ilvl w:val="0"/>
          <w:numId w:val="19"/>
        </w:numPr>
        <w:spacing w:after="0" w:line="240" w:lineRule="auto"/>
        <w:jc w:val="both"/>
        <w:rPr>
          <w:rFonts w:cs="FrankRuehl"/>
          <w:sz w:val="26"/>
          <w:szCs w:val="26"/>
        </w:rPr>
      </w:pPr>
      <w:r>
        <w:rPr>
          <w:rFonts w:cs="FrankRuehl" w:hint="cs"/>
          <w:sz w:val="26"/>
          <w:szCs w:val="26"/>
          <w:rtl/>
        </w:rPr>
        <w:t>חובה</w:t>
      </w:r>
      <w:r w:rsidR="00FC69D8" w:rsidRPr="00A6256C">
        <w:rPr>
          <w:rFonts w:cs="FrankRuehl" w:hint="cs"/>
          <w:sz w:val="26"/>
          <w:szCs w:val="26"/>
          <w:rtl/>
        </w:rPr>
        <w:t xml:space="preserve"> לצרף גיליון קורות חיים</w:t>
      </w:r>
      <w:r>
        <w:rPr>
          <w:rFonts w:cs="FrankRuehl" w:hint="cs"/>
          <w:sz w:val="26"/>
          <w:szCs w:val="26"/>
          <w:rtl/>
        </w:rPr>
        <w:t xml:space="preserve"> מפור</w:t>
      </w:r>
      <w:r w:rsidRPr="00EA2909">
        <w:rPr>
          <w:rFonts w:cs="FrankRuehl" w:hint="cs"/>
          <w:sz w:val="26"/>
          <w:szCs w:val="26"/>
          <w:rtl/>
        </w:rPr>
        <w:t>ט</w:t>
      </w:r>
      <w:r w:rsidR="00FC69D8" w:rsidRPr="00EA2909">
        <w:rPr>
          <w:rFonts w:cs="FrankRuehl" w:hint="cs"/>
          <w:sz w:val="26"/>
          <w:szCs w:val="26"/>
          <w:rtl/>
        </w:rPr>
        <w:t>, תעודות המעידות על השכלה ותעודות המעידות על הכשרה</w:t>
      </w:r>
      <w:r w:rsidRPr="00EA2909">
        <w:rPr>
          <w:rFonts w:cs="FrankRuehl" w:hint="cs"/>
          <w:sz w:val="26"/>
          <w:szCs w:val="26"/>
          <w:rtl/>
        </w:rPr>
        <w:t xml:space="preserve"> וניסיון</w:t>
      </w:r>
      <w:r w:rsidR="00FC69D8" w:rsidRPr="00EA2909">
        <w:rPr>
          <w:rFonts w:cs="FrankRuehl" w:hint="cs"/>
          <w:sz w:val="26"/>
          <w:szCs w:val="26"/>
          <w:rtl/>
        </w:rPr>
        <w:t xml:space="preserve"> בהתאם לנדרש במסמכי המכר</w:t>
      </w:r>
      <w:r w:rsidR="00FC69D8" w:rsidRPr="00EA2909">
        <w:rPr>
          <w:rFonts w:cs="FrankRuehl" w:hint="eastAsia"/>
          <w:sz w:val="26"/>
          <w:szCs w:val="26"/>
          <w:rtl/>
        </w:rPr>
        <w:t>ז</w:t>
      </w:r>
      <w:r w:rsidRPr="00EA2909">
        <w:rPr>
          <w:rFonts w:cs="FrankRuehl" w:hint="cs"/>
          <w:sz w:val="26"/>
          <w:szCs w:val="26"/>
          <w:rtl/>
        </w:rPr>
        <w:t>.</w:t>
      </w:r>
    </w:p>
    <w:p w14:paraId="009A204D" w14:textId="77777777" w:rsidR="003C2AAF" w:rsidRDefault="003C2AAF" w:rsidP="00C521CC">
      <w:pPr>
        <w:pStyle w:val="a6"/>
        <w:spacing w:after="0" w:line="240" w:lineRule="auto"/>
        <w:ind w:left="718"/>
        <w:jc w:val="both"/>
        <w:rPr>
          <w:rFonts w:cs="FrankRuehl"/>
          <w:sz w:val="26"/>
          <w:szCs w:val="26"/>
        </w:rPr>
      </w:pPr>
      <w:r w:rsidRPr="00EA2909">
        <w:rPr>
          <w:rFonts w:cs="FrankRuehl" w:hint="cs"/>
          <w:sz w:val="26"/>
          <w:szCs w:val="26"/>
          <w:rtl/>
        </w:rPr>
        <w:t>יובהר: ככל שתעודה המעידה על הש</w:t>
      </w:r>
      <w:r>
        <w:rPr>
          <w:rFonts w:cs="FrankRuehl" w:hint="cs"/>
          <w:sz w:val="26"/>
          <w:szCs w:val="26"/>
          <w:rtl/>
        </w:rPr>
        <w:t xml:space="preserve">כלה גבוהה ניתנה על ידי מוסד אקדמי בחו"ל </w:t>
      </w:r>
      <w:r>
        <w:rPr>
          <w:rFonts w:cs="FrankRuehl"/>
          <w:sz w:val="26"/>
          <w:szCs w:val="26"/>
          <w:rtl/>
        </w:rPr>
        <w:t>–</w:t>
      </w:r>
      <w:r>
        <w:rPr>
          <w:rFonts w:cs="FrankRuehl" w:hint="cs"/>
          <w:sz w:val="26"/>
          <w:szCs w:val="26"/>
          <w:rtl/>
        </w:rPr>
        <w:t xml:space="preserve"> יש לצרף אישור הגף להערכת תארים אקדמיים מחו"ל במשרד החינוך. </w:t>
      </w:r>
    </w:p>
    <w:p w14:paraId="33D5ED90" w14:textId="77777777" w:rsidR="00821DFB" w:rsidRDefault="00821DFB" w:rsidP="00F06A62">
      <w:pPr>
        <w:pStyle w:val="a6"/>
        <w:numPr>
          <w:ilvl w:val="0"/>
          <w:numId w:val="19"/>
        </w:numPr>
        <w:spacing w:after="0" w:line="240" w:lineRule="auto"/>
        <w:jc w:val="both"/>
        <w:rPr>
          <w:rFonts w:cs="FrankRuehl"/>
          <w:sz w:val="26"/>
          <w:szCs w:val="26"/>
        </w:rPr>
      </w:pPr>
      <w:r>
        <w:rPr>
          <w:rFonts w:cs="FrankRuehl" w:hint="cs"/>
          <w:sz w:val="26"/>
          <w:szCs w:val="26"/>
          <w:rtl/>
        </w:rPr>
        <w:t>אי מילוי הנספח כנדרש עלול להביא לפסילת ההצעה.</w:t>
      </w:r>
    </w:p>
    <w:p w14:paraId="310771A4" w14:textId="77777777" w:rsidR="00821DFB" w:rsidRDefault="00821DFB" w:rsidP="00F06A62">
      <w:pPr>
        <w:pStyle w:val="a6"/>
        <w:numPr>
          <w:ilvl w:val="0"/>
          <w:numId w:val="19"/>
        </w:numPr>
        <w:spacing w:after="0" w:line="240" w:lineRule="auto"/>
        <w:jc w:val="both"/>
        <w:rPr>
          <w:rFonts w:cs="FrankRuehl"/>
          <w:sz w:val="26"/>
          <w:szCs w:val="26"/>
          <w:rtl/>
        </w:rPr>
      </w:pPr>
      <w:r>
        <w:rPr>
          <w:rFonts w:cs="FrankRuehl" w:hint="cs"/>
          <w:sz w:val="26"/>
          <w:szCs w:val="26"/>
          <w:rtl/>
        </w:rPr>
        <w:t xml:space="preserve">על </w:t>
      </w:r>
      <w:r w:rsidR="00332CE2">
        <w:rPr>
          <w:rFonts w:cs="FrankRuehl" w:hint="cs"/>
          <w:sz w:val="26"/>
          <w:szCs w:val="26"/>
          <w:rtl/>
        </w:rPr>
        <w:t>היועץ/.</w:t>
      </w:r>
      <w:r>
        <w:rPr>
          <w:rFonts w:cs="FrankRuehl" w:hint="cs"/>
          <w:sz w:val="26"/>
          <w:szCs w:val="26"/>
          <w:rtl/>
        </w:rPr>
        <w:t xml:space="preserve"> המוצע</w:t>
      </w:r>
      <w:r w:rsidR="00332CE2">
        <w:rPr>
          <w:rFonts w:cs="FrankRuehl" w:hint="cs"/>
          <w:sz w:val="26"/>
          <w:szCs w:val="26"/>
          <w:rtl/>
        </w:rPr>
        <w:t>/</w:t>
      </w:r>
      <w:r w:rsidR="006340E6">
        <w:rPr>
          <w:rFonts w:cs="FrankRuehl" w:hint="cs"/>
          <w:sz w:val="26"/>
          <w:szCs w:val="26"/>
          <w:rtl/>
        </w:rPr>
        <w:t>ת</w:t>
      </w:r>
      <w:r>
        <w:rPr>
          <w:rFonts w:cs="FrankRuehl" w:hint="cs"/>
          <w:sz w:val="26"/>
          <w:szCs w:val="26"/>
          <w:rtl/>
        </w:rPr>
        <w:t xml:space="preserve"> למלא את כל הנדרש בהצהרה שלהלן, בהתאם לנתוני</w:t>
      </w:r>
      <w:r w:rsidR="00332CE2">
        <w:rPr>
          <w:rFonts w:cs="FrankRuehl" w:hint="cs"/>
          <w:sz w:val="26"/>
          <w:szCs w:val="26"/>
          <w:rtl/>
        </w:rPr>
        <w:t>ו/</w:t>
      </w:r>
      <w:r w:rsidR="006340E6">
        <w:rPr>
          <w:rFonts w:cs="FrankRuehl" w:hint="cs"/>
          <w:sz w:val="26"/>
          <w:szCs w:val="26"/>
          <w:rtl/>
        </w:rPr>
        <w:t>ה</w:t>
      </w:r>
      <w:r>
        <w:rPr>
          <w:rFonts w:cs="FrankRuehl" w:hint="cs"/>
          <w:sz w:val="26"/>
          <w:szCs w:val="26"/>
          <w:rtl/>
        </w:rPr>
        <w:t xml:space="preserve"> ביחס לכל תנאי הסף הנדרשים ממנ</w:t>
      </w:r>
      <w:r w:rsidR="00332CE2">
        <w:rPr>
          <w:rFonts w:cs="FrankRuehl" w:hint="cs"/>
          <w:sz w:val="26"/>
          <w:szCs w:val="26"/>
          <w:rtl/>
        </w:rPr>
        <w:t>ו/</w:t>
      </w:r>
      <w:r w:rsidR="006340E6">
        <w:rPr>
          <w:rFonts w:cs="FrankRuehl" w:hint="cs"/>
          <w:sz w:val="26"/>
          <w:szCs w:val="26"/>
          <w:rtl/>
        </w:rPr>
        <w:t>ה</w:t>
      </w:r>
      <w:r>
        <w:rPr>
          <w:rFonts w:cs="FrankRuehl" w:hint="cs"/>
          <w:sz w:val="26"/>
          <w:szCs w:val="26"/>
          <w:rtl/>
        </w:rPr>
        <w:t xml:space="preserve"> במסמכי המכרז.</w:t>
      </w:r>
    </w:p>
    <w:p w14:paraId="059F8074" w14:textId="77777777" w:rsidR="00435AC5" w:rsidRDefault="00435AC5" w:rsidP="009D0204">
      <w:pPr>
        <w:spacing w:after="0" w:line="360" w:lineRule="auto"/>
        <w:ind w:left="-2"/>
        <w:jc w:val="both"/>
        <w:rPr>
          <w:rFonts w:cs="FrankRuehl"/>
          <w:sz w:val="26"/>
          <w:szCs w:val="26"/>
          <w:rtl/>
        </w:rPr>
      </w:pPr>
    </w:p>
    <w:p w14:paraId="530F9222" w14:textId="77777777" w:rsidR="00435AC5" w:rsidRDefault="00435AC5" w:rsidP="009D0204">
      <w:pPr>
        <w:spacing w:after="0" w:line="360" w:lineRule="auto"/>
        <w:ind w:left="-2"/>
        <w:jc w:val="both"/>
        <w:rPr>
          <w:rFonts w:cs="FrankRuehl"/>
          <w:sz w:val="26"/>
          <w:szCs w:val="26"/>
          <w:rtl/>
        </w:rPr>
      </w:pPr>
    </w:p>
    <w:p w14:paraId="1765F616" w14:textId="77777777" w:rsidR="00435AC5" w:rsidRDefault="00435AC5" w:rsidP="009D0204">
      <w:pPr>
        <w:spacing w:after="0" w:line="360" w:lineRule="auto"/>
        <w:ind w:left="-2"/>
        <w:jc w:val="both"/>
        <w:rPr>
          <w:rFonts w:cs="FrankRuehl"/>
          <w:sz w:val="26"/>
          <w:szCs w:val="26"/>
          <w:rtl/>
        </w:rPr>
      </w:pPr>
    </w:p>
    <w:p w14:paraId="3D9E6FFA" w14:textId="77777777" w:rsidR="00435AC5" w:rsidRDefault="00435AC5" w:rsidP="009D0204">
      <w:pPr>
        <w:spacing w:after="0" w:line="360" w:lineRule="auto"/>
        <w:ind w:left="-2"/>
        <w:jc w:val="both"/>
        <w:rPr>
          <w:rFonts w:cs="FrankRuehl"/>
          <w:sz w:val="26"/>
          <w:szCs w:val="26"/>
          <w:rtl/>
        </w:rPr>
      </w:pPr>
    </w:p>
    <w:p w14:paraId="023A9654" w14:textId="77777777" w:rsidR="00435AC5" w:rsidRDefault="00435AC5" w:rsidP="009D0204">
      <w:pPr>
        <w:spacing w:after="0" w:line="360" w:lineRule="auto"/>
        <w:ind w:left="-2"/>
        <w:jc w:val="both"/>
        <w:rPr>
          <w:rFonts w:cs="FrankRuehl"/>
          <w:sz w:val="26"/>
          <w:szCs w:val="26"/>
          <w:rtl/>
        </w:rPr>
      </w:pPr>
    </w:p>
    <w:p w14:paraId="1CA5B317" w14:textId="77777777" w:rsidR="00435AC5" w:rsidRDefault="00435AC5" w:rsidP="009D0204">
      <w:pPr>
        <w:spacing w:after="0" w:line="360" w:lineRule="auto"/>
        <w:ind w:left="-2"/>
        <w:jc w:val="both"/>
        <w:rPr>
          <w:rFonts w:cs="FrankRuehl"/>
          <w:sz w:val="26"/>
          <w:szCs w:val="26"/>
          <w:rtl/>
        </w:rPr>
      </w:pPr>
    </w:p>
    <w:p w14:paraId="1BD43108" w14:textId="77777777" w:rsidR="00435AC5" w:rsidRDefault="00435AC5" w:rsidP="009D0204">
      <w:pPr>
        <w:spacing w:after="0" w:line="360" w:lineRule="auto"/>
        <w:ind w:left="-2"/>
        <w:jc w:val="both"/>
        <w:rPr>
          <w:rFonts w:cs="FrankRuehl"/>
          <w:sz w:val="26"/>
          <w:szCs w:val="26"/>
          <w:rtl/>
        </w:rPr>
      </w:pPr>
    </w:p>
    <w:p w14:paraId="3669C8D0" w14:textId="77777777" w:rsidR="00435AC5" w:rsidRDefault="00435AC5" w:rsidP="009D0204">
      <w:pPr>
        <w:spacing w:after="0" w:line="360" w:lineRule="auto"/>
        <w:ind w:left="-2"/>
        <w:jc w:val="both"/>
        <w:rPr>
          <w:rFonts w:cs="FrankRuehl"/>
          <w:sz w:val="26"/>
          <w:szCs w:val="26"/>
          <w:rtl/>
        </w:rPr>
      </w:pPr>
    </w:p>
    <w:p w14:paraId="1349A34A" w14:textId="77777777" w:rsidR="00435AC5" w:rsidRDefault="00435AC5" w:rsidP="009D0204">
      <w:pPr>
        <w:spacing w:after="0" w:line="360" w:lineRule="auto"/>
        <w:ind w:left="-2"/>
        <w:jc w:val="both"/>
        <w:rPr>
          <w:rFonts w:cs="FrankRuehl"/>
          <w:sz w:val="26"/>
          <w:szCs w:val="26"/>
          <w:rtl/>
        </w:rPr>
      </w:pPr>
    </w:p>
    <w:p w14:paraId="0B0A0B8D" w14:textId="77777777" w:rsidR="00435AC5" w:rsidRDefault="00435AC5" w:rsidP="009D0204">
      <w:pPr>
        <w:spacing w:after="0" w:line="360" w:lineRule="auto"/>
        <w:ind w:left="-2"/>
        <w:jc w:val="both"/>
        <w:rPr>
          <w:rFonts w:cs="FrankRuehl"/>
          <w:sz w:val="26"/>
          <w:szCs w:val="26"/>
          <w:rtl/>
        </w:rPr>
      </w:pPr>
    </w:p>
    <w:p w14:paraId="1B69E682" w14:textId="77777777" w:rsidR="00FC69D8" w:rsidRPr="00433FDF" w:rsidRDefault="00FC69D8" w:rsidP="009D0204">
      <w:pPr>
        <w:spacing w:after="0" w:line="360" w:lineRule="auto"/>
        <w:ind w:left="-2"/>
        <w:jc w:val="both"/>
        <w:rPr>
          <w:rFonts w:cs="FrankRuehl"/>
          <w:sz w:val="26"/>
          <w:szCs w:val="26"/>
        </w:rPr>
      </w:pPr>
      <w:r w:rsidRPr="00143A57">
        <w:rPr>
          <w:rFonts w:cs="FrankRuehl" w:hint="cs"/>
          <w:sz w:val="26"/>
          <w:szCs w:val="26"/>
          <w:rtl/>
        </w:rPr>
        <w:lastRenderedPageBreak/>
        <w:t xml:space="preserve">הריני </w:t>
      </w:r>
      <w:r w:rsidRPr="00433FDF">
        <w:rPr>
          <w:rFonts w:cs="FrankRuehl" w:hint="cs"/>
          <w:sz w:val="26"/>
          <w:szCs w:val="26"/>
          <w:rtl/>
        </w:rPr>
        <w:t>מצהיר</w:t>
      </w:r>
      <w:r w:rsidR="006340E6" w:rsidRPr="00433FDF">
        <w:rPr>
          <w:rFonts w:cs="FrankRuehl" w:hint="cs"/>
          <w:sz w:val="26"/>
          <w:szCs w:val="26"/>
          <w:rtl/>
        </w:rPr>
        <w:t>/ה</w:t>
      </w:r>
      <w:r w:rsidRPr="00433FDF">
        <w:rPr>
          <w:rFonts w:cs="FrankRuehl" w:hint="cs"/>
          <w:sz w:val="26"/>
          <w:szCs w:val="26"/>
          <w:rtl/>
        </w:rPr>
        <w:t xml:space="preserve"> כדלקמן:</w:t>
      </w:r>
    </w:p>
    <w:p w14:paraId="48BCCB3D" w14:textId="77777777" w:rsidR="004860C8" w:rsidRPr="00433FDF" w:rsidRDefault="00433FDF" w:rsidP="00F06A62">
      <w:pPr>
        <w:pStyle w:val="a6"/>
        <w:numPr>
          <w:ilvl w:val="0"/>
          <w:numId w:val="18"/>
        </w:numPr>
        <w:spacing w:after="0" w:line="360" w:lineRule="auto"/>
        <w:jc w:val="both"/>
        <w:rPr>
          <w:rFonts w:cs="FrankRuehl"/>
          <w:sz w:val="26"/>
          <w:szCs w:val="26"/>
        </w:rPr>
      </w:pPr>
      <w:r>
        <w:rPr>
          <w:rFonts w:cs="FrankRuehl" w:hint="cs"/>
          <w:sz w:val="26"/>
          <w:szCs w:val="26"/>
          <w:rtl/>
        </w:rPr>
        <w:t xml:space="preserve">הנני </w:t>
      </w:r>
      <w:r w:rsidR="004860C8" w:rsidRPr="00433FDF">
        <w:rPr>
          <w:rFonts w:cs="FrankRuehl"/>
          <w:sz w:val="26"/>
          <w:szCs w:val="26"/>
          <w:rtl/>
        </w:rPr>
        <w:t xml:space="preserve">בעל/ת ניסיון, במהלך 5 השנים שקדמו למועד האחרון להגשת הצעות למכרז זה, </w:t>
      </w:r>
      <w:bookmarkStart w:id="46" w:name="_Hlk78359474"/>
      <w:r w:rsidR="004860C8" w:rsidRPr="00433FDF">
        <w:rPr>
          <w:rFonts w:cs="FrankRuehl"/>
          <w:sz w:val="26"/>
          <w:szCs w:val="26"/>
          <w:rtl/>
        </w:rPr>
        <w:t>בביצוע או ב</w:t>
      </w:r>
      <w:r w:rsidR="004860C8" w:rsidRPr="00433FDF">
        <w:rPr>
          <w:rFonts w:cs="FrankRuehl" w:hint="cs"/>
          <w:sz w:val="26"/>
          <w:szCs w:val="26"/>
          <w:rtl/>
        </w:rPr>
        <w:t>בקרה על</w:t>
      </w:r>
      <w:r w:rsidR="004860C8" w:rsidRPr="00433FDF">
        <w:rPr>
          <w:rFonts w:cs="FrankRuehl"/>
          <w:sz w:val="26"/>
          <w:szCs w:val="26"/>
          <w:rtl/>
        </w:rPr>
        <w:t xml:space="preserve"> חקירות זיהום דלק או תעשייה במי תהום </w:t>
      </w:r>
      <w:bookmarkEnd w:id="46"/>
      <w:r w:rsidR="004860C8" w:rsidRPr="00433FDF">
        <w:rPr>
          <w:rFonts w:cs="FrankRuehl"/>
          <w:sz w:val="26"/>
          <w:szCs w:val="26"/>
          <w:rtl/>
        </w:rPr>
        <w:t xml:space="preserve">ב-3 </w:t>
      </w:r>
      <w:r w:rsidR="004860C8" w:rsidRPr="00433FDF">
        <w:rPr>
          <w:rFonts w:cs="FrankRuehl" w:hint="cs"/>
          <w:sz w:val="26"/>
          <w:szCs w:val="26"/>
          <w:rtl/>
        </w:rPr>
        <w:t>אתרים</w:t>
      </w:r>
      <w:r w:rsidR="004860C8" w:rsidRPr="00433FDF">
        <w:rPr>
          <w:rFonts w:cs="FrankRuehl"/>
          <w:sz w:val="26"/>
          <w:szCs w:val="26"/>
          <w:rtl/>
        </w:rPr>
        <w:t xml:space="preserve"> לפחות.</w:t>
      </w:r>
    </w:p>
    <w:p w14:paraId="0DCDBDFA" w14:textId="77777777" w:rsidR="004860C8" w:rsidRPr="00433FDF" w:rsidRDefault="00332CE2" w:rsidP="00F06A62">
      <w:pPr>
        <w:pStyle w:val="a6"/>
        <w:numPr>
          <w:ilvl w:val="0"/>
          <w:numId w:val="18"/>
        </w:numPr>
        <w:spacing w:after="0" w:line="360" w:lineRule="auto"/>
        <w:jc w:val="both"/>
        <w:rPr>
          <w:rFonts w:cs="FrankRuehl"/>
          <w:sz w:val="26"/>
          <w:szCs w:val="26"/>
        </w:rPr>
      </w:pPr>
      <w:r>
        <w:rPr>
          <w:rFonts w:cs="FrankRuehl" w:hint="cs"/>
          <w:sz w:val="26"/>
          <w:szCs w:val="26"/>
          <w:rtl/>
        </w:rPr>
        <w:t xml:space="preserve">הנני </w:t>
      </w:r>
      <w:r w:rsidR="004860C8" w:rsidRPr="00433FDF">
        <w:rPr>
          <w:rFonts w:cs="FrankRuehl"/>
          <w:sz w:val="26"/>
          <w:szCs w:val="26"/>
          <w:rtl/>
        </w:rPr>
        <w:t>בעל/ת ניסיון, במהלך 5 השנים שקדמו למועד האחרון להגשת הצעות למכרז זה, בביצוע או ב</w:t>
      </w:r>
      <w:r w:rsidR="004860C8" w:rsidRPr="00433FDF">
        <w:rPr>
          <w:rFonts w:cs="FrankRuehl" w:hint="cs"/>
          <w:sz w:val="26"/>
          <w:szCs w:val="26"/>
          <w:rtl/>
        </w:rPr>
        <w:t xml:space="preserve">בקרה </w:t>
      </w:r>
      <w:r w:rsidR="004860C8" w:rsidRPr="00433FDF">
        <w:rPr>
          <w:rFonts w:cs="FrankRuehl"/>
          <w:sz w:val="26"/>
          <w:szCs w:val="26"/>
          <w:rtl/>
        </w:rPr>
        <w:t xml:space="preserve">על שאיבות דלק במי תהום ב-3 </w:t>
      </w:r>
      <w:r w:rsidR="004860C8" w:rsidRPr="00433FDF">
        <w:rPr>
          <w:rFonts w:cs="FrankRuehl" w:hint="cs"/>
          <w:sz w:val="26"/>
          <w:szCs w:val="26"/>
          <w:rtl/>
        </w:rPr>
        <w:t xml:space="preserve">אתרים </w:t>
      </w:r>
      <w:r w:rsidR="004860C8" w:rsidRPr="00433FDF">
        <w:rPr>
          <w:rFonts w:cs="FrankRuehl"/>
          <w:sz w:val="26"/>
          <w:szCs w:val="26"/>
          <w:rtl/>
        </w:rPr>
        <w:t>לפחות.</w:t>
      </w:r>
    </w:p>
    <w:p w14:paraId="28FDD8FE" w14:textId="77777777" w:rsidR="004860C8" w:rsidRPr="00433FDF" w:rsidRDefault="00332CE2" w:rsidP="00F06A62">
      <w:pPr>
        <w:pStyle w:val="a6"/>
        <w:numPr>
          <w:ilvl w:val="0"/>
          <w:numId w:val="18"/>
        </w:numPr>
        <w:spacing w:after="0" w:line="360" w:lineRule="auto"/>
        <w:jc w:val="both"/>
        <w:rPr>
          <w:rFonts w:cs="FrankRuehl"/>
          <w:sz w:val="26"/>
          <w:szCs w:val="26"/>
        </w:rPr>
      </w:pPr>
      <w:r>
        <w:rPr>
          <w:rFonts w:cs="FrankRuehl" w:hint="cs"/>
          <w:sz w:val="26"/>
          <w:szCs w:val="26"/>
          <w:rtl/>
        </w:rPr>
        <w:t xml:space="preserve">הנני </w:t>
      </w:r>
      <w:r w:rsidR="004860C8" w:rsidRPr="00433FDF">
        <w:rPr>
          <w:rFonts w:cs="FrankRuehl"/>
          <w:sz w:val="26"/>
          <w:szCs w:val="26"/>
          <w:rtl/>
        </w:rPr>
        <w:t>בעל/ת תואר אקדמי מוכר ברמה של לפחות תואר ראשון, בלפחות אחד מן התחומים הבאים: הנדסה אזרחית עם התמחות בקרקע ומים או עם התמחות בסביבה; הנדסה חקלאית עם התמחות בקרקע ומים או עם התמחות בסביבה; הנדסה כימית; הנדסה סביבתית; הנדסה ביוטכנולוגיה עם התמחות בסביבה; כימיה; מדעי הסביבה; לימודי סביבה; גיאולוגיה; מדעי כדור הארץ; מדעי הקרקע והמים, ממוסד אקדמי המוכר על ידי המועצה להשכלה גבוהה או שהוכר על ידי הגף להערכת תארים אקדמיים מחו"ל במשרד החינוך.</w:t>
      </w:r>
    </w:p>
    <w:p w14:paraId="2D7A5274" w14:textId="77777777" w:rsidR="00D821B1" w:rsidRPr="004860C8" w:rsidRDefault="00D821B1" w:rsidP="009D0204">
      <w:pPr>
        <w:pStyle w:val="a6"/>
        <w:spacing w:after="0" w:line="360" w:lineRule="auto"/>
        <w:ind w:left="358"/>
        <w:jc w:val="both"/>
        <w:rPr>
          <w:rFonts w:cs="FrankRuehl"/>
          <w:sz w:val="26"/>
          <w:szCs w:val="26"/>
          <w:rtl/>
        </w:rPr>
      </w:pPr>
    </w:p>
    <w:p w14:paraId="48B9FF3C" w14:textId="77777777" w:rsidR="00044EB0" w:rsidRDefault="00044EB0" w:rsidP="009D0204">
      <w:pPr>
        <w:pStyle w:val="a6"/>
        <w:spacing w:after="0" w:line="360" w:lineRule="auto"/>
        <w:ind w:left="358"/>
        <w:jc w:val="both"/>
        <w:rPr>
          <w:rFonts w:cs="FrankRuehl"/>
          <w:sz w:val="26"/>
          <w:szCs w:val="26"/>
          <w:rtl/>
        </w:rPr>
      </w:pPr>
      <w:r>
        <w:rPr>
          <w:rFonts w:cs="FrankRuehl" w:hint="cs"/>
          <w:sz w:val="26"/>
          <w:szCs w:val="26"/>
          <w:rtl/>
        </w:rPr>
        <w:t>ולראיה באתי על החתום:</w:t>
      </w:r>
    </w:p>
    <w:p w14:paraId="22818B7F" w14:textId="77777777" w:rsidR="003F1535" w:rsidRPr="00143A57" w:rsidRDefault="003F1535" w:rsidP="009D0204">
      <w:pPr>
        <w:pStyle w:val="a6"/>
        <w:spacing w:after="0" w:line="360" w:lineRule="auto"/>
        <w:ind w:left="358"/>
        <w:jc w:val="both"/>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48EF7668" w14:textId="77777777" w:rsidTr="000F5582">
        <w:trPr>
          <w:jc w:val="center"/>
        </w:trPr>
        <w:tc>
          <w:tcPr>
            <w:tcW w:w="3190" w:type="dxa"/>
            <w:hideMark/>
          </w:tcPr>
          <w:p w14:paraId="5ED153C9"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1F883F41"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08AE857B" w14:textId="77777777" w:rsidTr="004C5F74">
        <w:trPr>
          <w:trHeight w:val="118"/>
          <w:jc w:val="center"/>
        </w:trPr>
        <w:tc>
          <w:tcPr>
            <w:tcW w:w="3190" w:type="dxa"/>
            <w:hideMark/>
          </w:tcPr>
          <w:p w14:paraId="259E4CCC" w14:textId="77777777" w:rsidR="0039112F" w:rsidRPr="000852F0" w:rsidRDefault="0039112F" w:rsidP="009D0204">
            <w:pPr>
              <w:jc w:val="center"/>
              <w:rPr>
                <w:rFonts w:cs="FrankRuehl"/>
                <w:sz w:val="26"/>
                <w:szCs w:val="26"/>
              </w:rPr>
            </w:pPr>
            <w:r w:rsidRPr="000852F0">
              <w:rPr>
                <w:rFonts w:cs="FrankRuehl" w:hint="cs"/>
                <w:sz w:val="26"/>
                <w:szCs w:val="26"/>
                <w:rtl/>
              </w:rPr>
              <w:t>תאריך</w:t>
            </w:r>
          </w:p>
        </w:tc>
        <w:tc>
          <w:tcPr>
            <w:tcW w:w="3190" w:type="dxa"/>
            <w:hideMark/>
          </w:tcPr>
          <w:p w14:paraId="44F4FFDB" w14:textId="77777777" w:rsidR="0039112F" w:rsidRPr="000852F0" w:rsidRDefault="0039112F" w:rsidP="009D0204">
            <w:pPr>
              <w:jc w:val="center"/>
              <w:rPr>
                <w:rFonts w:cs="FrankRuehl"/>
                <w:sz w:val="26"/>
                <w:szCs w:val="26"/>
                <w:rtl/>
              </w:rPr>
            </w:pPr>
            <w:r w:rsidRPr="000852F0">
              <w:rPr>
                <w:rFonts w:cs="FrankRuehl" w:hint="cs"/>
                <w:sz w:val="26"/>
                <w:szCs w:val="26"/>
                <w:rtl/>
              </w:rPr>
              <w:t>שם וחתימה</w:t>
            </w:r>
          </w:p>
          <w:p w14:paraId="060854EC" w14:textId="77777777" w:rsidR="0039112F" w:rsidRPr="000852F0" w:rsidRDefault="0039112F" w:rsidP="009D0204">
            <w:pPr>
              <w:pStyle w:val="af6"/>
              <w:tabs>
                <w:tab w:val="clear" w:pos="454"/>
                <w:tab w:val="left" w:pos="720"/>
              </w:tabs>
              <w:spacing w:line="240" w:lineRule="auto"/>
              <w:jc w:val="center"/>
              <w:rPr>
                <w:rFonts w:cs="Monotype Hadassah"/>
              </w:rPr>
            </w:pPr>
          </w:p>
        </w:tc>
      </w:tr>
    </w:tbl>
    <w:p w14:paraId="2A436573" w14:textId="77777777" w:rsidR="002942C8" w:rsidRDefault="002942C8" w:rsidP="009D0204">
      <w:pPr>
        <w:spacing w:after="0"/>
        <w:ind w:left="-2"/>
        <w:jc w:val="center"/>
        <w:rPr>
          <w:rFonts w:cs="FrankRuehl"/>
          <w:b/>
          <w:bCs/>
          <w:sz w:val="32"/>
          <w:szCs w:val="32"/>
          <w:u w:val="single"/>
          <w:rtl/>
        </w:rPr>
      </w:pPr>
    </w:p>
    <w:p w14:paraId="7697B53B" w14:textId="77777777" w:rsidR="00A6256C" w:rsidRDefault="00A6256C" w:rsidP="009D0204">
      <w:pPr>
        <w:bidi w:val="0"/>
        <w:spacing w:after="0"/>
        <w:rPr>
          <w:rFonts w:cs="FrankRuehl"/>
          <w:b/>
          <w:bCs/>
          <w:sz w:val="32"/>
          <w:szCs w:val="32"/>
          <w:u w:val="single"/>
        </w:rPr>
      </w:pPr>
      <w:r>
        <w:rPr>
          <w:rFonts w:cs="FrankRuehl"/>
          <w:b/>
          <w:bCs/>
          <w:sz w:val="32"/>
          <w:szCs w:val="32"/>
          <w:u w:val="single"/>
          <w:rtl/>
        </w:rPr>
        <w:br w:type="page"/>
      </w:r>
    </w:p>
    <w:p w14:paraId="35108B13" w14:textId="77777777" w:rsidR="003C2AAF" w:rsidRPr="00542C00" w:rsidRDefault="003C2AAF" w:rsidP="00806CB6">
      <w:pPr>
        <w:spacing w:after="0"/>
        <w:ind w:left="1980" w:hanging="1980"/>
        <w:jc w:val="center"/>
        <w:rPr>
          <w:rFonts w:cs="FrankRuehl"/>
          <w:b/>
          <w:bCs/>
          <w:sz w:val="32"/>
          <w:szCs w:val="32"/>
          <w:u w:val="single"/>
          <w:rtl/>
        </w:rPr>
      </w:pPr>
      <w:bookmarkStart w:id="47" w:name="נספח_ג"/>
      <w:bookmarkStart w:id="48" w:name="נספח_ד"/>
      <w:bookmarkEnd w:id="47"/>
      <w:bookmarkEnd w:id="48"/>
      <w:r w:rsidRPr="00542C00">
        <w:rPr>
          <w:rFonts w:cs="FrankRuehl" w:hint="cs"/>
          <w:b/>
          <w:bCs/>
          <w:sz w:val="32"/>
          <w:szCs w:val="32"/>
          <w:u w:val="single"/>
          <w:rtl/>
        </w:rPr>
        <w:lastRenderedPageBreak/>
        <w:t>נספח י"</w:t>
      </w:r>
      <w:r w:rsidR="00332CE2">
        <w:rPr>
          <w:rFonts w:cs="FrankRuehl" w:hint="cs"/>
          <w:b/>
          <w:bCs/>
          <w:sz w:val="32"/>
          <w:szCs w:val="32"/>
          <w:u w:val="single"/>
          <w:rtl/>
        </w:rPr>
        <w:t>ב</w:t>
      </w:r>
    </w:p>
    <w:p w14:paraId="56B42E72" w14:textId="77777777" w:rsidR="003C2AAF" w:rsidRPr="00360325" w:rsidRDefault="003C2AAF" w:rsidP="003C2AAF">
      <w:pPr>
        <w:spacing w:after="360"/>
        <w:jc w:val="center"/>
        <w:rPr>
          <w:rFonts w:ascii="FrankRuehl" w:eastAsia="Times New Roman" w:hAnsi="FrankRuehl" w:cs="FrankRuehl"/>
          <w:b/>
          <w:bCs/>
          <w:spacing w:val="20"/>
          <w:sz w:val="32"/>
          <w:szCs w:val="32"/>
          <w:u w:val="single"/>
          <w:rtl/>
        </w:rPr>
      </w:pPr>
      <w:r w:rsidRPr="00360325">
        <w:rPr>
          <w:rFonts w:ascii="FrankRuehl" w:eastAsia="Times New Roman" w:hAnsi="FrankRuehl" w:cs="FrankRuehl"/>
          <w:b/>
          <w:bCs/>
          <w:spacing w:val="20"/>
          <w:sz w:val="32"/>
          <w:szCs w:val="32"/>
          <w:u w:val="single"/>
          <w:rtl/>
        </w:rPr>
        <w:t>פורטל הספקים הממשלתי</w:t>
      </w:r>
    </w:p>
    <w:p w14:paraId="59669D62" w14:textId="77777777" w:rsidR="003C2AAF" w:rsidRPr="00360325" w:rsidRDefault="003C2AAF" w:rsidP="00F06A62">
      <w:pPr>
        <w:numPr>
          <w:ilvl w:val="0"/>
          <w:numId w:val="24"/>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מבוא וצרופות</w:t>
      </w:r>
    </w:p>
    <w:p w14:paraId="50B0ADDD" w14:textId="77777777" w:rsidR="003C2AAF" w:rsidRDefault="003C2AAF" w:rsidP="003C2AAF">
      <w:pPr>
        <w:overflowPunct w:val="0"/>
        <w:autoSpaceDE w:val="0"/>
        <w:autoSpaceDN w:val="0"/>
        <w:adjustRightInd w:val="0"/>
        <w:spacing w:after="0" w:line="240" w:lineRule="auto"/>
        <w:ind w:left="708" w:right="708"/>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המבוא לנספח זה </w:t>
      </w:r>
      <w:proofErr w:type="spellStart"/>
      <w:r w:rsidRPr="00360325">
        <w:rPr>
          <w:rFonts w:ascii="FrankRuehl" w:eastAsia="Times New Roman" w:hAnsi="FrankRuehl" w:cs="FrankRuehl"/>
          <w:sz w:val="26"/>
          <w:szCs w:val="26"/>
          <w:rtl/>
        </w:rPr>
        <w:t>וצרופותיו</w:t>
      </w:r>
      <w:proofErr w:type="spellEnd"/>
      <w:r w:rsidRPr="00360325">
        <w:rPr>
          <w:rFonts w:ascii="FrankRuehl" w:eastAsia="Times New Roman" w:hAnsi="FrankRuehl" w:cs="FrankRuehl"/>
          <w:sz w:val="26"/>
          <w:szCs w:val="26"/>
          <w:rtl/>
        </w:rPr>
        <w:t xml:space="preserve"> מהווים חלק בלתי נפרד מחוזה ההתקשרות. </w:t>
      </w:r>
    </w:p>
    <w:p w14:paraId="250ADB64" w14:textId="77777777" w:rsidR="003C2AAF" w:rsidRPr="00360325" w:rsidRDefault="003C2AAF" w:rsidP="003C2AAF">
      <w:pPr>
        <w:overflowPunct w:val="0"/>
        <w:autoSpaceDE w:val="0"/>
        <w:autoSpaceDN w:val="0"/>
        <w:adjustRightInd w:val="0"/>
        <w:spacing w:after="0" w:line="240" w:lineRule="auto"/>
        <w:ind w:right="708"/>
        <w:jc w:val="both"/>
        <w:textAlignment w:val="baseline"/>
        <w:rPr>
          <w:rFonts w:ascii="FrankRuehl" w:eastAsia="Times New Roman" w:hAnsi="FrankRuehl" w:cs="FrankRuehl"/>
          <w:sz w:val="26"/>
          <w:szCs w:val="26"/>
          <w:rtl/>
        </w:rPr>
      </w:pPr>
    </w:p>
    <w:p w14:paraId="2C8F5895" w14:textId="77777777" w:rsidR="003C2AAF" w:rsidRPr="00360325" w:rsidRDefault="003C2AAF" w:rsidP="00F06A62">
      <w:pPr>
        <w:numPr>
          <w:ilvl w:val="0"/>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פרשנות</w:t>
      </w:r>
      <w:r w:rsidRPr="00360325">
        <w:rPr>
          <w:rFonts w:ascii="FrankRuehl" w:eastAsia="Times New Roman" w:hAnsi="FrankRuehl" w:cs="FrankRuehl"/>
          <w:b/>
          <w:bCs/>
          <w:sz w:val="26"/>
          <w:szCs w:val="26"/>
          <w:rtl/>
        </w:rPr>
        <w:br/>
      </w:r>
      <w:r w:rsidRPr="00360325">
        <w:rPr>
          <w:rFonts w:ascii="FrankRuehl" w:eastAsia="Times New Roman" w:hAnsi="FrankRuehl" w:cs="FrankRuehl"/>
          <w:sz w:val="26"/>
          <w:szCs w:val="26"/>
          <w:rtl/>
        </w:rPr>
        <w:t xml:space="preserve">למונחים שלהלן תהא בנספח זה </w:t>
      </w:r>
      <w:proofErr w:type="spellStart"/>
      <w:r w:rsidRPr="00360325">
        <w:rPr>
          <w:rFonts w:ascii="FrankRuehl" w:eastAsia="Times New Roman" w:hAnsi="FrankRuehl" w:cs="FrankRuehl"/>
          <w:sz w:val="26"/>
          <w:szCs w:val="26"/>
          <w:rtl/>
        </w:rPr>
        <w:t>ובצרופותיו</w:t>
      </w:r>
      <w:proofErr w:type="spellEnd"/>
      <w:r w:rsidRPr="00360325">
        <w:rPr>
          <w:rFonts w:ascii="FrankRuehl" w:eastAsia="Times New Roman" w:hAnsi="FrankRuehl" w:cs="FrankRuehl"/>
          <w:sz w:val="26"/>
          <w:szCs w:val="26"/>
          <w:rtl/>
        </w:rPr>
        <w:t xml:space="preserve"> המשמעות הכתובה </w:t>
      </w:r>
      <w:proofErr w:type="spellStart"/>
      <w:r w:rsidRPr="00360325">
        <w:rPr>
          <w:rFonts w:ascii="FrankRuehl" w:eastAsia="Times New Roman" w:hAnsi="FrankRuehl" w:cs="FrankRuehl"/>
          <w:sz w:val="26"/>
          <w:szCs w:val="26"/>
          <w:rtl/>
        </w:rPr>
        <w:t>בצידם</w:t>
      </w:r>
      <w:proofErr w:type="spellEnd"/>
      <w:r w:rsidRPr="00360325">
        <w:rPr>
          <w:rFonts w:ascii="FrankRuehl" w:eastAsia="Times New Roman" w:hAnsi="FrankRuehl" w:cs="FrankRuehl"/>
          <w:sz w:val="26"/>
          <w:szCs w:val="26"/>
          <w:rtl/>
        </w:rPr>
        <w:t>, זולת אם משתמעת מן ההקשר משמעות אחרת.</w:t>
      </w:r>
    </w:p>
    <w:p w14:paraId="12460A06" w14:textId="77777777" w:rsidR="003C2AAF" w:rsidRPr="00360325" w:rsidRDefault="003C2AAF" w:rsidP="003C2AAF">
      <w:pPr>
        <w:spacing w:after="0" w:line="240" w:lineRule="auto"/>
        <w:jc w:val="both"/>
        <w:rPr>
          <w:rFonts w:ascii="FrankRuehl" w:eastAsia="Times New Roman" w:hAnsi="FrankRuehl" w:cs="FrankRuehl"/>
          <w:sz w:val="26"/>
          <w:szCs w:val="26"/>
          <w:rtl/>
        </w:rPr>
      </w:pPr>
    </w:p>
    <w:p w14:paraId="23FB3D02" w14:textId="77777777" w:rsidR="003C2AAF" w:rsidRPr="00360325" w:rsidRDefault="003C2AAF" w:rsidP="00F06A62">
      <w:pPr>
        <w:numPr>
          <w:ilvl w:val="1"/>
          <w:numId w:val="24"/>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"פורטל ספקים ממשלתי"</w:t>
      </w:r>
      <w:r w:rsidRPr="00360325">
        <w:rPr>
          <w:rFonts w:ascii="FrankRuehl" w:eastAsia="Times New Roman" w:hAnsi="FrankRuehl" w:cs="FrankRuehl"/>
          <w:sz w:val="26"/>
          <w:szCs w:val="26"/>
          <w:rtl/>
        </w:rPr>
        <w:t xml:space="preserve"> – מערכת ממוחשבת להעברת הזמנות רכש מהמשרדים לספקים וקבלת דיווחי ביצוע וחשבוניות מהספקים לממשלה.</w:t>
      </w:r>
    </w:p>
    <w:p w14:paraId="78602B5F" w14:textId="77777777" w:rsidR="003C2AAF" w:rsidRPr="00360325" w:rsidRDefault="003C2AAF" w:rsidP="003C2AAF">
      <w:pPr>
        <w:spacing w:after="0" w:line="240" w:lineRule="auto"/>
        <w:ind w:left="1416" w:right="708"/>
        <w:jc w:val="both"/>
        <w:rPr>
          <w:rFonts w:ascii="FrankRuehl" w:eastAsia="Times New Roman" w:hAnsi="FrankRuehl" w:cs="FrankRuehl"/>
          <w:sz w:val="26"/>
          <w:szCs w:val="26"/>
          <w:rtl/>
        </w:rPr>
      </w:pPr>
    </w:p>
    <w:p w14:paraId="1C6CDDD1"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"משתמש"</w:t>
      </w:r>
      <w:r w:rsidRPr="00360325">
        <w:rPr>
          <w:rFonts w:ascii="FrankRuehl" w:eastAsia="Times New Roman" w:hAnsi="FrankRuehl" w:cs="FrankRuehl"/>
          <w:sz w:val="26"/>
          <w:szCs w:val="26"/>
          <w:rtl/>
        </w:rPr>
        <w:t xml:space="preserve"> – ספק (תאגיד או יחיד) שנרשם לשימוש בפורטל הספקים הממשלתי.</w:t>
      </w:r>
    </w:p>
    <w:p w14:paraId="1786499C" w14:textId="77777777" w:rsidR="003C2AAF" w:rsidRPr="00044BD8" w:rsidRDefault="003C2AAF" w:rsidP="003C2AAF">
      <w:pPr>
        <w:spacing w:after="0" w:line="240" w:lineRule="auto"/>
        <w:ind w:left="1416" w:right="708"/>
        <w:jc w:val="both"/>
        <w:rPr>
          <w:rFonts w:ascii="FrankRuehl" w:eastAsia="Times New Roman" w:hAnsi="FrankRuehl" w:cs="FrankRuehl"/>
          <w:b/>
          <w:bCs/>
          <w:sz w:val="26"/>
          <w:szCs w:val="26"/>
          <w:rtl/>
        </w:rPr>
      </w:pPr>
    </w:p>
    <w:p w14:paraId="15C29F5F"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"נציג משתמש"</w:t>
      </w:r>
      <w:r w:rsidRPr="00360325">
        <w:rPr>
          <w:rFonts w:ascii="FrankRuehl" w:eastAsia="Times New Roman" w:hAnsi="FrankRuehl" w:cs="FrankRuehl"/>
          <w:sz w:val="26"/>
          <w:szCs w:val="26"/>
          <w:rtl/>
        </w:rPr>
        <w:t xml:space="preserve"> – כל אדם הפועל מטעם המשתמש בפורטל הספקים הממשלתי.</w:t>
      </w:r>
    </w:p>
    <w:p w14:paraId="6668ADBE" w14:textId="77777777" w:rsidR="003C2AAF" w:rsidRPr="00360325" w:rsidRDefault="003C2AAF" w:rsidP="003C2AAF">
      <w:pPr>
        <w:spacing w:after="0" w:line="240" w:lineRule="auto"/>
        <w:ind w:right="708"/>
        <w:jc w:val="both"/>
        <w:rPr>
          <w:rFonts w:ascii="FrankRuehl" w:eastAsia="Times New Roman" w:hAnsi="FrankRuehl" w:cs="FrankRuehl"/>
          <w:sz w:val="26"/>
          <w:szCs w:val="26"/>
        </w:rPr>
      </w:pPr>
    </w:p>
    <w:p w14:paraId="58DE2EA2"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מרכזית"</w:t>
      </w:r>
      <w:r w:rsidRPr="00360325">
        <w:rPr>
          <w:rFonts w:ascii="FrankRuehl" w:eastAsia="Times New Roman" w:hAnsi="FrankRuehl" w:cs="FrankRuehl"/>
          <w:sz w:val="26"/>
          <w:szCs w:val="26"/>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5EAFEA2C" w14:textId="77777777" w:rsidR="003C2AAF" w:rsidRPr="00360325" w:rsidRDefault="003C2AAF" w:rsidP="003C2AAF">
      <w:pPr>
        <w:spacing w:after="0" w:line="240" w:lineRule="auto"/>
        <w:ind w:left="1416" w:right="708"/>
        <w:jc w:val="both"/>
        <w:rPr>
          <w:rFonts w:ascii="FrankRuehl" w:eastAsia="Times New Roman" w:hAnsi="FrankRuehl" w:cs="FrankRuehl"/>
          <w:sz w:val="26"/>
          <w:szCs w:val="26"/>
        </w:rPr>
      </w:pPr>
    </w:p>
    <w:p w14:paraId="1DB7745A"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מקומית"</w:t>
      </w:r>
      <w:r w:rsidRPr="00360325">
        <w:rPr>
          <w:rFonts w:ascii="FrankRuehl" w:eastAsia="Times New Roman" w:hAnsi="FrankRuehl" w:cs="FrankRuehl"/>
          <w:sz w:val="26"/>
          <w:szCs w:val="26"/>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21F7566C" w14:textId="77777777" w:rsidR="003C2AAF" w:rsidRPr="00360325" w:rsidRDefault="003C2AAF" w:rsidP="003C2AAF">
      <w:pPr>
        <w:spacing w:after="0" w:line="240" w:lineRule="auto"/>
        <w:ind w:left="708"/>
        <w:jc w:val="both"/>
        <w:rPr>
          <w:rFonts w:ascii="FrankRuehl" w:eastAsia="Times New Roman" w:hAnsi="FrankRuehl" w:cs="FrankRuehl"/>
          <w:sz w:val="26"/>
          <w:szCs w:val="26"/>
          <w:rtl/>
        </w:rPr>
      </w:pPr>
    </w:p>
    <w:p w14:paraId="28BB29C7"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מותר"</w:t>
      </w:r>
      <w:r w:rsidRPr="00360325">
        <w:rPr>
          <w:rFonts w:ascii="FrankRuehl" w:eastAsia="Times New Roman" w:hAnsi="FrankRuehl" w:cs="FrankRuehl"/>
          <w:sz w:val="26"/>
          <w:szCs w:val="26"/>
          <w:rtl/>
        </w:rPr>
        <w:t xml:space="preserve"> - כל מידע המצוי בפורטל הספקים הממשלתי שהמשתמש מורשה לקבלו לצרכים הפנימיים שלו.</w:t>
      </w:r>
    </w:p>
    <w:p w14:paraId="2F3E8824" w14:textId="77777777" w:rsidR="003C2AAF" w:rsidRPr="00360325" w:rsidRDefault="003C2AAF" w:rsidP="003C2AAF">
      <w:pPr>
        <w:spacing w:after="0" w:line="240" w:lineRule="auto"/>
        <w:ind w:left="1416" w:right="708"/>
        <w:jc w:val="both"/>
        <w:rPr>
          <w:rFonts w:ascii="FrankRuehl" w:eastAsia="Times New Roman" w:hAnsi="FrankRuehl" w:cs="FrankRuehl"/>
          <w:sz w:val="26"/>
          <w:szCs w:val="26"/>
          <w:rtl/>
        </w:rPr>
      </w:pPr>
    </w:p>
    <w:p w14:paraId="0CF9A68C"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אסור"</w:t>
      </w:r>
      <w:r w:rsidRPr="00360325">
        <w:rPr>
          <w:rFonts w:ascii="FrankRuehl" w:eastAsia="Times New Roman" w:hAnsi="FrankRuehl" w:cs="FrankRuehl"/>
          <w:sz w:val="26"/>
          <w:szCs w:val="26"/>
          <w:rtl/>
        </w:rPr>
        <w:t xml:space="preserve"> - מידע, ידיעות או נתונים מכל סוג שהוא ומכל צורה שהיא, המצויים בפורטל הספקים הממשלתי, למעט מידע מותר.</w:t>
      </w:r>
    </w:p>
    <w:p w14:paraId="6076F7B0" w14:textId="77777777" w:rsidR="003C2AAF" w:rsidRPr="00360325" w:rsidRDefault="003C2AAF" w:rsidP="003C2AAF">
      <w:pPr>
        <w:ind w:left="720"/>
        <w:contextualSpacing/>
        <w:jc w:val="both"/>
        <w:rPr>
          <w:rFonts w:ascii="FrankRuehl" w:eastAsia="Calibri" w:hAnsi="FrankRuehl" w:cs="FrankRuehl"/>
          <w:sz w:val="26"/>
          <w:szCs w:val="26"/>
          <w:rtl/>
        </w:rPr>
      </w:pPr>
    </w:p>
    <w:p w14:paraId="4F0908EE" w14:textId="77777777" w:rsidR="003C2AAF"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"גורם מאשר"</w:t>
      </w:r>
      <w:r w:rsidRPr="00360325">
        <w:rPr>
          <w:rFonts w:ascii="FrankRuehl" w:eastAsia="Times New Roman" w:hAnsi="FrankRuehl" w:cs="FrankRuehl"/>
          <w:sz w:val="26"/>
          <w:szCs w:val="26"/>
          <w:rtl/>
        </w:rPr>
        <w:t xml:space="preserve"> – כהגדרתו בחוק חתימה אלקטרונית, התשס"א-2001.</w:t>
      </w:r>
    </w:p>
    <w:p w14:paraId="28A8852E" w14:textId="77777777" w:rsidR="003C2AAF" w:rsidRDefault="003C2AAF" w:rsidP="003C2AAF">
      <w:pPr>
        <w:pStyle w:val="a6"/>
        <w:rPr>
          <w:rFonts w:ascii="FrankRuehl" w:eastAsia="Times New Roman" w:hAnsi="FrankRuehl" w:cs="FrankRuehl"/>
          <w:sz w:val="26"/>
          <w:szCs w:val="26"/>
          <w:rtl/>
        </w:rPr>
      </w:pPr>
    </w:p>
    <w:p w14:paraId="6409ECB5"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"חתימה אלקטרונית מאושרת"</w:t>
      </w:r>
      <w:r w:rsidRPr="00360325">
        <w:rPr>
          <w:rFonts w:ascii="FrankRuehl" w:eastAsia="Times New Roman" w:hAnsi="FrankRuehl" w:cs="FrankRuehl"/>
          <w:sz w:val="26"/>
          <w:szCs w:val="26"/>
          <w:rtl/>
        </w:rPr>
        <w:t xml:space="preserve"> - כהגדרתה בחוק חתימה אלקטרונית, התשס"א-2001.</w:t>
      </w:r>
    </w:p>
    <w:p w14:paraId="6BCAC207" w14:textId="77777777" w:rsidR="003C2AAF" w:rsidRPr="00360325" w:rsidRDefault="003C2AAF" w:rsidP="003C2AAF">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5C82846C"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"המשרדים"</w:t>
      </w:r>
      <w:r w:rsidRPr="00360325">
        <w:rPr>
          <w:rFonts w:ascii="FrankRuehl" w:eastAsia="Times New Roman" w:hAnsi="FrankRuehl" w:cs="FrankRuehl"/>
          <w:sz w:val="26"/>
          <w:szCs w:val="26"/>
          <w:rtl/>
        </w:rPr>
        <w:t xml:space="preserve"> – משרדי הממשלה.</w:t>
      </w:r>
    </w:p>
    <w:p w14:paraId="161F0312" w14:textId="77777777" w:rsidR="003C2AAF" w:rsidRPr="00360325" w:rsidRDefault="003C2AAF" w:rsidP="003C2AAF">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3EC5893A"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w:t>
      </w:r>
      <w:r w:rsidRPr="00360325">
        <w:rPr>
          <w:rFonts w:ascii="FrankRuehl" w:eastAsia="Times New Roman" w:hAnsi="FrankRuehl" w:cs="FrankRuehl"/>
          <w:b/>
          <w:bCs/>
          <w:sz w:val="26"/>
          <w:szCs w:val="26"/>
          <w:rtl/>
        </w:rPr>
        <w:t>הממשלה</w:t>
      </w:r>
      <w:r w:rsidRPr="00360325">
        <w:rPr>
          <w:rFonts w:ascii="FrankRuehl" w:eastAsia="Times New Roman" w:hAnsi="FrankRuehl" w:cs="FrankRuehl"/>
          <w:sz w:val="26"/>
          <w:szCs w:val="26"/>
          <w:rtl/>
        </w:rPr>
        <w:t xml:space="preserve">" – משרד האוצר, חטיבת נכסים, רכש ולוגיסטיקה, רח' קפלן 1, ירושלים.  </w:t>
      </w:r>
      <w:r w:rsidRPr="00360325">
        <w:rPr>
          <w:rFonts w:ascii="FrankRuehl" w:eastAsia="Times New Roman" w:hAnsi="FrankRuehl" w:cs="FrankRuehl"/>
          <w:sz w:val="26"/>
          <w:szCs w:val="26"/>
          <w:rtl/>
        </w:rPr>
        <w:br/>
      </w:r>
    </w:p>
    <w:p w14:paraId="3B2E5F0C"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"חברה מנהלת"</w:t>
      </w:r>
      <w:r w:rsidRPr="00360325">
        <w:rPr>
          <w:rFonts w:ascii="FrankRuehl" w:eastAsia="Times New Roman" w:hAnsi="FrankRuehl" w:cs="FrankRuehl"/>
          <w:sz w:val="26"/>
          <w:szCs w:val="26"/>
          <w:rtl/>
        </w:rPr>
        <w:t xml:space="preserve"> – גוף הפועל מטעמה של הממשלה האחראי לקשר עם הספקים העושים שימוש בפורטל, כפי שיפורט בנספח זה.</w:t>
      </w:r>
    </w:p>
    <w:p w14:paraId="7D011530" w14:textId="77777777" w:rsidR="003C2AAF" w:rsidRPr="00360325" w:rsidRDefault="003C2AAF" w:rsidP="003C2AAF">
      <w:pPr>
        <w:spacing w:after="0" w:line="240" w:lineRule="auto"/>
        <w:ind w:left="1416"/>
        <w:jc w:val="both"/>
        <w:rPr>
          <w:rFonts w:ascii="FrankRuehl" w:eastAsia="Times New Roman" w:hAnsi="FrankRuehl" w:cs="FrankRuehl"/>
          <w:sz w:val="26"/>
          <w:szCs w:val="26"/>
          <w:rtl/>
        </w:rPr>
      </w:pPr>
    </w:p>
    <w:p w14:paraId="2D96DDBB" w14:textId="77777777" w:rsidR="003C2AAF" w:rsidRPr="00360325" w:rsidRDefault="003C2AAF" w:rsidP="00F06A62">
      <w:pPr>
        <w:numPr>
          <w:ilvl w:val="0"/>
          <w:numId w:val="24"/>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פונקציונליות פורטל הספקים</w:t>
      </w:r>
    </w:p>
    <w:p w14:paraId="0FC51C30" w14:textId="77777777" w:rsidR="003C2AAF" w:rsidRPr="00360325" w:rsidRDefault="003C2AAF" w:rsidP="00F06A62">
      <w:pPr>
        <w:numPr>
          <w:ilvl w:val="1"/>
          <w:numId w:val="24"/>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באמצעות פורטל הספקים הממשלתי ניתן יהיה לבצע את הפעולות להלן:</w:t>
      </w:r>
    </w:p>
    <w:p w14:paraId="17D71B55" w14:textId="77777777" w:rsidR="003C2AAF" w:rsidRPr="00360325" w:rsidRDefault="003C2AAF" w:rsidP="00F06A62">
      <w:pPr>
        <w:numPr>
          <w:ilvl w:val="2"/>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לצפות בהזמנות הרכש הנשלחות ע"י המשרדים העושים שימוש בפורטל לספק ולהדפיס אותן אם המשרד צירף להזמנה את פלט ההזמנה להדפסה.</w:t>
      </w:r>
    </w:p>
    <w:p w14:paraId="324040B4" w14:textId="77777777" w:rsidR="003C2AAF" w:rsidRPr="00360325" w:rsidRDefault="003C2AAF" w:rsidP="00F06A62">
      <w:pPr>
        <w:numPr>
          <w:ilvl w:val="2"/>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lastRenderedPageBreak/>
        <w:t>להגיש דיווחי ביצוע.</w:t>
      </w:r>
    </w:p>
    <w:p w14:paraId="65FF1567" w14:textId="77777777" w:rsidR="003C2AAF" w:rsidRPr="00360325" w:rsidRDefault="003C2AAF" w:rsidP="00F06A62">
      <w:pPr>
        <w:numPr>
          <w:ilvl w:val="2"/>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להגיש חשבוניות חתומות אלקטרונית אשר יהוו חשבונית מקור וזאת במקום הגשת חשבוניות פיסיות.</w:t>
      </w:r>
    </w:p>
    <w:p w14:paraId="05E4EC5C" w14:textId="77777777" w:rsidR="003C2AAF" w:rsidRPr="00360325" w:rsidRDefault="003C2AAF" w:rsidP="00F06A62">
      <w:pPr>
        <w:numPr>
          <w:ilvl w:val="2"/>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לצפות בסטטוס אישור המסמכים שהוגשו ותקינותם ע"י המשרדים.</w:t>
      </w:r>
    </w:p>
    <w:p w14:paraId="3A4C3407" w14:textId="77777777" w:rsidR="003C2AAF" w:rsidRPr="00360325" w:rsidRDefault="003C2AAF" w:rsidP="003C2AAF">
      <w:pPr>
        <w:spacing w:after="0" w:line="240" w:lineRule="auto"/>
        <w:ind w:left="2124"/>
        <w:jc w:val="both"/>
        <w:rPr>
          <w:rFonts w:ascii="FrankRuehl" w:eastAsia="Times New Roman" w:hAnsi="FrankRuehl" w:cs="FrankRuehl"/>
          <w:sz w:val="26"/>
          <w:szCs w:val="26"/>
          <w:rtl/>
        </w:rPr>
      </w:pPr>
    </w:p>
    <w:p w14:paraId="1874C9A3" w14:textId="77777777" w:rsidR="003C2AAF" w:rsidRPr="00360325" w:rsidRDefault="003C2AAF" w:rsidP="00F06A62">
      <w:pPr>
        <w:numPr>
          <w:ilvl w:val="0"/>
          <w:numId w:val="24"/>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עמידה בהנחיות רשות המיסים</w:t>
      </w:r>
    </w:p>
    <w:p w14:paraId="53682491" w14:textId="77777777" w:rsidR="003C2AAF" w:rsidRPr="00360325" w:rsidRDefault="003C2AAF" w:rsidP="00F06A62">
      <w:pPr>
        <w:numPr>
          <w:ilvl w:val="1"/>
          <w:numId w:val="2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5D4FAAE9" w14:textId="77777777" w:rsidR="003C2AAF" w:rsidRPr="00360325" w:rsidRDefault="003C2AAF" w:rsidP="00F06A62">
      <w:pPr>
        <w:numPr>
          <w:ilvl w:val="1"/>
          <w:numId w:val="24"/>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45C9D7C" w14:textId="77777777" w:rsidR="003C2AAF" w:rsidRPr="00360325" w:rsidRDefault="003C2AAF" w:rsidP="00F06A62">
      <w:pPr>
        <w:numPr>
          <w:ilvl w:val="1"/>
          <w:numId w:val="2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חתימת המשרדים על נספח זה מהווה את הסכמתה לפי סעיף 18ב להוראות לניהול ספרים, לקבל מאת הספק מסמכים ממוחשבים. </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00128D05" w14:textId="77777777" w:rsidR="003C2AAF" w:rsidRPr="00360325" w:rsidRDefault="003C2AAF" w:rsidP="00F06A62">
      <w:pPr>
        <w:numPr>
          <w:ilvl w:val="0"/>
          <w:numId w:val="24"/>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הגבלת אחריות</w:t>
      </w:r>
    </w:p>
    <w:p w14:paraId="62B8ACAA"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1C4EA45"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A5C51D9"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2BCEA8B" w14:textId="77777777" w:rsidR="003C2AAF" w:rsidRPr="00360325" w:rsidRDefault="003C2AAF" w:rsidP="00F06A62">
      <w:pPr>
        <w:numPr>
          <w:ilvl w:val="1"/>
          <w:numId w:val="24"/>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447EA1E0" w14:textId="77777777" w:rsidR="003C2AAF" w:rsidRPr="00360325" w:rsidRDefault="003C2AAF" w:rsidP="00F06A62">
      <w:pPr>
        <w:numPr>
          <w:ilvl w:val="1"/>
          <w:numId w:val="24"/>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פוטרים את הממשלה, המשרדים וכל מי שבא מטעמם מאחריות כלשהי לכל נזק, עקיף או ישיר,  שייגרם לו או לכל צד שלישי כאמור בסעיף (3) לעיל.</w:t>
      </w:r>
      <w:r w:rsidRPr="00360325">
        <w:rPr>
          <w:rFonts w:ascii="FrankRuehl" w:eastAsia="Times New Roman" w:hAnsi="FrankRuehl" w:cs="FrankRuehl"/>
          <w:sz w:val="26"/>
          <w:szCs w:val="26"/>
          <w:rtl/>
        </w:rPr>
        <w:br/>
      </w:r>
    </w:p>
    <w:p w14:paraId="4914DDE0" w14:textId="77777777" w:rsidR="003C2AAF" w:rsidRPr="00360325" w:rsidRDefault="003C2AAF" w:rsidP="00F06A62">
      <w:pPr>
        <w:numPr>
          <w:ilvl w:val="0"/>
          <w:numId w:val="24"/>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תשתית מקומית</w:t>
      </w:r>
    </w:p>
    <w:p w14:paraId="4090A980"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לצורך הפעלת פורטל הספקים הממשלתי, יקים המשתמש תשתית מקומית העומדת לפחות בדרישות המתוארות בצרופה א' לנספח זה המהווה חלק בלתי נפרד ממנו.</w:t>
      </w:r>
    </w:p>
    <w:p w14:paraId="08C36626"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B3280B1"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6B7FEBAD" w14:textId="77777777" w:rsidR="003C2AAF"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258142D6" w14:textId="77777777" w:rsidR="003C2AAF"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405CFB88" w14:textId="77777777" w:rsidR="003C2AAF" w:rsidRPr="00360325" w:rsidRDefault="003C2AAF" w:rsidP="00F06A62">
      <w:pPr>
        <w:numPr>
          <w:ilvl w:val="0"/>
          <w:numId w:val="24"/>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tl/>
        </w:rPr>
      </w:pPr>
      <w:r w:rsidRPr="00360325">
        <w:rPr>
          <w:rFonts w:ascii="FrankRuehl" w:eastAsia="Times New Roman" w:hAnsi="FrankRuehl" w:cs="FrankRuehl"/>
          <w:b/>
          <w:bCs/>
          <w:sz w:val="26"/>
          <w:szCs w:val="26"/>
          <w:rtl/>
        </w:rPr>
        <w:t>שימוש בכרטיס חכם</w:t>
      </w:r>
    </w:p>
    <w:p w14:paraId="4A2A5710"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360325">
        <w:rPr>
          <w:rFonts w:ascii="FrankRuehl" w:eastAsia="Times New Roman" w:hAnsi="FrankRuehl" w:cs="FrankRuehl"/>
          <w:sz w:val="26"/>
          <w:szCs w:val="26"/>
        </w:rPr>
        <w:t xml:space="preserve">, </w:t>
      </w:r>
      <w:proofErr w:type="spellStart"/>
      <w:r w:rsidRPr="00360325">
        <w:rPr>
          <w:rFonts w:ascii="FrankRuehl" w:eastAsia="Times New Roman" w:hAnsi="FrankRuehl" w:cs="FrankRuehl"/>
          <w:sz w:val="26"/>
          <w:szCs w:val="26"/>
          <w:rtl/>
        </w:rPr>
        <w:t>התשס"א</w:t>
      </w:r>
      <w:proofErr w:type="spellEnd"/>
      <w:r w:rsidRPr="00360325">
        <w:rPr>
          <w:rFonts w:ascii="FrankRuehl" w:eastAsia="Times New Roman" w:hAnsi="FrankRuehl" w:cs="FrankRuehl"/>
          <w:sz w:val="26"/>
          <w:szCs w:val="26"/>
          <w:rtl/>
        </w:rPr>
        <w:t xml:space="preserve"> – 2001, התעודות מאוחסנות על גבי "כרטיס חכם" או "</w:t>
      </w:r>
      <w:r w:rsidRPr="00360325">
        <w:rPr>
          <w:rFonts w:ascii="FrankRuehl" w:eastAsia="Times New Roman" w:hAnsi="FrankRuehl" w:cs="FrankRuehl"/>
          <w:sz w:val="26"/>
          <w:szCs w:val="26"/>
        </w:rPr>
        <w:t xml:space="preserve"> TOKEN</w:t>
      </w:r>
      <w:r w:rsidRPr="00360325">
        <w:rPr>
          <w:rFonts w:ascii="FrankRuehl" w:eastAsia="Times New Roman" w:hAnsi="FrankRuehl" w:cs="FrankRuehl"/>
          <w:sz w:val="26"/>
          <w:szCs w:val="26"/>
          <w:rtl/>
        </w:rPr>
        <w:t>".</w:t>
      </w:r>
    </w:p>
    <w:p w14:paraId="555AE5AA"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עלות הנפקת התעודה האלקטרונית, עלות חידושה התקופתי וכל העלויות הנלוות, כגון קורא כרטיסים, יחולו על המשתמש.</w:t>
      </w:r>
    </w:p>
    <w:p w14:paraId="1B299755"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הכרטיס החכם (להלן</w:t>
      </w:r>
      <w:r w:rsidR="003540BD">
        <w:rPr>
          <w:rFonts w:ascii="FrankRuehl" w:eastAsia="Times New Roman" w:hAnsi="FrankRuehl" w:cs="FrankRuehl" w:hint="cs"/>
          <w:sz w:val="26"/>
          <w:szCs w:val="26"/>
          <w:rtl/>
        </w:rPr>
        <w:t>: "</w:t>
      </w:r>
      <w:r w:rsidRPr="00C521CC">
        <w:rPr>
          <w:rFonts w:ascii="FrankRuehl" w:eastAsia="Times New Roman" w:hAnsi="FrankRuehl" w:cs="FrankRuehl"/>
          <w:b/>
          <w:bCs/>
          <w:sz w:val="26"/>
          <w:szCs w:val="26"/>
          <w:rtl/>
        </w:rPr>
        <w:t>הכרטיס</w:t>
      </w:r>
      <w:r w:rsidR="003540BD">
        <w:rPr>
          <w:rFonts w:ascii="FrankRuehl" w:eastAsia="Times New Roman" w:hAnsi="FrankRuehl" w:cs="FrankRuehl" w:hint="cs"/>
          <w:sz w:val="26"/>
          <w:szCs w:val="26"/>
          <w:rtl/>
        </w:rPr>
        <w:t>"</w:t>
      </w:r>
      <w:r w:rsidRPr="00360325">
        <w:rPr>
          <w:rFonts w:ascii="FrankRuehl" w:eastAsia="Times New Roman" w:hAnsi="FrankRuehl" w:cs="FrankRuehl"/>
          <w:sz w:val="26"/>
          <w:szCs w:val="26"/>
          <w:rtl/>
        </w:rPr>
        <w:t xml:space="preserve">) הינו אישי לנציג משתמש מסוים ואינו ניתן להעברה. </w:t>
      </w:r>
    </w:p>
    <w:p w14:paraId="259F52ED" w14:textId="77777777" w:rsidR="003C2AAF" w:rsidRPr="00360325" w:rsidRDefault="003C2AAF" w:rsidP="00F06A62">
      <w:pPr>
        <w:numPr>
          <w:ilvl w:val="1"/>
          <w:numId w:val="24"/>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התוקף של כרטיס החכם הינו לתקופה מוגבלת, ולכן משתמשים יהיו חייבים לחדש את הכרטיס (בתשלום) אחת לתקופה (כיום, אחת לשנתיים או אחת לארבע שנים).</w:t>
      </w:r>
    </w:p>
    <w:p w14:paraId="6C3D06AB"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הפעלת הכרטיס במחשב המשתמש מחייבת הכנת תשתית מקומית כמפורט בצרופה א' לנספח זה.</w:t>
      </w:r>
    </w:p>
    <w:p w14:paraId="7C35AD47"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2457102"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2D0D2914"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כל פעולה הנעשית באמצעות הכרטיס החכם תהיה באחריותו הבלעדית של המשתמש ותחייב אותו. </w:t>
      </w:r>
    </w:p>
    <w:p w14:paraId="6CEDA573"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אם סיסמת הכרטיס התגלתה לאחר, על המשתמש לדאוג לשנות את הסיסמה לאלתר.</w:t>
      </w:r>
    </w:p>
    <w:p w14:paraId="73F12E07" w14:textId="77777777" w:rsidR="003C2AAF" w:rsidRPr="00360325" w:rsidRDefault="003C2AAF" w:rsidP="003C2AAF">
      <w:pPr>
        <w:overflowPunct w:val="0"/>
        <w:autoSpaceDE w:val="0"/>
        <w:autoSpaceDN w:val="0"/>
        <w:adjustRightInd w:val="0"/>
        <w:spacing w:after="0" w:line="240" w:lineRule="auto"/>
        <w:ind w:left="1416" w:right="708"/>
        <w:jc w:val="both"/>
        <w:textAlignment w:val="baseline"/>
        <w:rPr>
          <w:rFonts w:ascii="FrankRuehl" w:eastAsia="Times New Roman" w:hAnsi="FrankRuehl" w:cs="FrankRuehl"/>
          <w:sz w:val="26"/>
          <w:szCs w:val="26"/>
        </w:rPr>
      </w:pPr>
    </w:p>
    <w:p w14:paraId="067FA920" w14:textId="77777777" w:rsidR="003C2AAF" w:rsidRPr="00360325" w:rsidRDefault="003C2AAF" w:rsidP="00F06A62">
      <w:pPr>
        <w:numPr>
          <w:ilvl w:val="0"/>
          <w:numId w:val="24"/>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תנאים נוספים להנפקת כרטיס חכם</w:t>
      </w:r>
    </w:p>
    <w:p w14:paraId="6A87D75C" w14:textId="77777777" w:rsidR="003C2AAF" w:rsidRPr="00360325" w:rsidRDefault="003C2AAF" w:rsidP="00F06A62">
      <w:pPr>
        <w:numPr>
          <w:ilvl w:val="1"/>
          <w:numId w:val="2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785DE119" w14:textId="77777777" w:rsidR="003C2AAF" w:rsidRPr="00360325" w:rsidRDefault="003C2AAF" w:rsidP="00F06A62">
      <w:pPr>
        <w:numPr>
          <w:ilvl w:val="1"/>
          <w:numId w:val="24"/>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כל משתמש יגיש את ההצהרות החתומות והמאושרות הללו לחברת הניהול כתנאי להגדרתו בפורטל הספקים הממשלתי. </w:t>
      </w:r>
    </w:p>
    <w:p w14:paraId="449185E0" w14:textId="77777777" w:rsidR="003C2AAF" w:rsidRPr="00360325" w:rsidRDefault="003C2AAF" w:rsidP="00F06A62">
      <w:pPr>
        <w:numPr>
          <w:ilvl w:val="1"/>
          <w:numId w:val="24"/>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1DC9BDB7" w14:textId="77777777" w:rsidR="003C2AAF" w:rsidRPr="00360325" w:rsidRDefault="003C2AAF" w:rsidP="00F06A62">
      <w:pPr>
        <w:numPr>
          <w:ilvl w:val="1"/>
          <w:numId w:val="2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החלפת נציג משתמש תיעשה באמצעות חברת הניהול ובהתאם לתנאי נספח זה.</w:t>
      </w:r>
    </w:p>
    <w:p w14:paraId="5F7FD910" w14:textId="77777777" w:rsidR="003C2AAF" w:rsidRPr="00360325" w:rsidRDefault="003C2AAF" w:rsidP="00044BD8">
      <w:pPr>
        <w:spacing w:after="0" w:line="240" w:lineRule="auto"/>
        <w:ind w:left="708"/>
        <w:jc w:val="both"/>
        <w:rPr>
          <w:rFonts w:ascii="FrankRuehl" w:eastAsia="Times New Roman" w:hAnsi="FrankRuehl" w:cs="FrankRuehl"/>
          <w:b/>
          <w:bCs/>
          <w:sz w:val="26"/>
          <w:szCs w:val="26"/>
          <w:rtl/>
          <w:lang w:eastAsia="he-IL"/>
        </w:rPr>
      </w:pPr>
      <w:r w:rsidRPr="00360325">
        <w:rPr>
          <w:rFonts w:ascii="FrankRuehl" w:eastAsia="Times New Roman" w:hAnsi="FrankRuehl" w:cs="FrankRuehl"/>
          <w:b/>
          <w:bCs/>
          <w:sz w:val="26"/>
          <w:szCs w:val="26"/>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6B734DF" w14:textId="77777777" w:rsidR="003C2AAF" w:rsidRPr="00360325" w:rsidRDefault="003C2AAF" w:rsidP="003C2AAF">
      <w:pPr>
        <w:spacing w:after="0" w:line="240" w:lineRule="auto"/>
        <w:ind w:left="708"/>
        <w:jc w:val="both"/>
        <w:rPr>
          <w:rFonts w:ascii="FrankRuehl" w:eastAsia="Times New Roman" w:hAnsi="FrankRuehl" w:cs="FrankRuehl"/>
          <w:b/>
          <w:bCs/>
          <w:sz w:val="26"/>
          <w:szCs w:val="26"/>
          <w:rtl/>
          <w:lang w:eastAsia="he-IL"/>
        </w:rPr>
      </w:pPr>
    </w:p>
    <w:p w14:paraId="7D7424BA" w14:textId="77777777" w:rsidR="003C2AAF" w:rsidRPr="00360325" w:rsidRDefault="003C2AAF" w:rsidP="00F06A62">
      <w:pPr>
        <w:numPr>
          <w:ilvl w:val="0"/>
          <w:numId w:val="24"/>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זכויות יוצרים</w:t>
      </w:r>
    </w:p>
    <w:p w14:paraId="6BB1EBFA" w14:textId="77777777" w:rsidR="003C2AAF" w:rsidRPr="00360325" w:rsidRDefault="003C2AAF" w:rsidP="00044BD8">
      <w:pPr>
        <w:spacing w:after="0" w:line="240" w:lineRule="auto"/>
        <w:ind w:left="708"/>
        <w:jc w:val="both"/>
        <w:rPr>
          <w:rFonts w:ascii="FrankRuehl" w:eastAsia="Times New Roman" w:hAnsi="FrankRuehl" w:cs="FrankRuehl"/>
          <w:sz w:val="26"/>
          <w:szCs w:val="26"/>
          <w:rtl/>
          <w:lang w:eastAsia="he-IL"/>
        </w:rPr>
      </w:pPr>
      <w:r w:rsidRPr="00360325">
        <w:rPr>
          <w:rFonts w:ascii="FrankRuehl" w:eastAsia="Times New Roman" w:hAnsi="FrankRuehl" w:cs="FrankRuehl"/>
          <w:sz w:val="26"/>
          <w:szCs w:val="26"/>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3B6D221" w14:textId="77777777" w:rsidR="003C2AAF" w:rsidRPr="00360325" w:rsidRDefault="003C2AAF" w:rsidP="003C2AAF">
      <w:pPr>
        <w:spacing w:after="0" w:line="240" w:lineRule="auto"/>
        <w:ind w:left="708"/>
        <w:jc w:val="both"/>
        <w:rPr>
          <w:rFonts w:ascii="FrankRuehl" w:eastAsia="Times New Roman" w:hAnsi="FrankRuehl" w:cs="FrankRuehl"/>
          <w:sz w:val="26"/>
          <w:szCs w:val="26"/>
          <w:lang w:eastAsia="he-IL"/>
        </w:rPr>
      </w:pPr>
    </w:p>
    <w:p w14:paraId="37A7FCA7" w14:textId="77777777" w:rsidR="003C2AAF" w:rsidRPr="00360325" w:rsidRDefault="003C2AAF" w:rsidP="00F06A62">
      <w:pPr>
        <w:numPr>
          <w:ilvl w:val="0"/>
          <w:numId w:val="24"/>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ניהול משתמשים, תמיכה, הדרכה והטמעה</w:t>
      </w:r>
    </w:p>
    <w:p w14:paraId="42946324" w14:textId="77777777" w:rsidR="003C2AAF" w:rsidRPr="00360325" w:rsidRDefault="003C2AAF" w:rsidP="00F06A62">
      <w:pPr>
        <w:numPr>
          <w:ilvl w:val="1"/>
          <w:numId w:val="2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51AC3910" w14:textId="77777777" w:rsidR="003C2AAF" w:rsidRPr="00360325" w:rsidRDefault="003C2AAF" w:rsidP="00F06A62">
      <w:pPr>
        <w:numPr>
          <w:ilvl w:val="1"/>
          <w:numId w:val="24"/>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w:t>
      </w:r>
      <w:r w:rsidRPr="00360325">
        <w:rPr>
          <w:rFonts w:ascii="FrankRuehl" w:eastAsia="Times New Roman" w:hAnsi="FrankRuehl" w:cs="FrankRuehl"/>
          <w:sz w:val="26"/>
          <w:szCs w:val="26"/>
          <w:rtl/>
        </w:rPr>
        <w:lastRenderedPageBreak/>
        <w:t>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5716049C" w14:textId="77777777" w:rsidR="003C2AAF" w:rsidRPr="00360325" w:rsidRDefault="003C2AAF" w:rsidP="00F06A62">
      <w:pPr>
        <w:numPr>
          <w:ilvl w:val="1"/>
          <w:numId w:val="24"/>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02BBC0CC" w14:textId="77777777" w:rsidR="003C2AAF" w:rsidRPr="00360325" w:rsidRDefault="003C2AAF" w:rsidP="003C2AAF">
      <w:pPr>
        <w:spacing w:after="0" w:line="240" w:lineRule="auto"/>
        <w:ind w:right="708"/>
        <w:jc w:val="both"/>
        <w:rPr>
          <w:rFonts w:ascii="FrankRuehl" w:eastAsia="Times New Roman" w:hAnsi="FrankRuehl" w:cs="FrankRuehl"/>
          <w:sz w:val="26"/>
          <w:szCs w:val="26"/>
        </w:rPr>
      </w:pPr>
    </w:p>
    <w:p w14:paraId="77E009B4" w14:textId="77777777" w:rsidR="003C2AAF" w:rsidRPr="00360325" w:rsidRDefault="003C2AAF" w:rsidP="00F06A62">
      <w:pPr>
        <w:numPr>
          <w:ilvl w:val="0"/>
          <w:numId w:val="24"/>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שימוש בהליכים חלופיים:</w:t>
      </w:r>
    </w:p>
    <w:p w14:paraId="68E1360D"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22E384A4"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בפורטל יכללו הזמנות רכש מסוגים מסוימים, כפי שייקבע מעת לעת ע"י הממשלה.</w:t>
      </w:r>
    </w:p>
    <w:p w14:paraId="0D643AFB"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360325">
        <w:rPr>
          <w:rFonts w:ascii="FrankRuehl" w:eastAsia="Times New Roman" w:hAnsi="FrankRuehl" w:cs="FrankRuehl"/>
          <w:sz w:val="26"/>
          <w:szCs w:val="26"/>
          <w:rtl/>
        </w:rPr>
        <w:t>להחריג</w:t>
      </w:r>
      <w:proofErr w:type="spellEnd"/>
      <w:r w:rsidRPr="00360325">
        <w:rPr>
          <w:rFonts w:ascii="FrankRuehl" w:eastAsia="Times New Roman" w:hAnsi="FrankRuehl" w:cs="FrankRuehl"/>
          <w:sz w:val="26"/>
          <w:szCs w:val="26"/>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593779E3" w14:textId="77777777" w:rsidR="003C2AAF" w:rsidRPr="00360325" w:rsidRDefault="003C2AAF" w:rsidP="00F06A62">
      <w:pPr>
        <w:numPr>
          <w:ilvl w:val="1"/>
          <w:numId w:val="24"/>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404BD6FA" w14:textId="77777777" w:rsidR="003C2AAF" w:rsidRPr="00360325" w:rsidRDefault="003C2AAF" w:rsidP="003C2AAF">
      <w:pPr>
        <w:spacing w:after="0" w:line="240" w:lineRule="auto"/>
        <w:jc w:val="both"/>
        <w:rPr>
          <w:rFonts w:ascii="FrankRuehl" w:eastAsia="Times New Roman" w:hAnsi="FrankRuehl" w:cs="FrankRuehl"/>
          <w:sz w:val="26"/>
          <w:szCs w:val="26"/>
        </w:rPr>
      </w:pPr>
    </w:p>
    <w:p w14:paraId="388302AC" w14:textId="77777777" w:rsidR="003C2AAF" w:rsidRPr="00360325" w:rsidRDefault="003C2AAF" w:rsidP="00F06A62">
      <w:pPr>
        <w:numPr>
          <w:ilvl w:val="0"/>
          <w:numId w:val="24"/>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בעיות ביצועים, פונקציונליות חסרה או חלקית:</w:t>
      </w:r>
    </w:p>
    <w:p w14:paraId="150A4FC3"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47A2A60F" w14:textId="77777777" w:rsidR="003C2AAF" w:rsidRPr="00360325" w:rsidRDefault="003C2AAF" w:rsidP="00F06A62">
      <w:pPr>
        <w:numPr>
          <w:ilvl w:val="1"/>
          <w:numId w:val="24"/>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5C96C75" w14:textId="77777777" w:rsidR="003C2AAF" w:rsidRDefault="003C2AAF" w:rsidP="00F06A62">
      <w:pPr>
        <w:numPr>
          <w:ilvl w:val="1"/>
          <w:numId w:val="24"/>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B52AAA1" w14:textId="77777777" w:rsidR="003C2AAF" w:rsidRPr="00360325"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0D68D26F" w14:textId="77777777" w:rsidR="003C2AAF" w:rsidRPr="00360325" w:rsidRDefault="003C2AAF" w:rsidP="00F06A62">
      <w:pPr>
        <w:numPr>
          <w:ilvl w:val="0"/>
          <w:numId w:val="24"/>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שינויים חקיקתיים</w:t>
      </w:r>
    </w:p>
    <w:p w14:paraId="095DAE0A"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9EA7492" w14:textId="77777777" w:rsidR="003C2AAF" w:rsidRDefault="003C2AAF" w:rsidP="00F06A62">
      <w:pPr>
        <w:numPr>
          <w:ilvl w:val="1"/>
          <w:numId w:val="24"/>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הממשלה שומרת לעצמה את הזכות לשנות הסדרים ותהליכים בניהול פורטל הספקים הממשלתי ע"י הודעה מראש למשתמשים ו/או נציגיהם דרך פורטל </w:t>
      </w:r>
      <w:r w:rsidRPr="00360325">
        <w:rPr>
          <w:rFonts w:ascii="FrankRuehl" w:eastAsia="Times New Roman" w:hAnsi="FrankRuehl" w:cs="FrankRuehl"/>
          <w:sz w:val="26"/>
          <w:szCs w:val="26"/>
          <w:rtl/>
        </w:rPr>
        <w:lastRenderedPageBreak/>
        <w:t>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49" w:name="_Ref274770591"/>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6286F50E" w14:textId="77777777" w:rsidR="003C2AAF" w:rsidRPr="00360325"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6E740921" w14:textId="77777777" w:rsidR="003C2AAF" w:rsidRPr="00360325" w:rsidRDefault="003C2AAF" w:rsidP="00F06A62">
      <w:pPr>
        <w:numPr>
          <w:ilvl w:val="0"/>
          <w:numId w:val="24"/>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tl/>
        </w:rPr>
      </w:pPr>
      <w:bookmarkStart w:id="50" w:name="_Ref386741549"/>
      <w:r w:rsidRPr="00360325">
        <w:rPr>
          <w:rFonts w:ascii="FrankRuehl" w:eastAsia="Times New Roman" w:hAnsi="FrankRuehl" w:cs="FrankRuehl"/>
          <w:b/>
          <w:bCs/>
          <w:sz w:val="26"/>
          <w:szCs w:val="26"/>
          <w:rtl/>
        </w:rPr>
        <w:t>חבלה ומידע אסור</w:t>
      </w:r>
      <w:bookmarkEnd w:id="49"/>
      <w:bookmarkEnd w:id="50"/>
    </w:p>
    <w:p w14:paraId="748F182B"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309F1A17"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62B8B08E" w14:textId="77777777" w:rsidR="003C2AAF" w:rsidRPr="00360325" w:rsidRDefault="003C2AAF" w:rsidP="00F06A62">
      <w:pPr>
        <w:numPr>
          <w:ilvl w:val="1"/>
          <w:numId w:val="24"/>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625A2D5F" w14:textId="77777777" w:rsidR="003C2AAF" w:rsidRPr="00360325" w:rsidRDefault="003C2AAF" w:rsidP="00F06A62">
      <w:pPr>
        <w:numPr>
          <w:ilvl w:val="2"/>
          <w:numId w:val="24"/>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360325">
        <w:rPr>
          <w:rFonts w:ascii="FrankRuehl" w:eastAsia="Times New Roman" w:hAnsi="FrankRuehl" w:cs="FrankRuehl"/>
          <w:sz w:val="26"/>
          <w:szCs w:val="26"/>
          <w:rtl/>
        </w:rPr>
        <w:t>כשיוודע</w:t>
      </w:r>
      <w:proofErr w:type="spellEnd"/>
      <w:r w:rsidRPr="00360325">
        <w:rPr>
          <w:rFonts w:ascii="FrankRuehl" w:eastAsia="Times New Roman" w:hAnsi="FrankRuehl" w:cs="FrankRuehl"/>
          <w:sz w:val="26"/>
          <w:szCs w:val="26"/>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388B8408" w14:textId="77777777" w:rsidR="003C2AAF" w:rsidRPr="00360325" w:rsidRDefault="003C2AAF" w:rsidP="00F06A62">
      <w:pPr>
        <w:numPr>
          <w:ilvl w:val="2"/>
          <w:numId w:val="2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להודיע מיד טלפונית וגם בכתב על האירוע לחברת הניהול.</w:t>
      </w:r>
    </w:p>
    <w:p w14:paraId="5B54FDAC" w14:textId="77777777" w:rsidR="003C2AAF" w:rsidRPr="00360325" w:rsidRDefault="003C2AAF" w:rsidP="00F06A62">
      <w:pPr>
        <w:numPr>
          <w:ilvl w:val="2"/>
          <w:numId w:val="2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לא לעשות כל שימוש במידע אסור ולא לגלותו לאיש, למעט גילוי הדרוש לצורך פסקאות א. ו-ב. לעיל.</w:t>
      </w:r>
    </w:p>
    <w:p w14:paraId="6694965C"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לא להשתמש במידע בניגוד לדין.</w:t>
      </w:r>
    </w:p>
    <w:p w14:paraId="6D593052" w14:textId="77777777" w:rsidR="003C2AAF" w:rsidRPr="00360325" w:rsidRDefault="003C2AAF" w:rsidP="00F06A62">
      <w:pPr>
        <w:numPr>
          <w:ilvl w:val="1"/>
          <w:numId w:val="24"/>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119F9F05" w14:textId="77777777" w:rsidR="003C2AAF" w:rsidRPr="00360325" w:rsidRDefault="003C2AAF" w:rsidP="00F06A62">
      <w:pPr>
        <w:numPr>
          <w:ilvl w:val="1"/>
          <w:numId w:val="24"/>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33A44594" w14:textId="77777777" w:rsidR="003C2AAF" w:rsidRPr="00360325" w:rsidRDefault="003C2AAF" w:rsidP="00F06A62">
      <w:pPr>
        <w:numPr>
          <w:ilvl w:val="1"/>
          <w:numId w:val="24"/>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400E1289" w14:textId="77777777" w:rsidR="003C2AAF" w:rsidRPr="00360325" w:rsidRDefault="003C2AAF" w:rsidP="00F06A62">
      <w:pPr>
        <w:numPr>
          <w:ilvl w:val="1"/>
          <w:numId w:val="24"/>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המשתמש מתחייב לבטל את הרשאתו של כל נציג מורשה שלו שהפסיק להיות שותף או הפסיק את עבודתו אצל המשתמש, לפי </w:t>
      </w:r>
      <w:proofErr w:type="spellStart"/>
      <w:r w:rsidRPr="00360325">
        <w:rPr>
          <w:rFonts w:ascii="FrankRuehl" w:eastAsia="Times New Roman" w:hAnsi="FrankRuehl" w:cs="FrankRuehl"/>
          <w:sz w:val="26"/>
          <w:szCs w:val="26"/>
          <w:rtl/>
        </w:rPr>
        <w:t>הענין</w:t>
      </w:r>
      <w:proofErr w:type="spellEnd"/>
      <w:r w:rsidRPr="00360325">
        <w:rPr>
          <w:rFonts w:ascii="FrankRuehl" w:eastAsia="Times New Roman" w:hAnsi="FrankRuehl" w:cs="FrankRuehl"/>
          <w:sz w:val="26"/>
          <w:szCs w:val="26"/>
          <w:rtl/>
        </w:rPr>
        <w:t>, ולהודיע על כך לחברת ניהול טלפונית וגם בכתב תוך 48 שעות מיום סיום עבודתו של הנציג.</w:t>
      </w:r>
    </w:p>
    <w:p w14:paraId="76E9EE74" w14:textId="77777777" w:rsidR="003C2AAF" w:rsidRPr="00360325" w:rsidRDefault="003C2AAF" w:rsidP="00F06A62">
      <w:pPr>
        <w:numPr>
          <w:ilvl w:val="1"/>
          <w:numId w:val="24"/>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076DCC6F"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lastRenderedPageBreak/>
        <w:t>הממשלה תהיה רשאית לבטל את ההרשאה לנציג מורשה של המשתמש מכל סיבה שהיא בתנאי שהממשלה תנמק את סיבת הביטול.</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1A486E35" w14:textId="77777777" w:rsidR="003C2AAF" w:rsidRPr="00360325" w:rsidRDefault="003C2AAF" w:rsidP="00F06A62">
      <w:pPr>
        <w:numPr>
          <w:ilvl w:val="0"/>
          <w:numId w:val="24"/>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ניתוק המשתמש מפורטל הספקים הממשלתי</w:t>
      </w:r>
    </w:p>
    <w:p w14:paraId="67B89D5A" w14:textId="77777777" w:rsidR="003C2AAF" w:rsidRPr="00360325" w:rsidRDefault="003C2AAF" w:rsidP="00F06A62">
      <w:pPr>
        <w:numPr>
          <w:ilvl w:val="1"/>
          <w:numId w:val="2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0796515" w14:textId="601A37F6" w:rsidR="003C2AAF" w:rsidRPr="00360325" w:rsidRDefault="003C2AAF" w:rsidP="00F06A62">
      <w:pPr>
        <w:numPr>
          <w:ilvl w:val="1"/>
          <w:numId w:val="24"/>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60325">
        <w:rPr>
          <w:rFonts w:ascii="FrankRuehl" w:eastAsia="Times New Roman" w:hAnsi="FrankRuehl" w:cs="FrankRuehl"/>
          <w:sz w:val="26"/>
          <w:szCs w:val="26"/>
          <w:rtl/>
        </w:rPr>
        <w:fldChar w:fldCharType="begin"/>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Pr>
        <w:instrText>REF</w:instrText>
      </w:r>
      <w:r w:rsidRPr="00360325">
        <w:rPr>
          <w:rFonts w:ascii="FrankRuehl" w:eastAsia="Times New Roman" w:hAnsi="FrankRuehl" w:cs="FrankRuehl"/>
          <w:sz w:val="26"/>
          <w:szCs w:val="26"/>
          <w:rtl/>
        </w:rPr>
        <w:instrText xml:space="preserve"> _</w:instrText>
      </w:r>
      <w:r w:rsidRPr="00360325">
        <w:rPr>
          <w:rFonts w:ascii="FrankRuehl" w:eastAsia="Times New Roman" w:hAnsi="FrankRuehl" w:cs="FrankRuehl"/>
          <w:sz w:val="26"/>
          <w:szCs w:val="26"/>
        </w:rPr>
        <w:instrText>Ref386741549 \r \h</w:instrText>
      </w:r>
      <w:r w:rsidRPr="00360325">
        <w:rPr>
          <w:rFonts w:ascii="FrankRuehl" w:eastAsia="Times New Roman" w:hAnsi="FrankRuehl" w:cs="FrankRuehl"/>
          <w:sz w:val="26"/>
          <w:szCs w:val="26"/>
          <w:rtl/>
        </w:rPr>
        <w:instrText xml:space="preserve">  \* </w:instrText>
      </w:r>
      <w:r w:rsidRPr="00360325">
        <w:rPr>
          <w:rFonts w:ascii="FrankRuehl" w:eastAsia="Times New Roman" w:hAnsi="FrankRuehl" w:cs="FrankRuehl"/>
          <w:sz w:val="26"/>
          <w:szCs w:val="26"/>
        </w:rPr>
        <w:instrText>MERGEFORMAT</w:instrText>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tl/>
        </w:rPr>
      </w:r>
      <w:r w:rsidRPr="00360325">
        <w:rPr>
          <w:rFonts w:ascii="FrankRuehl" w:eastAsia="Times New Roman" w:hAnsi="FrankRuehl" w:cs="FrankRuehl"/>
          <w:sz w:val="26"/>
          <w:szCs w:val="26"/>
          <w:rtl/>
        </w:rPr>
        <w:fldChar w:fldCharType="separate"/>
      </w:r>
      <w:r w:rsidR="0048502D">
        <w:rPr>
          <w:rFonts w:ascii="FrankRuehl" w:eastAsia="Times New Roman" w:hAnsi="FrankRuehl" w:cs="FrankRuehl"/>
          <w:sz w:val="26"/>
          <w:szCs w:val="26"/>
          <w:cs/>
        </w:rPr>
        <w:t>‎</w:t>
      </w:r>
      <w:r w:rsidR="0048502D">
        <w:rPr>
          <w:rFonts w:ascii="FrankRuehl" w:eastAsia="Times New Roman" w:hAnsi="FrankRuehl" w:cs="FrankRuehl"/>
          <w:sz w:val="26"/>
          <w:szCs w:val="26"/>
        </w:rPr>
        <w:t>14</w:t>
      </w:r>
      <w:r w:rsidRPr="00360325">
        <w:rPr>
          <w:rFonts w:ascii="FrankRuehl" w:eastAsia="Times New Roman" w:hAnsi="FrankRuehl" w:cs="FrankRuehl"/>
          <w:sz w:val="26"/>
          <w:szCs w:val="26"/>
          <w:rtl/>
        </w:rPr>
        <w:fldChar w:fldCharType="end"/>
      </w:r>
      <w:r w:rsidRPr="00360325">
        <w:rPr>
          <w:rFonts w:ascii="FrankRuehl" w:eastAsia="Times New Roman" w:hAnsi="FrankRuehl" w:cs="FrankRuehl"/>
          <w:sz w:val="26"/>
          <w:szCs w:val="26"/>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3C2792DF" w14:textId="77777777" w:rsidR="002C446B" w:rsidRDefault="002C446B" w:rsidP="003C2AAF">
      <w:pPr>
        <w:spacing w:after="0" w:line="240" w:lineRule="auto"/>
        <w:jc w:val="center"/>
        <w:rPr>
          <w:rFonts w:ascii="FrankRuehl" w:eastAsia="Times New Roman" w:hAnsi="FrankRuehl" w:cs="FrankRuehl"/>
          <w:sz w:val="26"/>
          <w:szCs w:val="26"/>
          <w:rtl/>
        </w:rPr>
      </w:pPr>
    </w:p>
    <w:p w14:paraId="553A5059" w14:textId="77777777" w:rsidR="002C446B" w:rsidRDefault="002C446B" w:rsidP="003C2AAF">
      <w:pPr>
        <w:spacing w:after="0" w:line="240" w:lineRule="auto"/>
        <w:jc w:val="center"/>
        <w:rPr>
          <w:rFonts w:ascii="FrankRuehl" w:eastAsia="Times New Roman" w:hAnsi="FrankRuehl" w:cs="FrankRuehl"/>
          <w:sz w:val="26"/>
          <w:szCs w:val="26"/>
          <w:rtl/>
        </w:rPr>
      </w:pPr>
    </w:p>
    <w:p w14:paraId="39295048" w14:textId="77777777" w:rsidR="002C446B" w:rsidRDefault="002C446B" w:rsidP="003C2AAF">
      <w:pPr>
        <w:spacing w:after="0" w:line="240" w:lineRule="auto"/>
        <w:jc w:val="center"/>
        <w:rPr>
          <w:rFonts w:ascii="FrankRuehl" w:eastAsia="Times New Roman" w:hAnsi="FrankRuehl" w:cs="FrankRuehl"/>
          <w:sz w:val="26"/>
          <w:szCs w:val="26"/>
          <w:rtl/>
        </w:rPr>
      </w:pPr>
    </w:p>
    <w:p w14:paraId="00F9ADDB" w14:textId="77777777" w:rsidR="002C446B" w:rsidRDefault="002C446B" w:rsidP="003C2AAF">
      <w:pPr>
        <w:spacing w:after="0" w:line="240" w:lineRule="auto"/>
        <w:jc w:val="center"/>
        <w:rPr>
          <w:rFonts w:ascii="FrankRuehl" w:eastAsia="Times New Roman" w:hAnsi="FrankRuehl" w:cs="FrankRuehl"/>
          <w:sz w:val="26"/>
          <w:szCs w:val="26"/>
          <w:rtl/>
        </w:rPr>
      </w:pPr>
    </w:p>
    <w:p w14:paraId="058F59EB" w14:textId="77777777" w:rsidR="002C446B" w:rsidRDefault="002C446B" w:rsidP="003C2AAF">
      <w:pPr>
        <w:spacing w:after="0" w:line="240" w:lineRule="auto"/>
        <w:jc w:val="center"/>
        <w:rPr>
          <w:rFonts w:ascii="FrankRuehl" w:eastAsia="Times New Roman" w:hAnsi="FrankRuehl" w:cs="FrankRuehl"/>
          <w:sz w:val="26"/>
          <w:szCs w:val="26"/>
          <w:rtl/>
        </w:rPr>
      </w:pPr>
    </w:p>
    <w:p w14:paraId="6779380E" w14:textId="77777777" w:rsidR="003C2AAF" w:rsidRPr="00360325" w:rsidRDefault="003C2AAF" w:rsidP="003C2AAF">
      <w:pPr>
        <w:spacing w:after="0" w:line="240" w:lineRule="auto"/>
        <w:jc w:val="center"/>
        <w:rPr>
          <w:rFonts w:ascii="FrankRuehl" w:eastAsia="Times New Roman" w:hAnsi="FrankRuehl" w:cs="FrankRuehl"/>
          <w:sz w:val="26"/>
          <w:szCs w:val="26"/>
          <w:rtl/>
        </w:rPr>
      </w:pPr>
      <w:r w:rsidRPr="00360325">
        <w:rPr>
          <w:rFonts w:ascii="FrankRuehl" w:eastAsia="Times New Roman" w:hAnsi="FrankRuehl" w:cs="FrankRuehl"/>
          <w:sz w:val="26"/>
          <w:szCs w:val="26"/>
          <w:rtl/>
        </w:rPr>
        <w:t>ולראיה באו הצדדים על החתום בתאריך הנקוב בראש נספח זה.</w:t>
      </w:r>
    </w:p>
    <w:p w14:paraId="30685274" w14:textId="77777777" w:rsidR="003C2AAF" w:rsidRPr="00360325" w:rsidRDefault="003C2AAF" w:rsidP="003C2AAF">
      <w:pPr>
        <w:spacing w:after="0" w:line="240" w:lineRule="auto"/>
        <w:rPr>
          <w:rFonts w:ascii="FrankRuehl" w:eastAsia="Times New Roman" w:hAnsi="FrankRuehl" w:cs="FrankRuehl"/>
          <w:sz w:val="26"/>
          <w:szCs w:val="26"/>
          <w:rtl/>
        </w:rPr>
      </w:pPr>
    </w:p>
    <w:p w14:paraId="2D2FECCE" w14:textId="77777777" w:rsidR="003C2AAF" w:rsidRPr="00360325" w:rsidRDefault="003C2AAF" w:rsidP="003C2AAF">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t>חתימות המשרד</w:t>
      </w:r>
    </w:p>
    <w:p w14:paraId="229C6B50" w14:textId="77777777" w:rsidR="003C2AAF" w:rsidRPr="00360325" w:rsidRDefault="003C2AAF" w:rsidP="003C2AAF">
      <w:pPr>
        <w:spacing w:after="0" w:line="240" w:lineRule="auto"/>
        <w:rPr>
          <w:rFonts w:ascii="FrankRuehl" w:eastAsia="Times New Roman" w:hAnsi="FrankRuehl" w:cs="FrankRuehl"/>
          <w:sz w:val="26"/>
          <w:szCs w:val="26"/>
          <w:rtl/>
        </w:rPr>
      </w:pPr>
    </w:p>
    <w:p w14:paraId="65CD92AF"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14:paraId="1A812D60"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 </w:t>
      </w:r>
    </w:p>
    <w:p w14:paraId="68B681A2"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14:paraId="3C9801D0" w14:textId="77777777" w:rsidR="003C2AAF" w:rsidRPr="00360325" w:rsidRDefault="003C2AAF" w:rsidP="003C2AAF">
      <w:pPr>
        <w:spacing w:after="0" w:line="240" w:lineRule="auto"/>
        <w:rPr>
          <w:rFonts w:ascii="FrankRuehl" w:eastAsia="Times New Roman" w:hAnsi="FrankRuehl" w:cs="FrankRuehl"/>
          <w:sz w:val="26"/>
          <w:szCs w:val="26"/>
          <w:rtl/>
        </w:rPr>
      </w:pPr>
    </w:p>
    <w:p w14:paraId="2E8A59DC" w14:textId="77777777" w:rsidR="003C2AAF" w:rsidRPr="00360325" w:rsidRDefault="003C2AAF" w:rsidP="003C2AAF">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t>חתימות המשתמש</w:t>
      </w:r>
    </w:p>
    <w:p w14:paraId="0CA629D6" w14:textId="77777777" w:rsidR="003C2AAF" w:rsidRPr="00360325" w:rsidRDefault="003C2AAF" w:rsidP="003C2AAF">
      <w:pPr>
        <w:spacing w:after="0" w:line="240" w:lineRule="auto"/>
        <w:rPr>
          <w:rFonts w:ascii="FrankRuehl" w:eastAsia="Times New Roman" w:hAnsi="FrankRuehl" w:cs="FrankRuehl"/>
          <w:b/>
          <w:bCs/>
          <w:sz w:val="26"/>
          <w:szCs w:val="26"/>
          <w:u w:val="single"/>
          <w:rtl/>
        </w:rPr>
      </w:pPr>
    </w:p>
    <w:p w14:paraId="5D9FB335"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___________________________חתימה _______________________________</w:t>
      </w:r>
    </w:p>
    <w:p w14:paraId="52AAE87F" w14:textId="77777777" w:rsidR="003C2AAF" w:rsidRPr="00360325" w:rsidRDefault="003C2AAF" w:rsidP="003C2AAF">
      <w:pPr>
        <w:spacing w:after="0" w:line="240" w:lineRule="auto"/>
        <w:rPr>
          <w:rFonts w:ascii="FrankRuehl" w:eastAsia="Times New Roman" w:hAnsi="FrankRuehl" w:cs="FrankRuehl"/>
          <w:sz w:val="26"/>
          <w:szCs w:val="26"/>
          <w:rtl/>
        </w:rPr>
      </w:pPr>
    </w:p>
    <w:p w14:paraId="01A62DBA"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 חתימה  _______________________________</w:t>
      </w:r>
    </w:p>
    <w:p w14:paraId="5F34E706" w14:textId="77777777" w:rsidR="003C2AAF" w:rsidRPr="00360325" w:rsidRDefault="003C2AAF" w:rsidP="003C2AAF">
      <w:pPr>
        <w:spacing w:before="240" w:after="120" w:line="240" w:lineRule="auto"/>
        <w:jc w:val="center"/>
        <w:rPr>
          <w:rFonts w:ascii="FrankRuehl" w:eastAsia="Times New Roman" w:hAnsi="FrankRuehl" w:cs="FrankRuehl"/>
          <w:b/>
          <w:bCs/>
          <w:sz w:val="26"/>
          <w:szCs w:val="26"/>
          <w:u w:val="single"/>
          <w:rtl/>
        </w:rPr>
      </w:pPr>
    </w:p>
    <w:p w14:paraId="0B8FC2B3" w14:textId="77777777" w:rsidR="003C2AAF" w:rsidRPr="00360325" w:rsidRDefault="003C2AAF" w:rsidP="003C2AAF">
      <w:pPr>
        <w:spacing w:before="240" w:after="120" w:line="240" w:lineRule="auto"/>
        <w:jc w:val="center"/>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r>
      <w:r w:rsidRPr="00360325">
        <w:rPr>
          <w:rFonts w:ascii="FrankRuehl" w:eastAsia="Times New Roman" w:hAnsi="FrankRuehl" w:cs="FrankRuehl"/>
          <w:b/>
          <w:bCs/>
          <w:sz w:val="26"/>
          <w:szCs w:val="26"/>
          <w:u w:val="single"/>
          <w:rtl/>
        </w:rPr>
        <w:lastRenderedPageBreak/>
        <w:t>נספח א' – דרישות לתשתית המקומית</w:t>
      </w:r>
    </w:p>
    <w:p w14:paraId="252D1316" w14:textId="77777777" w:rsidR="003C2AAF" w:rsidRPr="00360325" w:rsidRDefault="003C2AAF" w:rsidP="00F06A62">
      <w:pPr>
        <w:numPr>
          <w:ilvl w:val="0"/>
          <w:numId w:val="25"/>
        </w:numPr>
        <w:tabs>
          <w:tab w:val="num" w:pos="792"/>
        </w:tabs>
        <w:spacing w:before="240" w:after="120" w:line="240" w:lineRule="auto"/>
        <w:contextualSpacing/>
        <w:rPr>
          <w:rFonts w:ascii="FrankRuehl" w:eastAsia="Calibri" w:hAnsi="FrankRuehl" w:cs="FrankRuehl"/>
          <w:b/>
          <w:bCs/>
          <w:sz w:val="26"/>
          <w:szCs w:val="26"/>
        </w:rPr>
      </w:pPr>
      <w:r w:rsidRPr="00360325">
        <w:rPr>
          <w:rFonts w:ascii="FrankRuehl" w:eastAsia="Calibri" w:hAnsi="FrankRuehl" w:cs="FrankRuehl"/>
          <w:b/>
          <w:bCs/>
          <w:sz w:val="26"/>
          <w:szCs w:val="26"/>
          <w:rtl/>
        </w:rPr>
        <w:t xml:space="preserve">אמצעים הניתנים מהגורם המנפק </w:t>
      </w:r>
    </w:p>
    <w:p w14:paraId="4D420676" w14:textId="77777777" w:rsidR="003C2AAF" w:rsidRPr="00360325" w:rsidRDefault="003C2AAF" w:rsidP="00F06A62">
      <w:pPr>
        <w:numPr>
          <w:ilvl w:val="1"/>
          <w:numId w:val="25"/>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קורא כרטיסים.</w:t>
      </w:r>
    </w:p>
    <w:p w14:paraId="78FEC40A" w14:textId="77777777" w:rsidR="003C2AAF" w:rsidRPr="00360325" w:rsidRDefault="003C2AAF" w:rsidP="00F06A62">
      <w:pPr>
        <w:numPr>
          <w:ilvl w:val="1"/>
          <w:numId w:val="25"/>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כרטיס חכם.</w:t>
      </w:r>
    </w:p>
    <w:p w14:paraId="60B3B867" w14:textId="77777777" w:rsidR="003C2AAF" w:rsidRPr="00360325" w:rsidRDefault="003C2AAF" w:rsidP="00F06A62">
      <w:pPr>
        <w:numPr>
          <w:ilvl w:val="1"/>
          <w:numId w:val="25"/>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סיסמא (</w:t>
      </w:r>
      <w:r w:rsidRPr="00360325">
        <w:rPr>
          <w:rFonts w:ascii="FrankRuehl" w:eastAsia="Calibri" w:hAnsi="FrankRuehl" w:cs="FrankRuehl"/>
          <w:sz w:val="26"/>
          <w:szCs w:val="26"/>
        </w:rPr>
        <w:t>Pin Number</w:t>
      </w:r>
      <w:r w:rsidRPr="00360325">
        <w:rPr>
          <w:rFonts w:ascii="FrankRuehl" w:eastAsia="Calibri" w:hAnsi="FrankRuehl" w:cs="FrankRuehl"/>
          <w:sz w:val="26"/>
          <w:szCs w:val="26"/>
          <w:rtl/>
        </w:rPr>
        <w:t>).</w:t>
      </w:r>
      <w:r w:rsidRPr="00360325">
        <w:rPr>
          <w:rFonts w:ascii="FrankRuehl" w:eastAsia="Calibri" w:hAnsi="FrankRuehl" w:cs="FrankRuehl"/>
          <w:sz w:val="26"/>
          <w:szCs w:val="26"/>
          <w:rtl/>
        </w:rPr>
        <w:br/>
      </w:r>
    </w:p>
    <w:p w14:paraId="69B64286" w14:textId="77777777" w:rsidR="003C2AAF" w:rsidRPr="00360325" w:rsidRDefault="003C2AAF" w:rsidP="00F06A62">
      <w:pPr>
        <w:numPr>
          <w:ilvl w:val="0"/>
          <w:numId w:val="25"/>
        </w:numPr>
        <w:tabs>
          <w:tab w:val="num" w:pos="792"/>
        </w:tabs>
        <w:spacing w:before="240" w:after="120" w:line="240" w:lineRule="auto"/>
        <w:contextualSpacing/>
        <w:rPr>
          <w:rFonts w:ascii="FrankRuehl" w:eastAsia="Calibri" w:hAnsi="FrankRuehl" w:cs="FrankRuehl"/>
          <w:b/>
          <w:bCs/>
          <w:sz w:val="26"/>
          <w:szCs w:val="26"/>
          <w:rtl/>
        </w:rPr>
      </w:pPr>
      <w:r w:rsidRPr="00360325">
        <w:rPr>
          <w:rFonts w:ascii="FrankRuehl" w:eastAsia="Calibri" w:hAnsi="FrankRuehl" w:cs="FrankRuehl"/>
          <w:b/>
          <w:bCs/>
          <w:sz w:val="26"/>
          <w:szCs w:val="26"/>
          <w:rtl/>
        </w:rPr>
        <w:t xml:space="preserve">דרישות מערכת </w:t>
      </w:r>
    </w:p>
    <w:p w14:paraId="1022F93B" w14:textId="77777777" w:rsidR="003C2AAF" w:rsidRPr="00360325" w:rsidRDefault="003C2AAF" w:rsidP="003C2AAF">
      <w:pPr>
        <w:spacing w:after="0" w:line="240" w:lineRule="auto"/>
        <w:ind w:firstLine="360"/>
        <w:rPr>
          <w:rFonts w:ascii="FrankRuehl" w:eastAsia="Times New Roman" w:hAnsi="FrankRuehl" w:cs="FrankRuehl"/>
          <w:sz w:val="26"/>
          <w:szCs w:val="26"/>
          <w:rtl/>
        </w:rPr>
      </w:pPr>
      <w:r w:rsidRPr="00360325">
        <w:rPr>
          <w:rFonts w:ascii="FrankRuehl" w:eastAsia="Times New Roman" w:hAnsi="FrankRuehl" w:cs="FrankRuehl"/>
          <w:sz w:val="26"/>
          <w:szCs w:val="26"/>
          <w:rtl/>
        </w:rPr>
        <w:t>עבודה במערכת תתאפשר רק עם קיום דרישות החומרה והתוכנה הבאות:</w:t>
      </w:r>
    </w:p>
    <w:p w14:paraId="28C00B26" w14:textId="77777777" w:rsidR="003C2AAF" w:rsidRPr="00360325" w:rsidRDefault="003C2AAF" w:rsidP="00F06A62">
      <w:pPr>
        <w:numPr>
          <w:ilvl w:val="1"/>
          <w:numId w:val="2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יציאת</w:t>
      </w:r>
      <w:r w:rsidRPr="00360325">
        <w:rPr>
          <w:rFonts w:ascii="FrankRuehl" w:eastAsia="Calibri" w:hAnsi="FrankRuehl" w:cs="FrankRuehl"/>
          <w:sz w:val="26"/>
          <w:szCs w:val="26"/>
        </w:rPr>
        <w:t xml:space="preserve"> USB </w:t>
      </w:r>
      <w:r w:rsidRPr="00360325">
        <w:rPr>
          <w:rFonts w:ascii="FrankRuehl" w:eastAsia="Calibri" w:hAnsi="FrankRuehl" w:cs="FrankRuehl"/>
          <w:sz w:val="26"/>
          <w:szCs w:val="26"/>
          <w:rtl/>
        </w:rPr>
        <w:t>פנויה (עבור קורא הכרטיסים)</w:t>
      </w:r>
    </w:p>
    <w:p w14:paraId="6A788BEA" w14:textId="77777777" w:rsidR="003C2AAF" w:rsidRPr="00360325" w:rsidRDefault="003C2AAF" w:rsidP="00F06A62">
      <w:pPr>
        <w:numPr>
          <w:ilvl w:val="1"/>
          <w:numId w:val="2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דפדפן אינטרנט אקספלורר 7.0 ומעלה</w:t>
      </w:r>
    </w:p>
    <w:p w14:paraId="2D9C8B6B" w14:textId="77777777" w:rsidR="003C2AAF" w:rsidRPr="00360325" w:rsidRDefault="003C2AAF" w:rsidP="00F06A62">
      <w:pPr>
        <w:numPr>
          <w:ilvl w:val="1"/>
          <w:numId w:val="25"/>
        </w:numPr>
        <w:tabs>
          <w:tab w:val="left" w:pos="906"/>
        </w:tabs>
        <w:spacing w:after="0" w:line="240" w:lineRule="auto"/>
        <w:ind w:left="906" w:hanging="546"/>
        <w:contextualSpacing/>
        <w:rPr>
          <w:rFonts w:ascii="FrankRuehl" w:eastAsia="Calibri" w:hAnsi="FrankRuehl" w:cs="FrankRuehl"/>
          <w:sz w:val="26"/>
          <w:szCs w:val="26"/>
          <w:rtl/>
        </w:rPr>
      </w:pPr>
      <w:r w:rsidRPr="00360325">
        <w:rPr>
          <w:rFonts w:ascii="FrankRuehl" w:eastAsia="Calibri" w:hAnsi="FrankRuehl" w:cs="FrankRuehl"/>
          <w:sz w:val="26"/>
          <w:szCs w:val="26"/>
          <w:rtl/>
        </w:rPr>
        <w:t xml:space="preserve">מערכת הפעלה </w:t>
      </w:r>
      <w:r w:rsidRPr="00360325">
        <w:rPr>
          <w:rFonts w:ascii="FrankRuehl" w:eastAsia="Calibri" w:hAnsi="FrankRuehl" w:cs="FrankRuehl"/>
          <w:sz w:val="26"/>
          <w:szCs w:val="26"/>
        </w:rPr>
        <w:t>WINDOWS7</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 xml:space="preserve">WINDOWS8/8.1 </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VISTA</w:t>
      </w:r>
    </w:p>
    <w:p w14:paraId="699D4190" w14:textId="77777777" w:rsidR="003C2AAF" w:rsidRPr="00360325" w:rsidRDefault="003C2AAF" w:rsidP="00F06A62">
      <w:pPr>
        <w:numPr>
          <w:ilvl w:val="1"/>
          <w:numId w:val="2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Pr>
        <w:t xml:space="preserve">Windows XP </w:t>
      </w:r>
      <w:r w:rsidRPr="00360325">
        <w:rPr>
          <w:rFonts w:ascii="FrankRuehl" w:eastAsia="Calibri" w:hAnsi="FrankRuehl" w:cs="FrankRuehl"/>
          <w:sz w:val="26"/>
          <w:szCs w:val="26"/>
          <w:rtl/>
        </w:rPr>
        <w:t xml:space="preserve">- עם </w:t>
      </w:r>
      <w:r w:rsidRPr="00360325">
        <w:rPr>
          <w:rFonts w:ascii="FrankRuehl" w:eastAsia="Calibri" w:hAnsi="FrankRuehl" w:cs="FrankRuehl"/>
          <w:sz w:val="26"/>
          <w:szCs w:val="26"/>
        </w:rPr>
        <w:t>3 Service Pack</w:t>
      </w:r>
      <w:r w:rsidRPr="00360325">
        <w:rPr>
          <w:rFonts w:ascii="FrankRuehl" w:eastAsia="Calibri" w:hAnsi="FrankRuehl" w:cs="FrankRuehl"/>
          <w:sz w:val="26"/>
          <w:szCs w:val="26"/>
          <w:rtl/>
        </w:rPr>
        <w:t xml:space="preserve"> ומעלה.</w:t>
      </w:r>
    </w:p>
    <w:p w14:paraId="50E92C45" w14:textId="77777777" w:rsidR="003C2AAF" w:rsidRPr="00360325" w:rsidRDefault="003C2AAF" w:rsidP="00F06A62">
      <w:pPr>
        <w:numPr>
          <w:ilvl w:val="1"/>
          <w:numId w:val="2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קורא כרטיסים מותקן *</w:t>
      </w:r>
    </w:p>
    <w:p w14:paraId="1C542FAE" w14:textId="77777777" w:rsidR="003C2AAF" w:rsidRPr="00360325" w:rsidRDefault="003C2AAF" w:rsidP="00F06A62">
      <w:pPr>
        <w:numPr>
          <w:ilvl w:val="1"/>
          <w:numId w:val="2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תוכנת גישה לכרטיס חכם מותקנת*</w:t>
      </w:r>
    </w:p>
    <w:p w14:paraId="64B5ED2B" w14:textId="77777777" w:rsidR="003C2AAF" w:rsidRPr="00360325" w:rsidRDefault="003C2AAF" w:rsidP="00F06A62">
      <w:pPr>
        <w:numPr>
          <w:ilvl w:val="1"/>
          <w:numId w:val="2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תכנת חתימה דיגיטלית (</w:t>
      </w:r>
      <w:proofErr w:type="spellStart"/>
      <w:r w:rsidRPr="00360325">
        <w:rPr>
          <w:rFonts w:ascii="FrankRuehl" w:eastAsia="Calibri" w:hAnsi="FrankRuehl" w:cs="FrankRuehl"/>
          <w:sz w:val="26"/>
          <w:szCs w:val="26"/>
        </w:rPr>
        <w:t>Sign&amp;Verify</w:t>
      </w:r>
      <w:proofErr w:type="spellEnd"/>
      <w:r w:rsidRPr="00360325">
        <w:rPr>
          <w:rFonts w:ascii="FrankRuehl" w:eastAsia="Calibri" w:hAnsi="FrankRuehl" w:cs="FrankRuehl"/>
          <w:sz w:val="26"/>
          <w:szCs w:val="26"/>
          <w:rtl/>
        </w:rPr>
        <w:t xml:space="preserve">) מותקנת* </w:t>
      </w:r>
    </w:p>
    <w:p w14:paraId="325864FC" w14:textId="77777777" w:rsidR="003C2AAF" w:rsidRPr="00360325" w:rsidRDefault="003C2AAF" w:rsidP="00F06A62">
      <w:pPr>
        <w:numPr>
          <w:ilvl w:val="1"/>
          <w:numId w:val="25"/>
        </w:numPr>
        <w:tabs>
          <w:tab w:val="left" w:pos="765"/>
          <w:tab w:val="left" w:pos="906"/>
        </w:tabs>
        <w:spacing w:after="0" w:line="240" w:lineRule="auto"/>
        <w:contextualSpacing/>
        <w:rPr>
          <w:rFonts w:ascii="FrankRuehl" w:eastAsia="Calibri" w:hAnsi="FrankRuehl" w:cs="FrankRuehl"/>
          <w:sz w:val="26"/>
          <w:szCs w:val="26"/>
          <w:rtl/>
        </w:rPr>
      </w:pPr>
      <w:r w:rsidRPr="00360325">
        <w:rPr>
          <w:rFonts w:ascii="FrankRuehl" w:eastAsia="Calibri" w:hAnsi="FrankRuehl" w:cs="FrankRuehl"/>
          <w:sz w:val="26"/>
          <w:szCs w:val="26"/>
          <w:rtl/>
        </w:rPr>
        <w:t>לצורך השתלטות על תחנות העבודה של המשתמש יש להפעיל תוכנה בשם ,</w:t>
      </w:r>
      <w:r w:rsidRPr="00360325">
        <w:rPr>
          <w:rFonts w:ascii="FrankRuehl" w:eastAsia="Calibri" w:hAnsi="FrankRuehl" w:cs="FrankRuehl"/>
          <w:sz w:val="26"/>
          <w:szCs w:val="26"/>
        </w:rPr>
        <w:t>NETVIEWER</w:t>
      </w:r>
      <w:r w:rsidRPr="00360325">
        <w:rPr>
          <w:rFonts w:ascii="FrankRuehl" w:eastAsia="Calibri" w:hAnsi="FrankRuehl" w:cs="FrankRuehl"/>
          <w:sz w:val="26"/>
          <w:szCs w:val="26"/>
          <w:rtl/>
        </w:rPr>
        <w:t xml:space="preserve">  הפעלת התוכנה וההשתלטות תעשה בליווי התומך של </w:t>
      </w:r>
      <w:proofErr w:type="spellStart"/>
      <w:r w:rsidRPr="00360325">
        <w:rPr>
          <w:rFonts w:ascii="FrankRuehl" w:eastAsia="Calibri" w:hAnsi="FrankRuehl" w:cs="FrankRuehl"/>
          <w:sz w:val="26"/>
          <w:szCs w:val="26"/>
          <w:rtl/>
        </w:rPr>
        <w:t>מרכב"ה</w:t>
      </w:r>
      <w:proofErr w:type="spellEnd"/>
      <w:r w:rsidRPr="00360325">
        <w:rPr>
          <w:rFonts w:ascii="FrankRuehl" w:eastAsia="Calibri" w:hAnsi="FrankRuehl" w:cs="FrankRuehl"/>
          <w:sz w:val="26"/>
          <w:szCs w:val="26"/>
          <w:rtl/>
        </w:rPr>
        <w:t xml:space="preserve"> מאתר </w:t>
      </w:r>
      <w:r w:rsidRPr="00360325">
        <w:rPr>
          <w:rFonts w:ascii="FrankRuehl" w:eastAsia="Calibri" w:hAnsi="FrankRuehl" w:cs="FrankRuehl"/>
          <w:sz w:val="26"/>
          <w:szCs w:val="26"/>
        </w:rPr>
        <w:t>GOV.IL</w:t>
      </w:r>
    </w:p>
    <w:p w14:paraId="0426F3A3" w14:textId="77777777" w:rsidR="003C2AAF" w:rsidRPr="00360325" w:rsidRDefault="003C2AAF" w:rsidP="003C2AAF">
      <w:pPr>
        <w:tabs>
          <w:tab w:val="left" w:pos="906"/>
        </w:tabs>
        <w:spacing w:before="240" w:after="0" w:line="240" w:lineRule="auto"/>
        <w:ind w:left="360"/>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*הנחיות להתקנת כרטיס חכם ותוכנת </w:t>
      </w:r>
      <w:proofErr w:type="spellStart"/>
      <w:r w:rsidRPr="00360325">
        <w:rPr>
          <w:rFonts w:ascii="FrankRuehl" w:eastAsia="Times New Roman" w:hAnsi="FrankRuehl" w:cs="FrankRuehl"/>
          <w:sz w:val="26"/>
          <w:szCs w:val="26"/>
        </w:rPr>
        <w:t>Sign&amp;Verify</w:t>
      </w:r>
      <w:proofErr w:type="spellEnd"/>
      <w:r w:rsidRPr="00360325">
        <w:rPr>
          <w:rFonts w:ascii="FrankRuehl" w:eastAsia="Times New Roman" w:hAnsi="FrankRuehl" w:cs="FrankRuehl"/>
          <w:sz w:val="26"/>
          <w:szCs w:val="26"/>
          <w:rtl/>
        </w:rPr>
        <w:t xml:space="preserve"> ניתן למצוא בפורטל השירותים והמידע הממשלתי בכתובת </w:t>
      </w:r>
      <w:hyperlink r:id="rId15" w:history="1">
        <w:r w:rsidRPr="00360325">
          <w:rPr>
            <w:rFonts w:ascii="FrankRuehl" w:eastAsia="Times New Roman" w:hAnsi="FrankRuehl" w:cs="FrankRuehl"/>
            <w:color w:val="0000FF"/>
            <w:sz w:val="26"/>
            <w:szCs w:val="26"/>
            <w:u w:val="single"/>
            <w:rtl/>
          </w:rPr>
          <w:t>קישור לפורטל השירותים והמידע הממשלתי</w:t>
        </w:r>
      </w:hyperlink>
      <w:r w:rsidRPr="00360325">
        <w:rPr>
          <w:rFonts w:ascii="FrankRuehl" w:eastAsia="Times New Roman" w:hAnsi="FrankRuehl" w:cs="FrankRuehl"/>
          <w:b/>
          <w:bCs/>
          <w:i/>
          <w:iCs/>
          <w:sz w:val="26"/>
          <w:szCs w:val="26"/>
          <w:rtl/>
        </w:rPr>
        <w:t>)</w:t>
      </w:r>
      <w:r w:rsidRPr="00360325">
        <w:rPr>
          <w:rFonts w:ascii="FrankRuehl" w:eastAsia="Times New Roman" w:hAnsi="FrankRuehl" w:cs="FrankRuehl"/>
          <w:sz w:val="26"/>
          <w:szCs w:val="26"/>
          <w:rtl/>
        </w:rPr>
        <w:t>.</w:t>
      </w:r>
    </w:p>
    <w:p w14:paraId="655D70C1" w14:textId="77777777" w:rsidR="003C2AAF" w:rsidRPr="00360325" w:rsidRDefault="003C2AAF" w:rsidP="003C2AAF">
      <w:pPr>
        <w:spacing w:after="0" w:line="240" w:lineRule="auto"/>
        <w:jc w:val="both"/>
        <w:rPr>
          <w:rFonts w:ascii="FrankRuehl" w:eastAsia="Times New Roman" w:hAnsi="FrankRuehl" w:cs="FrankRuehl"/>
          <w:sz w:val="26"/>
          <w:szCs w:val="26"/>
          <w:rtl/>
        </w:rPr>
      </w:pPr>
    </w:p>
    <w:p w14:paraId="4CBB9353" w14:textId="77777777" w:rsidR="003C2AAF" w:rsidRPr="00360325" w:rsidRDefault="003C2AAF" w:rsidP="003C2AAF">
      <w:pPr>
        <w:spacing w:after="0" w:line="240" w:lineRule="auto"/>
        <w:jc w:val="both"/>
        <w:rPr>
          <w:rFonts w:ascii="FrankRuehl" w:eastAsia="Times New Roman" w:hAnsi="FrankRuehl" w:cs="FrankRuehl"/>
          <w:sz w:val="26"/>
          <w:szCs w:val="26"/>
          <w:rtl/>
        </w:rPr>
      </w:pPr>
    </w:p>
    <w:p w14:paraId="530FB09E" w14:textId="77777777" w:rsidR="003C2AAF" w:rsidRPr="00360325" w:rsidRDefault="003C2AAF" w:rsidP="003C2AAF">
      <w:pPr>
        <w:spacing w:after="0" w:line="240" w:lineRule="auto"/>
        <w:jc w:val="both"/>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r>
      <w:r w:rsidRPr="00360325">
        <w:rPr>
          <w:rFonts w:ascii="FrankRuehl" w:eastAsia="Times New Roman" w:hAnsi="FrankRuehl" w:cs="FrankRuehl"/>
          <w:b/>
          <w:bCs/>
          <w:sz w:val="26"/>
          <w:szCs w:val="26"/>
          <w:u w:val="single"/>
          <w:rtl/>
        </w:rPr>
        <w:lastRenderedPageBreak/>
        <w:t>נספח ב' – הצהרת נציג המשתמש ואישור על סמכויות נציג המשתמש בפורטל הספקים הממשלתי</w:t>
      </w:r>
    </w:p>
    <w:p w14:paraId="1BF77298" w14:textId="77777777" w:rsidR="003C2AAF" w:rsidRPr="00360325" w:rsidRDefault="003C2AAF" w:rsidP="003C2AAF">
      <w:pPr>
        <w:spacing w:before="120" w:after="12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b/>
          <w:bCs/>
          <w:sz w:val="26"/>
          <w:szCs w:val="26"/>
          <w:u w:val="single"/>
          <w:rtl/>
          <w:lang w:val="en-GB"/>
        </w:rPr>
        <w:t>אל ממשלת ישראל, באמצעות החשב הכללי, משרד האוצר</w:t>
      </w:r>
    </w:p>
    <w:p w14:paraId="7EF3F8D9" w14:textId="77777777" w:rsidR="003C2AAF" w:rsidRPr="00360325" w:rsidRDefault="003C2AAF" w:rsidP="003C2AAF">
      <w:pPr>
        <w:spacing w:after="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sz w:val="26"/>
          <w:szCs w:val="26"/>
          <w:rtl/>
          <w:lang w:val="en-GB"/>
        </w:rPr>
        <w:t>(מחק את המיותר)</w:t>
      </w:r>
    </w:p>
    <w:p w14:paraId="709E8F8B" w14:textId="77777777" w:rsidR="003C2AAF" w:rsidRPr="00360325" w:rsidRDefault="003C2AAF" w:rsidP="003C2AAF">
      <w:pPr>
        <w:spacing w:after="12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הח"מ מודיע/ים בכך כי:</w:t>
      </w:r>
    </w:p>
    <w:p w14:paraId="0DF5CB4C" w14:textId="77777777" w:rsidR="003C2AAF" w:rsidRPr="00360325" w:rsidRDefault="003C2AAF" w:rsidP="00F06A62">
      <w:pPr>
        <w:numPr>
          <w:ilvl w:val="0"/>
          <w:numId w:val="2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 xml:space="preserve"> כי  איש הקשר מטעמי/מטעם השותפות הרשומה בשם:................................../מטעם החברה בשם ....</w:t>
      </w:r>
      <w:r w:rsidR="003540BD">
        <w:rPr>
          <w:rFonts w:ascii="FrankRuehl" w:eastAsia="Times New Roman" w:hAnsi="FrankRuehl" w:cs="FrankRuehl"/>
          <w:sz w:val="26"/>
          <w:szCs w:val="26"/>
          <w:rtl/>
          <w:lang w:val="en-GB" w:eastAsia="he-IL"/>
        </w:rPr>
        <w:t>................... בע"מ/ (להלן</w:t>
      </w:r>
      <w:r w:rsidR="003540BD">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המשתמש</w:t>
      </w:r>
      <w:r w:rsidR="003540BD">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הינו מר/גב ...</w:t>
      </w:r>
      <w:r w:rsidR="003540BD">
        <w:rPr>
          <w:rFonts w:ascii="FrankRuehl" w:eastAsia="Times New Roman" w:hAnsi="FrankRuehl" w:cs="FrankRuehl"/>
          <w:sz w:val="26"/>
          <w:szCs w:val="26"/>
          <w:rtl/>
          <w:lang w:val="en-GB" w:eastAsia="he-IL"/>
        </w:rPr>
        <w:t>......................... (להלן</w:t>
      </w:r>
      <w:r w:rsidR="003540BD">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נציג המשתמש</w:t>
      </w:r>
      <w:r w:rsidR="003540BD">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עבורו בכוונתנו להנפיק כרטיס חכם לצורך שימוש בפורטל הספקים הממשלתי לרבות לצורך הגשת דיווחי ביצוע וחשבוניות למשרדי ממשלה</w:t>
      </w:r>
      <w:r w:rsidRPr="00360325">
        <w:rPr>
          <w:rFonts w:ascii="FrankRuehl" w:eastAsia="Times New Roman" w:hAnsi="FrankRuehl" w:cs="FrankRuehl"/>
          <w:sz w:val="26"/>
          <w:szCs w:val="26"/>
          <w:rtl/>
          <w:lang w:eastAsia="he-IL"/>
        </w:rPr>
        <w:t>.</w:t>
      </w:r>
    </w:p>
    <w:p w14:paraId="2984E991" w14:textId="77777777" w:rsidR="003C2AAF" w:rsidRPr="00360325" w:rsidRDefault="003C2AAF" w:rsidP="00F06A62">
      <w:pPr>
        <w:numPr>
          <w:ilvl w:val="0"/>
          <w:numId w:val="2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6B013A09" w14:textId="77777777" w:rsidR="003C2AAF" w:rsidRPr="00360325" w:rsidRDefault="003C2AAF" w:rsidP="00AA3FB5">
      <w:pPr>
        <w:spacing w:after="0" w:line="240" w:lineRule="auto"/>
        <w:ind w:left="360"/>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360325">
        <w:rPr>
          <w:rFonts w:ascii="FrankRuehl" w:eastAsia="Times New Roman" w:hAnsi="FrankRuehl" w:cs="FrankRuehl"/>
          <w:sz w:val="26"/>
          <w:szCs w:val="26"/>
          <w:rtl/>
          <w:lang w:val="en-GB" w:eastAsia="he-IL"/>
        </w:rPr>
        <w:t>כנתקבל</w:t>
      </w:r>
      <w:proofErr w:type="spellEnd"/>
      <w:r w:rsidRPr="00360325">
        <w:rPr>
          <w:rFonts w:ascii="FrankRuehl" w:eastAsia="Times New Roman" w:hAnsi="FrankRuehl" w:cs="FrankRuehl"/>
          <w:sz w:val="26"/>
          <w:szCs w:val="26"/>
          <w:rtl/>
          <w:lang w:val="en-GB" w:eastAsia="he-IL"/>
        </w:rPr>
        <w:t>.</w:t>
      </w:r>
    </w:p>
    <w:p w14:paraId="291C6DB9" w14:textId="77777777" w:rsidR="003C2AAF" w:rsidRPr="00360325" w:rsidRDefault="003C2AAF" w:rsidP="00F06A62">
      <w:pPr>
        <w:numPr>
          <w:ilvl w:val="0"/>
          <w:numId w:val="2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42AA0ED3" w14:textId="77777777" w:rsidR="003C2AAF" w:rsidRPr="00360325" w:rsidRDefault="003C2AAF" w:rsidP="00F06A62">
      <w:pPr>
        <w:numPr>
          <w:ilvl w:val="0"/>
          <w:numId w:val="2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הצהרה זאת באה בנוסף על ההתקשרות מול הגורם המאשר לצורך הנפקת תעודת חתימה אלקטרונית מאושרת.</w:t>
      </w:r>
    </w:p>
    <w:p w14:paraId="11078C79" w14:textId="77777777" w:rsidR="003C2AAF" w:rsidRPr="00360325" w:rsidRDefault="003C2AAF" w:rsidP="00F06A62">
      <w:pPr>
        <w:numPr>
          <w:ilvl w:val="0"/>
          <w:numId w:val="2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פרטי נציג המשתמש הינם כלהלן:</w:t>
      </w:r>
    </w:p>
    <w:p w14:paraId="69A4ACEF" w14:textId="77777777" w:rsidR="003C2AAF" w:rsidRPr="00360325" w:rsidRDefault="003C2AAF" w:rsidP="00F06A62">
      <w:pPr>
        <w:numPr>
          <w:ilvl w:val="1"/>
          <w:numId w:val="2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שם מלא ..........................................</w:t>
      </w:r>
    </w:p>
    <w:p w14:paraId="6D8B48C1" w14:textId="77777777" w:rsidR="003C2AAF" w:rsidRPr="00360325" w:rsidRDefault="003C2AAF" w:rsidP="00F06A62">
      <w:pPr>
        <w:numPr>
          <w:ilvl w:val="1"/>
          <w:numId w:val="2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מלאה ...................................</w:t>
      </w:r>
    </w:p>
    <w:p w14:paraId="1372FE97" w14:textId="77777777" w:rsidR="003C2AAF" w:rsidRPr="00360325" w:rsidRDefault="003C2AAF" w:rsidP="00F06A62">
      <w:pPr>
        <w:numPr>
          <w:ilvl w:val="1"/>
          <w:numId w:val="2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ת.ז. .................................................</w:t>
      </w:r>
    </w:p>
    <w:p w14:paraId="3D9D9EAD" w14:textId="77777777" w:rsidR="003C2AAF" w:rsidRPr="00360325" w:rsidRDefault="003C2AAF" w:rsidP="00F06A62">
      <w:pPr>
        <w:numPr>
          <w:ilvl w:val="1"/>
          <w:numId w:val="2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תפקיד אצל המשתמש ........................</w:t>
      </w:r>
    </w:p>
    <w:p w14:paraId="62DD390C" w14:textId="77777777" w:rsidR="003C2AAF" w:rsidRPr="00360325" w:rsidRDefault="003C2AAF" w:rsidP="00F06A62">
      <w:pPr>
        <w:numPr>
          <w:ilvl w:val="1"/>
          <w:numId w:val="2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בעבודה ..........................</w:t>
      </w:r>
    </w:p>
    <w:p w14:paraId="5BE27845" w14:textId="77777777" w:rsidR="003C2AAF" w:rsidRPr="00360325" w:rsidRDefault="003C2AAF" w:rsidP="00F06A62">
      <w:pPr>
        <w:numPr>
          <w:ilvl w:val="1"/>
          <w:numId w:val="2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בבית ..............................</w:t>
      </w:r>
    </w:p>
    <w:p w14:paraId="1A2CD306" w14:textId="77777777" w:rsidR="003C2AAF" w:rsidRPr="00360325" w:rsidRDefault="003C2AAF" w:rsidP="00F06A62">
      <w:pPr>
        <w:numPr>
          <w:ilvl w:val="1"/>
          <w:numId w:val="2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נייד ................................</w:t>
      </w:r>
    </w:p>
    <w:p w14:paraId="44A84C7E" w14:textId="77777777" w:rsidR="003C2AAF" w:rsidRPr="00360325" w:rsidRDefault="003C2AAF" w:rsidP="00F06A62">
      <w:pPr>
        <w:numPr>
          <w:ilvl w:val="1"/>
          <w:numId w:val="2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דואר אלקטרוני .......................</w:t>
      </w:r>
    </w:p>
    <w:p w14:paraId="078B6A46" w14:textId="77777777" w:rsidR="003C2AAF" w:rsidRPr="00360325" w:rsidRDefault="003C2AAF" w:rsidP="003C2AAF">
      <w:pPr>
        <w:spacing w:after="0" w:line="240" w:lineRule="auto"/>
        <w:ind w:left="1080"/>
        <w:contextualSpacing/>
        <w:jc w:val="both"/>
        <w:rPr>
          <w:rFonts w:ascii="FrankRuehl" w:eastAsia="Times New Roman" w:hAnsi="FrankRuehl" w:cs="FrankRuehl"/>
          <w:sz w:val="26"/>
          <w:szCs w:val="26"/>
          <w:rtl/>
          <w:lang w:val="en-GB" w:eastAsia="he-IL"/>
        </w:rPr>
      </w:pPr>
    </w:p>
    <w:p w14:paraId="0A78B382" w14:textId="77777777" w:rsidR="003C2AAF" w:rsidRPr="00360325" w:rsidRDefault="003C2AAF" w:rsidP="003C2AAF">
      <w:pPr>
        <w:spacing w:after="0" w:line="240" w:lineRule="auto"/>
        <w:contextualSpacing/>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חתימה/</w:t>
      </w:r>
      <w:proofErr w:type="spellStart"/>
      <w:r w:rsidRPr="00360325">
        <w:rPr>
          <w:rFonts w:ascii="FrankRuehl" w:eastAsia="Times New Roman" w:hAnsi="FrankRuehl" w:cs="FrankRuehl"/>
          <w:sz w:val="26"/>
          <w:szCs w:val="26"/>
          <w:rtl/>
          <w:lang w:val="en-GB" w:eastAsia="he-IL"/>
        </w:rPr>
        <w:t>ות</w:t>
      </w:r>
      <w:proofErr w:type="spellEnd"/>
      <w:r w:rsidRPr="00360325">
        <w:rPr>
          <w:rFonts w:ascii="FrankRuehl" w:eastAsia="Times New Roman" w:hAnsi="FrankRuehl" w:cs="FrankRuehl"/>
          <w:sz w:val="26"/>
          <w:szCs w:val="26"/>
          <w:rtl/>
          <w:lang w:val="en-GB" w:eastAsia="he-IL"/>
        </w:rPr>
        <w:t xml:space="preserve"> של מורשה/</w:t>
      </w:r>
      <w:proofErr w:type="spellStart"/>
      <w:r w:rsidRPr="00360325">
        <w:rPr>
          <w:rFonts w:ascii="FrankRuehl" w:eastAsia="Times New Roman" w:hAnsi="FrankRuehl" w:cs="FrankRuehl"/>
          <w:sz w:val="26"/>
          <w:szCs w:val="26"/>
          <w:rtl/>
          <w:lang w:val="en-GB" w:eastAsia="he-IL"/>
        </w:rPr>
        <w:t>מורשי</w:t>
      </w:r>
      <w:proofErr w:type="spellEnd"/>
      <w:r w:rsidRPr="00360325">
        <w:rPr>
          <w:rFonts w:ascii="FrankRuehl" w:eastAsia="Times New Roman" w:hAnsi="FrankRuehl" w:cs="FrankRuehl"/>
          <w:sz w:val="26"/>
          <w:szCs w:val="26"/>
          <w:rtl/>
          <w:lang w:val="en-GB" w:eastAsia="he-IL"/>
        </w:rPr>
        <w:t xml:space="preserve"> חתימה מטעם הקבלן וחותמת של המשתמש:</w:t>
      </w:r>
    </w:p>
    <w:p w14:paraId="538B3EEB" w14:textId="77777777" w:rsidR="003C2AAF" w:rsidRPr="00360325" w:rsidRDefault="003C2AAF" w:rsidP="003C2AAF">
      <w:pPr>
        <w:spacing w:after="0" w:line="240" w:lineRule="auto"/>
        <w:contextualSpacing/>
        <w:rPr>
          <w:rFonts w:ascii="FrankRuehl" w:eastAsia="Times New Roman" w:hAnsi="FrankRuehl" w:cs="FrankRuehl"/>
          <w:sz w:val="26"/>
          <w:szCs w:val="26"/>
          <w:rtl/>
          <w:lang w:val="en-GB" w:eastAsia="he-IL"/>
        </w:rPr>
      </w:pPr>
    </w:p>
    <w:p w14:paraId="1FF99C28" w14:textId="77777777" w:rsidR="003C2AAF" w:rsidRPr="00360325" w:rsidRDefault="003C2AAF" w:rsidP="003C2AAF">
      <w:pPr>
        <w:spacing w:after="0" w:line="240" w:lineRule="auto"/>
        <w:ind w:firstLine="720"/>
        <w:contextualSpacing/>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w:t>
      </w:r>
    </w:p>
    <w:p w14:paraId="45E87BC1" w14:textId="77777777" w:rsidR="003C2AAF" w:rsidRPr="00360325" w:rsidRDefault="003C2AAF" w:rsidP="003C2AAF">
      <w:pPr>
        <w:spacing w:after="0" w:line="240" w:lineRule="auto"/>
        <w:contextualSpacing/>
        <w:jc w:val="both"/>
        <w:rPr>
          <w:rFonts w:ascii="FrankRuehl" w:eastAsia="Times New Roman" w:hAnsi="FrankRuehl" w:cs="FrankRuehl"/>
          <w:sz w:val="26"/>
          <w:szCs w:val="26"/>
          <w:rtl/>
          <w:lang w:val="en-GB" w:eastAsia="he-IL"/>
        </w:rPr>
      </w:pPr>
    </w:p>
    <w:p w14:paraId="02E0710F" w14:textId="77777777" w:rsidR="003C2AAF" w:rsidRPr="00360325" w:rsidRDefault="003C2AAF" w:rsidP="003C2AAF">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שם מלא: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שם מלא: ..............................</w:t>
      </w:r>
    </w:p>
    <w:p w14:paraId="775E0D09" w14:textId="77777777" w:rsidR="003C2AAF" w:rsidRPr="00360325" w:rsidRDefault="003C2AAF" w:rsidP="003C2AAF">
      <w:pPr>
        <w:spacing w:after="0" w:line="240" w:lineRule="auto"/>
        <w:contextualSpacing/>
        <w:jc w:val="both"/>
        <w:rPr>
          <w:rFonts w:ascii="FrankRuehl" w:eastAsia="Times New Roman" w:hAnsi="FrankRuehl" w:cs="FrankRuehl"/>
          <w:sz w:val="26"/>
          <w:szCs w:val="26"/>
          <w:rtl/>
          <w:lang w:val="en-GB" w:eastAsia="he-IL"/>
        </w:rPr>
      </w:pPr>
    </w:p>
    <w:p w14:paraId="6E270223" w14:textId="77777777" w:rsidR="003C2AAF" w:rsidRPr="00360325" w:rsidRDefault="003C2AAF" w:rsidP="003C2AAF">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ת.ז./ ח.פ.: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ת.ז./ ח.פ.: ...........................</w:t>
      </w:r>
    </w:p>
    <w:p w14:paraId="6989F0D3" w14:textId="77777777" w:rsidR="003C2AAF" w:rsidRPr="00360325" w:rsidRDefault="003C2AAF" w:rsidP="003C2AAF">
      <w:pPr>
        <w:spacing w:after="0" w:line="240" w:lineRule="auto"/>
        <w:contextualSpacing/>
        <w:jc w:val="both"/>
        <w:rPr>
          <w:rFonts w:ascii="FrankRuehl" w:eastAsia="Times New Roman" w:hAnsi="FrankRuehl" w:cs="FrankRuehl"/>
          <w:sz w:val="26"/>
          <w:szCs w:val="26"/>
          <w:rtl/>
          <w:lang w:val="en-GB" w:eastAsia="he-IL"/>
        </w:rPr>
      </w:pPr>
    </w:p>
    <w:p w14:paraId="6BE8AF15" w14:textId="77777777" w:rsidR="003C2AAF" w:rsidRPr="00360325" w:rsidRDefault="003C2AAF" w:rsidP="003C2AAF">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כתובת: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כתובת:  ..............................</w:t>
      </w:r>
    </w:p>
    <w:p w14:paraId="5891B010" w14:textId="77777777" w:rsidR="00A52E5E" w:rsidRDefault="00A52E5E">
      <w:pPr>
        <w:bidi w:val="0"/>
        <w:rPr>
          <w:rFonts w:ascii="FrankRuehl" w:eastAsia="Times New Roman" w:hAnsi="FrankRuehl" w:cs="FrankRuehl"/>
          <w:sz w:val="26"/>
          <w:szCs w:val="26"/>
          <w:rtl/>
        </w:rPr>
      </w:pPr>
      <w:r>
        <w:rPr>
          <w:rFonts w:ascii="FrankRuehl" w:eastAsia="Times New Roman" w:hAnsi="FrankRuehl" w:cs="FrankRuehl"/>
          <w:sz w:val="26"/>
          <w:szCs w:val="26"/>
          <w:rtl/>
        </w:rPr>
        <w:br w:type="page"/>
      </w:r>
    </w:p>
    <w:p w14:paraId="681C4454" w14:textId="77777777" w:rsidR="003C2AAF" w:rsidRPr="00542C00" w:rsidRDefault="003C2AAF" w:rsidP="00806CB6">
      <w:pPr>
        <w:spacing w:after="0"/>
        <w:ind w:left="1980" w:hanging="1980"/>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332CE2">
        <w:rPr>
          <w:rFonts w:cs="FrankRuehl" w:hint="cs"/>
          <w:b/>
          <w:bCs/>
          <w:sz w:val="32"/>
          <w:szCs w:val="32"/>
          <w:u w:val="single"/>
          <w:rtl/>
        </w:rPr>
        <w:t>י"ג</w:t>
      </w:r>
    </w:p>
    <w:p w14:paraId="124D0AAA" w14:textId="77777777" w:rsidR="006A6929" w:rsidRPr="00A2260B" w:rsidRDefault="006A6929" w:rsidP="006A6929">
      <w:pPr>
        <w:spacing w:after="0"/>
        <w:ind w:left="1980" w:hanging="1980"/>
        <w:jc w:val="center"/>
        <w:rPr>
          <w:rFonts w:cs="FrankRuehl"/>
          <w:b/>
          <w:bCs/>
          <w:sz w:val="32"/>
          <w:szCs w:val="32"/>
          <w:u w:val="single"/>
          <w:rtl/>
        </w:rPr>
      </w:pPr>
      <w:r>
        <w:rPr>
          <w:rFonts w:cs="FrankRuehl" w:hint="cs"/>
          <w:b/>
          <w:bCs/>
          <w:sz w:val="32"/>
          <w:szCs w:val="32"/>
          <w:u w:val="single"/>
          <w:rtl/>
        </w:rPr>
        <w:t>הסכם מס' _________</w:t>
      </w:r>
    </w:p>
    <w:p w14:paraId="309ED5D4" w14:textId="77777777" w:rsidR="006A6929" w:rsidRPr="00021109" w:rsidRDefault="006A6929" w:rsidP="006A6929">
      <w:pPr>
        <w:tabs>
          <w:tab w:val="left" w:pos="4560"/>
          <w:tab w:val="left" w:pos="9546"/>
        </w:tabs>
        <w:spacing w:after="120" w:line="240" w:lineRule="auto"/>
        <w:ind w:left="6"/>
        <w:jc w:val="center"/>
        <w:rPr>
          <w:rFonts w:ascii="Courier New" w:hAnsi="Courier New" w:cs="Guttman Vilna"/>
          <w:color w:val="000000"/>
          <w:sz w:val="48"/>
          <w:szCs w:val="48"/>
          <w:rtl/>
        </w:rPr>
      </w:pPr>
      <w:r w:rsidRPr="00A2260B">
        <w:rPr>
          <w:rFonts w:ascii="Courier New" w:hAnsi="Courier New" w:cs="Guttman Vilna" w:hint="cs"/>
          <w:b/>
          <w:bCs/>
          <w:color w:val="000000"/>
          <w:sz w:val="48"/>
          <w:szCs w:val="48"/>
          <w:rtl/>
        </w:rPr>
        <w:t xml:space="preserve">למעקב ובקרה למניעת זיהום מקורות מים </w:t>
      </w:r>
      <w:proofErr w:type="spellStart"/>
      <w:r w:rsidRPr="00A2260B">
        <w:rPr>
          <w:rFonts w:ascii="Courier New" w:hAnsi="Courier New" w:cs="Guttman Vilna" w:hint="cs"/>
          <w:b/>
          <w:bCs/>
          <w:color w:val="000000"/>
          <w:sz w:val="48"/>
          <w:szCs w:val="48"/>
          <w:rtl/>
        </w:rPr>
        <w:t>מדלקים</w:t>
      </w:r>
      <w:proofErr w:type="spellEnd"/>
    </w:p>
    <w:p w14:paraId="587DF716" w14:textId="77777777" w:rsidR="006A6929" w:rsidRPr="001F6047" w:rsidRDefault="006A6929" w:rsidP="006A6929">
      <w:pPr>
        <w:tabs>
          <w:tab w:val="left" w:pos="900"/>
          <w:tab w:val="left" w:pos="1560"/>
          <w:tab w:val="left" w:pos="9720"/>
        </w:tabs>
        <w:spacing w:after="0" w:line="240" w:lineRule="auto"/>
        <w:ind w:left="720" w:hanging="717"/>
        <w:jc w:val="both"/>
        <w:rPr>
          <w:rFonts w:cs="FrankRuehl"/>
          <w:sz w:val="25"/>
          <w:szCs w:val="25"/>
          <w:rtl/>
        </w:rPr>
      </w:pPr>
      <w:r w:rsidRPr="00AB3D77">
        <w:rPr>
          <w:rFonts w:cs="FrankRuehl"/>
          <w:bCs/>
          <w:sz w:val="26"/>
          <w:szCs w:val="26"/>
          <w:rtl/>
        </w:rPr>
        <w:t xml:space="preserve">בין </w:t>
      </w:r>
      <w:r w:rsidRPr="00AB3D77">
        <w:rPr>
          <w:rFonts w:cs="FrankRuehl" w:hint="cs"/>
          <w:bCs/>
          <w:sz w:val="26"/>
          <w:szCs w:val="26"/>
          <w:rtl/>
        </w:rPr>
        <w:tab/>
      </w:r>
      <w:r w:rsidRPr="001F6047">
        <w:rPr>
          <w:rFonts w:cs="FrankRuehl"/>
          <w:sz w:val="25"/>
          <w:szCs w:val="25"/>
          <w:rtl/>
        </w:rPr>
        <w:t>ממשלת ישראל בשם מדינת ישראל</w:t>
      </w:r>
      <w:r w:rsidRPr="001F6047">
        <w:rPr>
          <w:rFonts w:cs="FrankRuehl" w:hint="cs"/>
          <w:sz w:val="25"/>
          <w:szCs w:val="25"/>
          <w:rtl/>
        </w:rPr>
        <w:t xml:space="preserve"> על-ידי </w:t>
      </w:r>
      <w:proofErr w:type="spellStart"/>
      <w:r w:rsidRPr="001F6047">
        <w:rPr>
          <w:rFonts w:cs="FrankRuehl" w:hint="cs"/>
          <w:sz w:val="25"/>
          <w:szCs w:val="25"/>
          <w:rtl/>
        </w:rPr>
        <w:t>מורשי</w:t>
      </w:r>
      <w:proofErr w:type="spellEnd"/>
      <w:r w:rsidRPr="001F6047">
        <w:rPr>
          <w:rFonts w:cs="FrankRuehl" w:hint="cs"/>
          <w:sz w:val="25"/>
          <w:szCs w:val="25"/>
          <w:rtl/>
        </w:rPr>
        <w:t>/</w:t>
      </w:r>
      <w:proofErr w:type="spellStart"/>
      <w:r w:rsidRPr="001F6047">
        <w:rPr>
          <w:rFonts w:cs="FrankRuehl" w:hint="cs"/>
          <w:sz w:val="25"/>
          <w:szCs w:val="25"/>
          <w:rtl/>
        </w:rPr>
        <w:t>ות</w:t>
      </w:r>
      <w:proofErr w:type="spellEnd"/>
      <w:r w:rsidRPr="001F6047">
        <w:rPr>
          <w:rFonts w:cs="FrankRuehl" w:hint="cs"/>
          <w:sz w:val="25"/>
          <w:szCs w:val="25"/>
          <w:rtl/>
        </w:rPr>
        <w:t xml:space="preserve"> החתימה מטעמה </w:t>
      </w:r>
      <w:r w:rsidRPr="00860D0F">
        <w:rPr>
          <w:rFonts w:cs="FrankRuehl" w:hint="cs"/>
          <w:sz w:val="25"/>
          <w:szCs w:val="25"/>
          <w:rtl/>
        </w:rPr>
        <w:t>שהם סגנית מנהל</w:t>
      </w:r>
      <w:r w:rsidRPr="001F6047">
        <w:rPr>
          <w:rFonts w:cs="FrankRuehl" w:hint="cs"/>
          <w:sz w:val="25"/>
          <w:szCs w:val="25"/>
          <w:rtl/>
        </w:rPr>
        <w:t xml:space="preserve"> הרשות הממשלתית למים ולביוב (</w:t>
      </w:r>
      <w:proofErr w:type="spellStart"/>
      <w:r w:rsidRPr="001F6047">
        <w:rPr>
          <w:rFonts w:cs="FrankRuehl" w:hint="cs"/>
          <w:sz w:val="25"/>
          <w:szCs w:val="25"/>
          <w:rtl/>
        </w:rPr>
        <w:t>מינהל</w:t>
      </w:r>
      <w:proofErr w:type="spellEnd"/>
      <w:r w:rsidRPr="001F6047">
        <w:rPr>
          <w:rFonts w:cs="FrankRuehl" w:hint="cs"/>
          <w:sz w:val="25"/>
          <w:szCs w:val="25"/>
          <w:rtl/>
        </w:rPr>
        <w:t>, הון אנושי) וחשב הרשות הממשלתית למים ולביוב</w:t>
      </w:r>
      <w:r w:rsidRPr="001F6047">
        <w:rPr>
          <w:rFonts w:cs="FrankRuehl"/>
          <w:sz w:val="25"/>
          <w:szCs w:val="25"/>
          <w:rtl/>
        </w:rPr>
        <w:t xml:space="preserve"> </w:t>
      </w:r>
      <w:r w:rsidRPr="001F6047">
        <w:rPr>
          <w:rFonts w:cs="FrankRuehl"/>
          <w:b/>
          <w:sz w:val="25"/>
          <w:szCs w:val="25"/>
          <w:rtl/>
        </w:rPr>
        <w:t>(להלן</w:t>
      </w:r>
      <w:r w:rsidRPr="001F6047">
        <w:rPr>
          <w:rFonts w:cs="FrankRuehl" w:hint="cs"/>
          <w:b/>
          <w:sz w:val="25"/>
          <w:szCs w:val="25"/>
          <w:rtl/>
        </w:rPr>
        <w:t>:</w:t>
      </w:r>
      <w:r w:rsidRPr="001F6047">
        <w:rPr>
          <w:rFonts w:cs="FrankRuehl"/>
          <w:b/>
          <w:sz w:val="25"/>
          <w:szCs w:val="25"/>
          <w:rtl/>
        </w:rPr>
        <w:t xml:space="preserve"> </w:t>
      </w:r>
      <w:r w:rsidRPr="001F6047">
        <w:rPr>
          <w:rFonts w:cs="FrankRuehl" w:hint="cs"/>
          <w:b/>
          <w:sz w:val="25"/>
          <w:szCs w:val="25"/>
          <w:rtl/>
        </w:rPr>
        <w:t>"</w:t>
      </w:r>
      <w:r w:rsidRPr="001F6047">
        <w:rPr>
          <w:rFonts w:cs="FrankRuehl"/>
          <w:bCs/>
          <w:sz w:val="25"/>
          <w:szCs w:val="25"/>
          <w:rtl/>
        </w:rPr>
        <w:t>הרשות</w:t>
      </w:r>
      <w:r w:rsidRPr="001F6047">
        <w:rPr>
          <w:rFonts w:cs="FrankRuehl" w:hint="cs"/>
          <w:b/>
          <w:sz w:val="25"/>
          <w:szCs w:val="25"/>
          <w:rtl/>
        </w:rPr>
        <w:t>"</w:t>
      </w:r>
      <w:r w:rsidRPr="001F6047">
        <w:rPr>
          <w:rFonts w:cs="FrankRuehl"/>
          <w:b/>
          <w:sz w:val="25"/>
          <w:szCs w:val="25"/>
          <w:rtl/>
        </w:rPr>
        <w:t>)</w:t>
      </w:r>
    </w:p>
    <w:p w14:paraId="737CF55C" w14:textId="77777777" w:rsidR="006A6929" w:rsidRPr="001F6047" w:rsidRDefault="006A6929" w:rsidP="006A6929">
      <w:pPr>
        <w:tabs>
          <w:tab w:val="left" w:pos="3437"/>
          <w:tab w:val="right" w:pos="8985"/>
        </w:tabs>
        <w:spacing w:after="0" w:line="240" w:lineRule="auto"/>
        <w:ind w:left="3"/>
        <w:jc w:val="right"/>
        <w:rPr>
          <w:rFonts w:cs="FrankRuehl"/>
          <w:bCs/>
          <w:sz w:val="25"/>
          <w:szCs w:val="25"/>
          <w:u w:val="single"/>
          <w:rtl/>
        </w:rPr>
      </w:pPr>
      <w:r w:rsidRPr="001F6047">
        <w:rPr>
          <w:rFonts w:cs="FrankRuehl"/>
          <w:bCs/>
          <w:sz w:val="25"/>
          <w:szCs w:val="25"/>
          <w:u w:val="single"/>
          <w:rtl/>
        </w:rPr>
        <w:t>מצד אחד</w:t>
      </w:r>
    </w:p>
    <w:p w14:paraId="1BDDB99E" w14:textId="77777777" w:rsidR="006A6929" w:rsidRPr="001F6047" w:rsidRDefault="006A6929" w:rsidP="006A6929">
      <w:pPr>
        <w:tabs>
          <w:tab w:val="left" w:pos="840"/>
          <w:tab w:val="left" w:pos="9546"/>
        </w:tabs>
        <w:spacing w:after="0" w:line="240" w:lineRule="auto"/>
        <w:ind w:left="3"/>
        <w:rPr>
          <w:rFonts w:cs="FrankRuehl"/>
          <w:b/>
          <w:sz w:val="25"/>
          <w:szCs w:val="25"/>
          <w:rtl/>
        </w:rPr>
      </w:pPr>
      <w:r w:rsidRPr="001F6047">
        <w:rPr>
          <w:rFonts w:cs="FrankRuehl"/>
          <w:bCs/>
          <w:sz w:val="25"/>
          <w:szCs w:val="25"/>
          <w:rtl/>
        </w:rPr>
        <w:t>ובין</w:t>
      </w:r>
      <w:r w:rsidRPr="001F6047">
        <w:rPr>
          <w:rFonts w:cs="FrankRuehl"/>
          <w:bCs/>
          <w:sz w:val="25"/>
          <w:szCs w:val="25"/>
          <w:rtl/>
        </w:rPr>
        <w:tab/>
      </w:r>
      <w:r w:rsidRPr="008C2C3A">
        <w:rPr>
          <w:rFonts w:cs="FrankRuehl" w:hint="cs"/>
          <w:b/>
          <w:sz w:val="25"/>
          <w:szCs w:val="25"/>
          <w:rtl/>
        </w:rPr>
        <w:t>________________</w:t>
      </w:r>
      <w:r w:rsidRPr="001F6047">
        <w:rPr>
          <w:rFonts w:cs="FrankRuehl" w:hint="cs"/>
          <w:bCs/>
          <w:sz w:val="25"/>
          <w:szCs w:val="25"/>
          <w:rtl/>
        </w:rPr>
        <w:t xml:space="preserve"> </w:t>
      </w:r>
      <w:r w:rsidRPr="001F6047">
        <w:rPr>
          <w:rFonts w:cs="FrankRuehl" w:hint="cs"/>
          <w:b/>
          <w:sz w:val="25"/>
          <w:szCs w:val="25"/>
          <w:rtl/>
        </w:rPr>
        <w:t>(ח.פ/</w:t>
      </w:r>
      <w:proofErr w:type="spellStart"/>
      <w:r w:rsidRPr="001F6047">
        <w:rPr>
          <w:rFonts w:cs="FrankRuehl" w:hint="cs"/>
          <w:b/>
          <w:sz w:val="25"/>
          <w:szCs w:val="25"/>
          <w:rtl/>
        </w:rPr>
        <w:t>ש.ר</w:t>
      </w:r>
      <w:proofErr w:type="spellEnd"/>
      <w:r w:rsidRPr="001F6047">
        <w:rPr>
          <w:rFonts w:cs="FrankRuehl" w:hint="cs"/>
          <w:b/>
          <w:sz w:val="25"/>
          <w:szCs w:val="25"/>
          <w:rtl/>
        </w:rPr>
        <w:t>./ע.מ. ______________)</w:t>
      </w:r>
    </w:p>
    <w:p w14:paraId="2426AB28" w14:textId="77777777" w:rsidR="006A6929" w:rsidRPr="001F6047" w:rsidRDefault="006A6929" w:rsidP="006A6929">
      <w:pPr>
        <w:tabs>
          <w:tab w:val="left" w:pos="840"/>
          <w:tab w:val="left" w:pos="9546"/>
        </w:tabs>
        <w:spacing w:after="0" w:line="240" w:lineRule="auto"/>
        <w:ind w:left="840"/>
        <w:rPr>
          <w:rFonts w:cs="FrankRuehl"/>
          <w:bCs/>
          <w:sz w:val="25"/>
          <w:szCs w:val="25"/>
          <w:rtl/>
        </w:rPr>
      </w:pPr>
      <w:r w:rsidRPr="001F6047">
        <w:rPr>
          <w:rFonts w:cs="FrankRuehl" w:hint="cs"/>
          <w:b/>
          <w:sz w:val="25"/>
          <w:szCs w:val="25"/>
          <w:rtl/>
        </w:rPr>
        <w:t xml:space="preserve">כתובת: _________________ </w:t>
      </w:r>
      <w:r w:rsidRPr="001F6047">
        <w:rPr>
          <w:rFonts w:cs="FrankRuehl"/>
          <w:b/>
          <w:sz w:val="25"/>
          <w:szCs w:val="25"/>
          <w:rtl/>
        </w:rPr>
        <w:t>(להלן</w:t>
      </w:r>
      <w:r w:rsidRPr="001F6047">
        <w:rPr>
          <w:rFonts w:cs="FrankRuehl" w:hint="cs"/>
          <w:b/>
          <w:sz w:val="25"/>
          <w:szCs w:val="25"/>
          <w:rtl/>
        </w:rPr>
        <w:t>:</w:t>
      </w:r>
      <w:r w:rsidRPr="001F6047">
        <w:rPr>
          <w:rFonts w:cs="FrankRuehl"/>
          <w:b/>
          <w:sz w:val="25"/>
          <w:szCs w:val="25"/>
          <w:rtl/>
        </w:rPr>
        <w:t xml:space="preserve"> </w:t>
      </w:r>
      <w:r w:rsidRPr="001F6047">
        <w:rPr>
          <w:rFonts w:cs="FrankRuehl" w:hint="cs"/>
          <w:b/>
          <w:sz w:val="25"/>
          <w:szCs w:val="25"/>
          <w:rtl/>
        </w:rPr>
        <w:t>"</w:t>
      </w:r>
      <w:r w:rsidRPr="001F6047">
        <w:rPr>
          <w:rFonts w:cs="FrankRuehl" w:hint="cs"/>
          <w:bCs/>
          <w:sz w:val="25"/>
          <w:szCs w:val="25"/>
          <w:rtl/>
        </w:rPr>
        <w:t>הספק</w:t>
      </w:r>
      <w:r w:rsidRPr="001F6047">
        <w:rPr>
          <w:rFonts w:cs="FrankRuehl" w:hint="cs"/>
          <w:b/>
          <w:sz w:val="25"/>
          <w:szCs w:val="25"/>
          <w:rtl/>
        </w:rPr>
        <w:t>"</w:t>
      </w:r>
      <w:r w:rsidRPr="001F6047">
        <w:rPr>
          <w:rFonts w:cs="FrankRuehl"/>
          <w:b/>
          <w:sz w:val="25"/>
          <w:szCs w:val="25"/>
          <w:rtl/>
        </w:rPr>
        <w:t>)</w:t>
      </w:r>
      <w:r w:rsidRPr="001F6047">
        <w:rPr>
          <w:rFonts w:cs="FrankRuehl" w:hint="cs"/>
          <w:bCs/>
          <w:sz w:val="25"/>
          <w:szCs w:val="25"/>
          <w:rtl/>
        </w:rPr>
        <w:t xml:space="preserve"> </w:t>
      </w:r>
    </w:p>
    <w:p w14:paraId="7A80DF51" w14:textId="77777777" w:rsidR="006A6929" w:rsidRPr="000C1BAF" w:rsidRDefault="006A6929" w:rsidP="006A6929">
      <w:pPr>
        <w:spacing w:after="120" w:line="240" w:lineRule="auto"/>
        <w:ind w:left="6"/>
        <w:jc w:val="right"/>
        <w:rPr>
          <w:rFonts w:cs="FrankRuehl"/>
          <w:bCs/>
          <w:sz w:val="25"/>
          <w:szCs w:val="25"/>
          <w:u w:val="single"/>
          <w:rtl/>
        </w:rPr>
      </w:pPr>
      <w:r>
        <w:rPr>
          <w:rFonts w:cs="FrankRuehl"/>
          <w:bCs/>
          <w:sz w:val="25"/>
          <w:szCs w:val="25"/>
          <w:u w:val="single"/>
          <w:rtl/>
        </w:rPr>
        <w:t>מצד שני</w:t>
      </w:r>
    </w:p>
    <w:tbl>
      <w:tblPr>
        <w:bidiVisual/>
        <w:tblW w:w="9470" w:type="dxa"/>
        <w:tblInd w:w="106" w:type="dxa"/>
        <w:tblLook w:val="04A0" w:firstRow="1" w:lastRow="0" w:firstColumn="1" w:lastColumn="0" w:noHBand="0" w:noVBand="1"/>
      </w:tblPr>
      <w:tblGrid>
        <w:gridCol w:w="1264"/>
        <w:gridCol w:w="8206"/>
      </w:tblGrid>
      <w:tr w:rsidR="006A6929" w:rsidRPr="001F6047" w14:paraId="3093973D" w14:textId="77777777" w:rsidTr="00125DFE">
        <w:tc>
          <w:tcPr>
            <w:tcW w:w="1264" w:type="dxa"/>
            <w:shd w:val="clear" w:color="auto" w:fill="auto"/>
          </w:tcPr>
          <w:p w14:paraId="3D0412B3" w14:textId="77777777" w:rsidR="006A6929" w:rsidRPr="00184388" w:rsidRDefault="006A6929" w:rsidP="00125DFE">
            <w:pPr>
              <w:tabs>
                <w:tab w:val="left" w:pos="840"/>
                <w:tab w:val="left" w:pos="9385"/>
              </w:tabs>
              <w:spacing w:after="0"/>
              <w:jc w:val="both"/>
              <w:rPr>
                <w:rFonts w:eastAsia="Calibri" w:cs="FrankRuehl"/>
                <w:bCs/>
                <w:sz w:val="25"/>
                <w:szCs w:val="25"/>
                <w:rtl/>
              </w:rPr>
            </w:pPr>
            <w:r w:rsidRPr="00184388">
              <w:rPr>
                <w:rFonts w:eastAsia="Calibri" w:cs="FrankRuehl"/>
                <w:bCs/>
                <w:sz w:val="25"/>
                <w:szCs w:val="25"/>
                <w:rtl/>
              </w:rPr>
              <w:t>הואיל</w:t>
            </w:r>
          </w:p>
        </w:tc>
        <w:tc>
          <w:tcPr>
            <w:tcW w:w="8206" w:type="dxa"/>
            <w:shd w:val="clear" w:color="auto" w:fill="auto"/>
          </w:tcPr>
          <w:p w14:paraId="604E22A2" w14:textId="77777777" w:rsidR="006A6929" w:rsidRPr="000C1BAF" w:rsidRDefault="006A6929" w:rsidP="00125DFE">
            <w:pPr>
              <w:tabs>
                <w:tab w:val="left" w:pos="4560"/>
                <w:tab w:val="left" w:pos="9546"/>
              </w:tabs>
              <w:spacing w:before="120" w:after="120"/>
              <w:ind w:left="3"/>
              <w:jc w:val="both"/>
              <w:rPr>
                <w:rFonts w:ascii="FrankRuehl" w:hAnsi="FrankRuehl" w:cs="FrankRuehl"/>
                <w:color w:val="000000"/>
                <w:sz w:val="25"/>
                <w:szCs w:val="25"/>
                <w:rtl/>
              </w:rPr>
            </w:pPr>
            <w:r w:rsidRPr="00184388">
              <w:rPr>
                <w:rFonts w:ascii="FrankRuehl" w:eastAsia="Calibri" w:hAnsi="FrankRuehl" w:cs="FrankRuehl"/>
                <w:sz w:val="25"/>
                <w:szCs w:val="25"/>
                <w:rtl/>
              </w:rPr>
              <w:t xml:space="preserve">והרשות פנתה </w:t>
            </w:r>
            <w:r w:rsidRPr="00860D0F">
              <w:rPr>
                <w:rFonts w:ascii="FrankRuehl" w:eastAsia="Calibri" w:hAnsi="FrankRuehl" w:cs="FrankRuehl" w:hint="cs"/>
                <w:b/>
                <w:bCs/>
                <w:sz w:val="25"/>
                <w:szCs w:val="25"/>
                <w:rtl/>
              </w:rPr>
              <w:t xml:space="preserve">מכרז פומבי דו-שלבי מס' ______ למעקב ובקרה למניעת זיהום מקורות מים </w:t>
            </w:r>
            <w:proofErr w:type="spellStart"/>
            <w:r w:rsidRPr="00860D0F">
              <w:rPr>
                <w:rFonts w:ascii="FrankRuehl" w:eastAsia="Calibri" w:hAnsi="FrankRuehl" w:cs="FrankRuehl" w:hint="cs"/>
                <w:b/>
                <w:bCs/>
                <w:sz w:val="25"/>
                <w:szCs w:val="25"/>
                <w:rtl/>
              </w:rPr>
              <w:t>מדלקים</w:t>
            </w:r>
            <w:proofErr w:type="spellEnd"/>
            <w:r w:rsidRPr="001F6047">
              <w:rPr>
                <w:rFonts w:ascii="FrankRuehl" w:eastAsia="Calibri" w:hAnsi="FrankRuehl" w:cs="FrankRuehl" w:hint="cs"/>
                <w:sz w:val="25"/>
                <w:szCs w:val="25"/>
                <w:rtl/>
              </w:rPr>
              <w:t>,</w:t>
            </w:r>
            <w:r w:rsidRPr="001F6047">
              <w:rPr>
                <w:rFonts w:ascii="FrankRuehl" w:eastAsia="Calibri" w:hAnsi="FrankRuehl" w:cs="FrankRuehl"/>
                <w:sz w:val="25"/>
                <w:szCs w:val="25"/>
                <w:rtl/>
              </w:rPr>
              <w:t xml:space="preserve"> </w:t>
            </w:r>
            <w:r w:rsidRPr="001F6047">
              <w:rPr>
                <w:rFonts w:ascii="FrankRuehl" w:eastAsia="Calibri" w:hAnsi="FrankRuehl" w:cs="FrankRuehl" w:hint="cs"/>
                <w:sz w:val="25"/>
                <w:szCs w:val="25"/>
                <w:rtl/>
              </w:rPr>
              <w:t xml:space="preserve">שמסמכיו </w:t>
            </w:r>
            <w:r w:rsidRPr="001F6047">
              <w:rPr>
                <w:rFonts w:ascii="FrankRuehl" w:eastAsia="Calibri" w:hAnsi="FrankRuehl" w:cs="FrankRuehl"/>
                <w:sz w:val="25"/>
                <w:szCs w:val="25"/>
                <w:rtl/>
              </w:rPr>
              <w:t>מצ"ב כחלק בלתי נפרד מהסכם זה</w:t>
            </w:r>
            <w:r w:rsidRPr="001F6047">
              <w:rPr>
                <w:rFonts w:ascii="FrankRuehl" w:eastAsia="Calibri" w:hAnsi="FrankRuehl" w:cs="FrankRuehl"/>
                <w:bCs/>
                <w:sz w:val="25"/>
                <w:szCs w:val="25"/>
                <w:rtl/>
              </w:rPr>
              <w:t xml:space="preserve"> </w:t>
            </w:r>
            <w:r w:rsidRPr="001F6047">
              <w:rPr>
                <w:rFonts w:ascii="FrankRuehl" w:eastAsia="Calibri" w:hAnsi="FrankRuehl" w:cs="FrankRuehl"/>
                <w:sz w:val="25"/>
                <w:szCs w:val="25"/>
                <w:rtl/>
              </w:rPr>
              <w:t>ומסומ</w:t>
            </w:r>
            <w:r w:rsidRPr="001F6047">
              <w:rPr>
                <w:rFonts w:ascii="FrankRuehl" w:eastAsia="Calibri" w:hAnsi="FrankRuehl" w:cs="FrankRuehl" w:hint="cs"/>
                <w:sz w:val="25"/>
                <w:szCs w:val="25"/>
                <w:rtl/>
              </w:rPr>
              <w:t>נים</w:t>
            </w:r>
            <w:r w:rsidRPr="001F6047">
              <w:rPr>
                <w:rFonts w:ascii="FrankRuehl" w:eastAsia="Calibri" w:hAnsi="FrankRuehl" w:cs="FrankRuehl"/>
                <w:sz w:val="25"/>
                <w:szCs w:val="25"/>
                <w:rtl/>
              </w:rPr>
              <w:t xml:space="preserve"> "</w:t>
            </w:r>
            <w:r w:rsidRPr="001F6047">
              <w:rPr>
                <w:rFonts w:ascii="FrankRuehl" w:eastAsia="Calibri" w:hAnsi="FrankRuehl" w:cs="FrankRuehl"/>
                <w:b/>
                <w:bCs/>
                <w:sz w:val="25"/>
                <w:szCs w:val="25"/>
                <w:u w:val="single"/>
                <w:rtl/>
              </w:rPr>
              <w:t>נספח א'</w:t>
            </w:r>
            <w:r w:rsidRPr="001F6047">
              <w:rPr>
                <w:rFonts w:ascii="FrankRuehl" w:eastAsia="Calibri" w:hAnsi="FrankRuehl" w:cs="FrankRuehl"/>
                <w:sz w:val="25"/>
                <w:szCs w:val="25"/>
                <w:rtl/>
              </w:rPr>
              <w:t>" (להלן: "</w:t>
            </w:r>
            <w:r w:rsidRPr="001F6047">
              <w:rPr>
                <w:rFonts w:ascii="FrankRuehl" w:eastAsia="Calibri" w:hAnsi="FrankRuehl" w:cs="FrankRuehl"/>
                <w:b/>
                <w:bCs/>
                <w:sz w:val="25"/>
                <w:szCs w:val="25"/>
                <w:rtl/>
              </w:rPr>
              <w:t>המכרז</w:t>
            </w:r>
            <w:r w:rsidRPr="001F6047">
              <w:rPr>
                <w:rFonts w:ascii="FrankRuehl" w:eastAsia="Calibri" w:hAnsi="FrankRuehl" w:cs="FrankRuehl"/>
                <w:sz w:val="25"/>
                <w:szCs w:val="25"/>
                <w:rtl/>
              </w:rPr>
              <w:t>" ו-"</w:t>
            </w:r>
            <w:r w:rsidRPr="001F6047">
              <w:rPr>
                <w:rFonts w:ascii="FrankRuehl" w:eastAsia="Calibri" w:hAnsi="FrankRuehl" w:cs="FrankRuehl"/>
                <w:b/>
                <w:bCs/>
                <w:sz w:val="25"/>
                <w:szCs w:val="25"/>
                <w:rtl/>
              </w:rPr>
              <w:t>העבודה</w:t>
            </w:r>
            <w:r w:rsidRPr="001F6047">
              <w:rPr>
                <w:rFonts w:ascii="FrankRuehl" w:eastAsia="Calibri" w:hAnsi="FrankRuehl" w:cs="FrankRuehl"/>
                <w:sz w:val="25"/>
                <w:szCs w:val="25"/>
                <w:rtl/>
              </w:rPr>
              <w:t>" או "</w:t>
            </w:r>
            <w:r w:rsidRPr="001F6047">
              <w:rPr>
                <w:rFonts w:ascii="FrankRuehl" w:eastAsia="Calibri" w:hAnsi="FrankRuehl" w:cs="FrankRuehl"/>
                <w:b/>
                <w:bCs/>
                <w:sz w:val="25"/>
                <w:szCs w:val="25"/>
                <w:rtl/>
              </w:rPr>
              <w:t>השירותים</w:t>
            </w:r>
            <w:r w:rsidRPr="001F6047">
              <w:rPr>
                <w:rFonts w:ascii="FrankRuehl" w:eastAsia="Calibri" w:hAnsi="FrankRuehl" w:cs="FrankRuehl"/>
                <w:sz w:val="25"/>
                <w:szCs w:val="25"/>
                <w:rtl/>
              </w:rPr>
              <w:t>", בהתאמה ובהתאם לצורך)</w:t>
            </w:r>
            <w:r w:rsidRPr="001F6047">
              <w:rPr>
                <w:rFonts w:ascii="FrankRuehl" w:eastAsia="Calibri" w:hAnsi="FrankRuehl" w:cs="FrankRuehl"/>
                <w:b/>
                <w:sz w:val="25"/>
                <w:szCs w:val="25"/>
                <w:rtl/>
              </w:rPr>
              <w:t>;</w:t>
            </w:r>
          </w:p>
        </w:tc>
      </w:tr>
      <w:tr w:rsidR="006A6929" w:rsidRPr="00AB3D77" w14:paraId="431937DD" w14:textId="77777777" w:rsidTr="00125DFE">
        <w:tc>
          <w:tcPr>
            <w:tcW w:w="1264" w:type="dxa"/>
            <w:shd w:val="clear" w:color="auto" w:fill="auto"/>
          </w:tcPr>
          <w:p w14:paraId="291DD8B4" w14:textId="77777777" w:rsidR="006A6929" w:rsidRPr="00AB3D77" w:rsidRDefault="006A6929" w:rsidP="00125DFE">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14:paraId="790F2730" w14:textId="77777777" w:rsidR="006A6929" w:rsidRPr="00AB3D77" w:rsidRDefault="006A6929" w:rsidP="00125DFE">
            <w:pPr>
              <w:tabs>
                <w:tab w:val="left" w:pos="840"/>
                <w:tab w:val="left" w:pos="9385"/>
              </w:tabs>
              <w:spacing w:after="0"/>
              <w:jc w:val="both"/>
              <w:rPr>
                <w:rFonts w:eastAsia="Calibri" w:cs="FrankRuehl"/>
                <w:bCs/>
                <w:sz w:val="25"/>
                <w:szCs w:val="25"/>
                <w:rtl/>
              </w:rPr>
            </w:pPr>
          </w:p>
        </w:tc>
        <w:tc>
          <w:tcPr>
            <w:tcW w:w="8206" w:type="dxa"/>
            <w:shd w:val="clear" w:color="auto" w:fill="auto"/>
          </w:tcPr>
          <w:p w14:paraId="555F464F" w14:textId="77777777" w:rsidR="006A6929" w:rsidRPr="00AB3D77" w:rsidRDefault="006A6929" w:rsidP="00125DFE">
            <w:pPr>
              <w:tabs>
                <w:tab w:val="left" w:pos="840"/>
                <w:tab w:val="left" w:pos="9385"/>
              </w:tabs>
              <w:spacing w:before="120" w:after="120"/>
              <w:jc w:val="both"/>
              <w:rPr>
                <w:rFonts w:ascii="FrankRuehl" w:eastAsia="Calibri" w:hAnsi="FrankRuehl" w:cs="FrankRuehl"/>
                <w:bCs/>
                <w:sz w:val="25"/>
                <w:szCs w:val="25"/>
                <w:rtl/>
              </w:rPr>
            </w:pPr>
            <w:r w:rsidRPr="00AB3D77">
              <w:rPr>
                <w:rFonts w:ascii="FrankRuehl" w:eastAsia="Calibri" w:hAnsi="FrankRuehl" w:cs="FrankRuehl"/>
                <w:sz w:val="25"/>
                <w:szCs w:val="25"/>
                <w:rtl/>
              </w:rPr>
              <w:t xml:space="preserve">והספק, לאחר שעיין בכל הנחיות והוראות המכרז, הגיש </w:t>
            </w:r>
            <w:r w:rsidRPr="00860D0F">
              <w:rPr>
                <w:rFonts w:ascii="FrankRuehl" w:eastAsia="Calibri" w:hAnsi="FrankRuehl" w:cs="FrankRuehl"/>
                <w:sz w:val="25"/>
                <w:szCs w:val="25"/>
                <w:rtl/>
              </w:rPr>
              <w:t>ביום ________</w:t>
            </w:r>
            <w:r w:rsidRPr="00860D0F">
              <w:rPr>
                <w:rFonts w:ascii="FrankRuehl" w:eastAsia="Calibri" w:hAnsi="FrankRuehl" w:cs="FrankRuehl" w:hint="cs"/>
                <w:sz w:val="25"/>
                <w:szCs w:val="25"/>
                <w:rtl/>
              </w:rPr>
              <w:t xml:space="preserve"> </w:t>
            </w:r>
            <w:r w:rsidRPr="00860D0F">
              <w:rPr>
                <w:rFonts w:ascii="FrankRuehl" w:eastAsia="Calibri" w:hAnsi="FrankRuehl" w:cs="FrankRuehl"/>
                <w:sz w:val="25"/>
                <w:szCs w:val="25"/>
                <w:rtl/>
              </w:rPr>
              <w:t>את</w:t>
            </w:r>
            <w:r w:rsidRPr="00AB3D77">
              <w:rPr>
                <w:rFonts w:ascii="FrankRuehl" w:eastAsia="Calibri" w:hAnsi="FrankRuehl" w:cs="FrankRuehl"/>
                <w:sz w:val="25"/>
                <w:szCs w:val="25"/>
                <w:rtl/>
              </w:rPr>
              <w:t xml:space="preserve"> הצעתו, כשהיא מבוססת על הוראות המכרז ומותאמת להן, והצע</w:t>
            </w:r>
            <w:r>
              <w:rPr>
                <w:rFonts w:ascii="FrankRuehl" w:eastAsia="Calibri" w:hAnsi="FrankRuehl" w:cs="FrankRuehl" w:hint="cs"/>
                <w:sz w:val="25"/>
                <w:szCs w:val="25"/>
                <w:rtl/>
              </w:rPr>
              <w:t>תו</w:t>
            </w:r>
            <w:r w:rsidRPr="00AB3D77">
              <w:rPr>
                <w:rFonts w:ascii="FrankRuehl" w:eastAsia="Calibri" w:hAnsi="FrankRuehl" w:cs="FrankRuehl"/>
                <w:sz w:val="25"/>
                <w:szCs w:val="25"/>
                <w:rtl/>
              </w:rPr>
              <w:t xml:space="preserve"> מצורפת בזה כ</w:t>
            </w:r>
            <w:r w:rsidRPr="00D85A6B">
              <w:rPr>
                <w:rFonts w:ascii="FrankRuehl" w:eastAsia="Calibri" w:hAnsi="FrankRuehl" w:cs="FrankRuehl" w:hint="cs"/>
                <w:sz w:val="25"/>
                <w:szCs w:val="25"/>
                <w:rtl/>
              </w:rPr>
              <w:t>"</w:t>
            </w:r>
            <w:r w:rsidRPr="00AB3D77">
              <w:rPr>
                <w:rFonts w:ascii="FrankRuehl" w:eastAsia="Calibri" w:hAnsi="FrankRuehl" w:cs="FrankRuehl"/>
                <w:b/>
                <w:bCs/>
                <w:sz w:val="25"/>
                <w:szCs w:val="25"/>
                <w:u w:val="single"/>
                <w:rtl/>
              </w:rPr>
              <w:t>נספח ב</w:t>
            </w:r>
            <w:r w:rsidRPr="00AB3D77">
              <w:rPr>
                <w:rFonts w:ascii="FrankRuehl" w:eastAsia="Calibri" w:hAnsi="FrankRuehl" w:cs="FrankRuehl"/>
                <w:sz w:val="25"/>
                <w:szCs w:val="25"/>
                <w:rtl/>
              </w:rPr>
              <w:t>'</w:t>
            </w:r>
            <w:r>
              <w:rPr>
                <w:rFonts w:ascii="FrankRuehl" w:eastAsia="Calibri" w:hAnsi="FrankRuehl" w:cs="FrankRuehl" w:hint="cs"/>
                <w:sz w:val="25"/>
                <w:szCs w:val="25"/>
                <w:rtl/>
              </w:rPr>
              <w:t>"</w:t>
            </w:r>
            <w:r w:rsidRPr="00AB3D77">
              <w:rPr>
                <w:rFonts w:ascii="FrankRuehl" w:eastAsia="Calibri" w:hAnsi="FrankRuehl" w:cs="FrankRuehl"/>
                <w:sz w:val="25"/>
                <w:szCs w:val="25"/>
                <w:rtl/>
              </w:rPr>
              <w:t xml:space="preserve"> ומהווה חלק בלתי נפרד מהסכם זה (להלן: "</w:t>
            </w:r>
            <w:r w:rsidRPr="00AB3D77">
              <w:rPr>
                <w:rFonts w:ascii="FrankRuehl" w:eastAsia="Calibri" w:hAnsi="FrankRuehl" w:cs="FrankRuehl"/>
                <w:b/>
                <w:bCs/>
                <w:sz w:val="25"/>
                <w:szCs w:val="25"/>
                <w:rtl/>
              </w:rPr>
              <w:t>הצעת הספק</w:t>
            </w:r>
            <w:r w:rsidRPr="00AB3D77">
              <w:rPr>
                <w:rFonts w:ascii="FrankRuehl" w:eastAsia="Calibri" w:hAnsi="FrankRuehl" w:cs="FrankRuehl"/>
                <w:sz w:val="25"/>
                <w:szCs w:val="25"/>
                <w:rtl/>
              </w:rPr>
              <w:t>");</w:t>
            </w:r>
          </w:p>
        </w:tc>
      </w:tr>
      <w:tr w:rsidR="006A6929" w:rsidRPr="00AB3D77" w14:paraId="49BC1E15" w14:textId="77777777" w:rsidTr="00125DFE">
        <w:tc>
          <w:tcPr>
            <w:tcW w:w="1264" w:type="dxa"/>
            <w:shd w:val="clear" w:color="auto" w:fill="auto"/>
          </w:tcPr>
          <w:p w14:paraId="3980FA18" w14:textId="77777777" w:rsidR="006A6929" w:rsidRPr="00AB3D77" w:rsidRDefault="006A6929" w:rsidP="00125DFE">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14:paraId="24073846" w14:textId="77777777" w:rsidR="006A6929" w:rsidRPr="00AB3D77" w:rsidRDefault="006A6929" w:rsidP="00125DFE">
            <w:pPr>
              <w:tabs>
                <w:tab w:val="left" w:pos="840"/>
                <w:tab w:val="left" w:pos="9385"/>
              </w:tabs>
              <w:spacing w:after="0"/>
              <w:jc w:val="both"/>
              <w:rPr>
                <w:rFonts w:eastAsia="Calibri" w:cs="FrankRuehl"/>
                <w:bCs/>
                <w:sz w:val="25"/>
                <w:szCs w:val="25"/>
                <w:rtl/>
              </w:rPr>
            </w:pPr>
          </w:p>
        </w:tc>
        <w:tc>
          <w:tcPr>
            <w:tcW w:w="8206" w:type="dxa"/>
            <w:shd w:val="clear" w:color="auto" w:fill="auto"/>
          </w:tcPr>
          <w:p w14:paraId="440688D5" w14:textId="77777777" w:rsidR="006A6929" w:rsidRPr="00AB3D77" w:rsidRDefault="006A6929" w:rsidP="00125DFE">
            <w:pPr>
              <w:tabs>
                <w:tab w:val="left" w:pos="840"/>
                <w:tab w:val="left" w:pos="9385"/>
              </w:tabs>
              <w:spacing w:before="120" w:after="120"/>
              <w:jc w:val="both"/>
              <w:rPr>
                <w:rFonts w:ascii="FrankRuehl" w:eastAsia="Calibri" w:hAnsi="FrankRuehl" w:cs="FrankRuehl"/>
                <w:bCs/>
                <w:sz w:val="25"/>
                <w:szCs w:val="25"/>
                <w:rtl/>
              </w:rPr>
            </w:pPr>
            <w:r w:rsidRPr="00AB3D77">
              <w:rPr>
                <w:rFonts w:ascii="FrankRuehl" w:eastAsia="Calibri" w:hAnsi="FrankRuehl" w:cs="FrankRuehl"/>
                <w:sz w:val="25"/>
                <w:szCs w:val="25"/>
                <w:rtl/>
              </w:rPr>
              <w:t xml:space="preserve">והספק הציע לרשות לקבל על עצמו את ביצוע השירותים והוא מצהיר, כי הוא בעל הידע, האמצעים הניסיון והמומחיות הנחוצים לביצוע השירותים עבור הרשות כמפורט בהצעתו, וכי הוא מעוניין להעמיד כל זאת לביצוע השירותים ולקבל על עצמו ביצוע השירותים באופן, במועדים ובתנאים המפורטים להלן ומתחייב לפעול </w:t>
            </w:r>
            <w:proofErr w:type="spellStart"/>
            <w:r w:rsidRPr="00AB3D77">
              <w:rPr>
                <w:rFonts w:ascii="FrankRuehl" w:eastAsia="Calibri" w:hAnsi="FrankRuehl" w:cs="FrankRuehl"/>
                <w:sz w:val="25"/>
                <w:szCs w:val="25"/>
                <w:rtl/>
              </w:rPr>
              <w:t>וליתן</w:t>
            </w:r>
            <w:proofErr w:type="spellEnd"/>
            <w:r w:rsidRPr="00AB3D77">
              <w:rPr>
                <w:rFonts w:ascii="FrankRuehl" w:eastAsia="Calibri" w:hAnsi="FrankRuehl" w:cs="FrankRuehl"/>
                <w:sz w:val="25"/>
                <w:szCs w:val="25"/>
                <w:rtl/>
              </w:rPr>
              <w:t xml:space="preserve"> את השירותים בהתאם להוראות כל מסמכי המכרז וההסכם, על נספחיו ובהתאם להצעתו על כל נספחיה </w:t>
            </w:r>
            <w:r w:rsidRPr="0030053F">
              <w:rPr>
                <w:rFonts w:ascii="FrankRuehl" w:eastAsia="Calibri" w:hAnsi="FrankRuehl" w:cs="FrankRuehl"/>
                <w:sz w:val="25"/>
                <w:szCs w:val="25"/>
                <w:rtl/>
              </w:rPr>
              <w:t>ולהצהרותי</w:t>
            </w:r>
            <w:r w:rsidRPr="00AB3D77">
              <w:rPr>
                <w:rFonts w:ascii="FrankRuehl" w:eastAsia="Calibri" w:hAnsi="FrankRuehl" w:cs="FrankRuehl"/>
                <w:sz w:val="25"/>
                <w:szCs w:val="25"/>
                <w:rtl/>
              </w:rPr>
              <w:t>ו;</w:t>
            </w:r>
          </w:p>
        </w:tc>
      </w:tr>
      <w:tr w:rsidR="006A6929" w:rsidRPr="00AB3D77" w14:paraId="513CD107" w14:textId="77777777" w:rsidTr="00125DFE">
        <w:tc>
          <w:tcPr>
            <w:tcW w:w="1264" w:type="dxa"/>
            <w:shd w:val="clear" w:color="auto" w:fill="auto"/>
          </w:tcPr>
          <w:p w14:paraId="50DAE924" w14:textId="77777777" w:rsidR="006A6929" w:rsidRPr="00AB3D77" w:rsidRDefault="006A6929" w:rsidP="00125DFE">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14:paraId="792ED7ED" w14:textId="77777777" w:rsidR="006A6929" w:rsidRPr="00AB3D77" w:rsidRDefault="006A6929" w:rsidP="00125DFE">
            <w:pPr>
              <w:tabs>
                <w:tab w:val="left" w:pos="840"/>
                <w:tab w:val="left" w:pos="9385"/>
              </w:tabs>
              <w:spacing w:after="0"/>
              <w:jc w:val="both"/>
              <w:rPr>
                <w:rFonts w:eastAsia="Calibri" w:cs="FrankRuehl"/>
                <w:bCs/>
                <w:sz w:val="25"/>
                <w:szCs w:val="25"/>
                <w:rtl/>
              </w:rPr>
            </w:pPr>
          </w:p>
        </w:tc>
        <w:tc>
          <w:tcPr>
            <w:tcW w:w="8206" w:type="dxa"/>
            <w:shd w:val="clear" w:color="auto" w:fill="auto"/>
          </w:tcPr>
          <w:p w14:paraId="151E94BD" w14:textId="77777777" w:rsidR="006A6929" w:rsidRPr="00AB3D77" w:rsidRDefault="006A6929" w:rsidP="00125DFE">
            <w:pPr>
              <w:tabs>
                <w:tab w:val="left" w:pos="840"/>
                <w:tab w:val="left" w:pos="9385"/>
              </w:tabs>
              <w:spacing w:before="120" w:after="120"/>
              <w:jc w:val="both"/>
              <w:rPr>
                <w:rFonts w:ascii="FrankRuehl" w:eastAsia="Calibri" w:hAnsi="FrankRuehl" w:cs="FrankRuehl"/>
                <w:bCs/>
                <w:sz w:val="25"/>
                <w:szCs w:val="25"/>
                <w:rtl/>
              </w:rPr>
            </w:pPr>
            <w:r w:rsidRPr="00AB3D77">
              <w:rPr>
                <w:rFonts w:ascii="FrankRuehl" w:eastAsia="Calibri" w:hAnsi="FrankRuehl" w:cs="FrankRuehl"/>
                <w:sz w:val="25"/>
                <w:szCs w:val="25"/>
                <w:rtl/>
              </w:rPr>
              <w:t>ולאחר בדיקה ובחינה של הצעת הספק ועל בסיס נכונות הצהרותיו ובהתבסס על  הנתונים שבהצעתו בחרה הרשות לקבל את הצעת הספק למתן השירותים;</w:t>
            </w:r>
          </w:p>
        </w:tc>
      </w:tr>
      <w:tr w:rsidR="006A6929" w:rsidRPr="00AB3D77" w14:paraId="67F6D038" w14:textId="77777777" w:rsidTr="00125DFE">
        <w:tc>
          <w:tcPr>
            <w:tcW w:w="1264" w:type="dxa"/>
            <w:shd w:val="clear" w:color="auto" w:fill="auto"/>
          </w:tcPr>
          <w:p w14:paraId="252BE67E" w14:textId="77777777" w:rsidR="006A6929" w:rsidRPr="00AB3D77" w:rsidRDefault="006A6929" w:rsidP="00125DFE">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14:paraId="2036274C" w14:textId="77777777" w:rsidR="006A6929" w:rsidRPr="00AB3D77" w:rsidRDefault="006A6929" w:rsidP="00125DFE">
            <w:pPr>
              <w:tabs>
                <w:tab w:val="left" w:pos="840"/>
                <w:tab w:val="left" w:pos="9385"/>
              </w:tabs>
              <w:spacing w:after="0"/>
              <w:jc w:val="both"/>
              <w:rPr>
                <w:rFonts w:eastAsia="Calibri" w:cs="FrankRuehl"/>
                <w:bCs/>
                <w:sz w:val="25"/>
                <w:szCs w:val="25"/>
                <w:rtl/>
              </w:rPr>
            </w:pPr>
          </w:p>
        </w:tc>
        <w:tc>
          <w:tcPr>
            <w:tcW w:w="8206" w:type="dxa"/>
            <w:shd w:val="clear" w:color="auto" w:fill="auto"/>
          </w:tcPr>
          <w:p w14:paraId="588E58F0" w14:textId="77777777" w:rsidR="006A6929" w:rsidRPr="000C1BAF" w:rsidRDefault="006A6929" w:rsidP="00125DFE">
            <w:pPr>
              <w:tabs>
                <w:tab w:val="left" w:pos="840"/>
                <w:tab w:val="left" w:pos="9385"/>
              </w:tabs>
              <w:spacing w:before="120" w:after="120"/>
              <w:jc w:val="both"/>
              <w:rPr>
                <w:rFonts w:ascii="FrankRuehl" w:eastAsia="Calibri" w:hAnsi="FrankRuehl" w:cs="FrankRuehl"/>
                <w:sz w:val="25"/>
                <w:szCs w:val="25"/>
                <w:u w:val="single"/>
                <w:rtl/>
              </w:rPr>
            </w:pPr>
            <w:r w:rsidRPr="00AB3D77">
              <w:rPr>
                <w:rFonts w:ascii="FrankRuehl" w:eastAsia="Calibri" w:hAnsi="FrankRuehl" w:cs="FrankRuehl"/>
                <w:sz w:val="25"/>
                <w:szCs w:val="25"/>
                <w:rtl/>
              </w:rPr>
              <w:t xml:space="preserve">וועדת המכרזים בישיבתה מיום </w:t>
            </w:r>
            <w:r w:rsidRPr="00AB3D77">
              <w:rPr>
                <w:rFonts w:ascii="FrankRuehl" w:eastAsia="Calibri" w:hAnsi="FrankRuehl" w:cs="FrankRuehl"/>
                <w:sz w:val="25"/>
                <w:szCs w:val="25"/>
                <w:u w:val="single"/>
                <w:rtl/>
              </w:rPr>
              <w:t xml:space="preserve">         </w:t>
            </w:r>
            <w:r w:rsidRPr="00AB3D77">
              <w:rPr>
                <w:rFonts w:ascii="FrankRuehl" w:eastAsia="Calibri" w:hAnsi="FrankRuehl" w:cs="FrankRuehl"/>
                <w:sz w:val="25"/>
                <w:szCs w:val="25"/>
                <w:rtl/>
              </w:rPr>
              <w:t xml:space="preserve"> </w:t>
            </w:r>
            <w:r>
              <w:rPr>
                <w:rFonts w:ascii="FrankRuehl" w:eastAsia="Calibri" w:hAnsi="FrankRuehl" w:cs="FrankRuehl" w:hint="cs"/>
                <w:sz w:val="25"/>
                <w:szCs w:val="25"/>
                <w:rtl/>
              </w:rPr>
              <w:t xml:space="preserve">(פרוטוקול מס' ________) </w:t>
            </w:r>
            <w:r w:rsidRPr="00AB3D77">
              <w:rPr>
                <w:rFonts w:ascii="FrankRuehl" w:eastAsia="Calibri" w:hAnsi="FrankRuehl" w:cs="FrankRuehl"/>
                <w:sz w:val="25"/>
                <w:szCs w:val="25"/>
                <w:rtl/>
              </w:rPr>
              <w:t>בחרה בספק כזוכה במכרז לביצוע השירותים בהתאם ל</w:t>
            </w:r>
            <w:r>
              <w:rPr>
                <w:rFonts w:ascii="FrankRuehl" w:eastAsia="Calibri" w:hAnsi="FrankRuehl" w:cs="FrankRuehl" w:hint="cs"/>
                <w:sz w:val="25"/>
                <w:szCs w:val="25"/>
                <w:rtl/>
              </w:rPr>
              <w:t>כל מסמכי ה</w:t>
            </w:r>
            <w:r w:rsidRPr="00AB3D77">
              <w:rPr>
                <w:rFonts w:ascii="FrankRuehl" w:eastAsia="Calibri" w:hAnsi="FrankRuehl" w:cs="FrankRuehl"/>
                <w:sz w:val="25"/>
                <w:szCs w:val="25"/>
                <w:rtl/>
              </w:rPr>
              <w:t xml:space="preserve">מכרז ולהצעת הספק, והכל בכפוף להוראות המכרז ולהוראות הסכם זה;  </w:t>
            </w:r>
          </w:p>
        </w:tc>
      </w:tr>
      <w:tr w:rsidR="006A6929" w:rsidRPr="00AB3D77" w14:paraId="146118D8" w14:textId="77777777" w:rsidTr="00125DFE">
        <w:tc>
          <w:tcPr>
            <w:tcW w:w="1264" w:type="dxa"/>
            <w:shd w:val="clear" w:color="auto" w:fill="auto"/>
          </w:tcPr>
          <w:p w14:paraId="029ED6CE" w14:textId="77777777" w:rsidR="006A6929" w:rsidRPr="00AB3D77" w:rsidRDefault="006A6929" w:rsidP="00125DFE">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14:paraId="22A343E0" w14:textId="77777777" w:rsidR="006A6929" w:rsidRPr="00AB3D77" w:rsidRDefault="006A6929" w:rsidP="00125DFE">
            <w:pPr>
              <w:tabs>
                <w:tab w:val="left" w:pos="840"/>
                <w:tab w:val="left" w:pos="9385"/>
              </w:tabs>
              <w:spacing w:after="0"/>
              <w:jc w:val="both"/>
              <w:rPr>
                <w:rFonts w:eastAsia="Calibri" w:cs="FrankRuehl"/>
                <w:bCs/>
                <w:sz w:val="25"/>
                <w:szCs w:val="25"/>
                <w:rtl/>
              </w:rPr>
            </w:pPr>
          </w:p>
        </w:tc>
        <w:tc>
          <w:tcPr>
            <w:tcW w:w="8206" w:type="dxa"/>
            <w:shd w:val="clear" w:color="auto" w:fill="auto"/>
          </w:tcPr>
          <w:p w14:paraId="6C6FB434" w14:textId="77777777" w:rsidR="006A6929" w:rsidRPr="00AB3D77" w:rsidRDefault="006A6929" w:rsidP="00125DFE">
            <w:pPr>
              <w:tabs>
                <w:tab w:val="left" w:pos="840"/>
                <w:tab w:val="left" w:pos="9385"/>
              </w:tabs>
              <w:spacing w:before="120" w:after="120"/>
              <w:jc w:val="both"/>
              <w:rPr>
                <w:rFonts w:ascii="FrankRuehl" w:eastAsia="Calibri" w:hAnsi="FrankRuehl" w:cs="FrankRuehl"/>
                <w:bCs/>
                <w:sz w:val="25"/>
                <w:szCs w:val="25"/>
                <w:rtl/>
              </w:rPr>
            </w:pPr>
            <w:r w:rsidRPr="00AB3D77">
              <w:rPr>
                <w:rFonts w:ascii="FrankRuehl" w:eastAsia="Calibri" w:hAnsi="FrankRuehl" w:cs="FrankRuehl"/>
                <w:sz w:val="25"/>
                <w:szCs w:val="25"/>
                <w:rtl/>
              </w:rPr>
              <w:t>ושני הצדדים החליטו לבצע את העבודה עבור הרשות שלא במסגרת של יחסי עבודה הנהוגים בין עובד למע</w:t>
            </w:r>
            <w:r>
              <w:rPr>
                <w:rFonts w:ascii="FrankRuehl" w:eastAsia="Calibri" w:hAnsi="FrankRuehl" w:cs="FrankRuehl" w:hint="cs"/>
                <w:sz w:val="25"/>
                <w:szCs w:val="25"/>
                <w:rtl/>
              </w:rPr>
              <w:t>סיק</w:t>
            </w:r>
            <w:r w:rsidRPr="00AB3D77">
              <w:rPr>
                <w:rFonts w:ascii="FrankRuehl" w:eastAsia="Calibri" w:hAnsi="FrankRuehl" w:cs="FrankRuehl"/>
                <w:sz w:val="25"/>
                <w:szCs w:val="25"/>
                <w:rtl/>
              </w:rPr>
              <w:t xml:space="preserve"> בין הרשות לבין הספק אלא כאשר הספק פועל כבעל מקצוע עצמאי, המעניק את שירותיו לרשות על בסיס קבלני, ומקבל את תמורת השירות כמתחייב ממעמד זה, בהתאם לתעריפים המיוחדים למתן שירותים על-בסיס קבלני ובהתחשב בתנאי ההתקשרות אשר הולמים התקשרות לשם מתן שירותים ואינם הולמים התקשרות במסגרת יחסי עובד-מע</w:t>
            </w:r>
            <w:r>
              <w:rPr>
                <w:rFonts w:ascii="FrankRuehl" w:eastAsia="Calibri" w:hAnsi="FrankRuehl" w:cs="FrankRuehl" w:hint="cs"/>
                <w:sz w:val="25"/>
                <w:szCs w:val="25"/>
                <w:rtl/>
              </w:rPr>
              <w:t>סיק</w:t>
            </w:r>
            <w:r w:rsidRPr="00AB3D77">
              <w:rPr>
                <w:rFonts w:ascii="FrankRuehl" w:eastAsia="Calibri" w:hAnsi="FrankRuehl" w:cs="FrankRuehl"/>
                <w:sz w:val="25"/>
                <w:szCs w:val="25"/>
                <w:rtl/>
              </w:rPr>
              <w:t>;</w:t>
            </w:r>
          </w:p>
        </w:tc>
      </w:tr>
      <w:tr w:rsidR="006A6929" w:rsidRPr="00AB3D77" w14:paraId="22A9AEC8" w14:textId="77777777" w:rsidTr="00125DFE">
        <w:tc>
          <w:tcPr>
            <w:tcW w:w="1264" w:type="dxa"/>
            <w:shd w:val="clear" w:color="auto" w:fill="auto"/>
          </w:tcPr>
          <w:p w14:paraId="6C02C3F3" w14:textId="77777777" w:rsidR="006A6929" w:rsidRPr="00AB3D77" w:rsidRDefault="006A6929" w:rsidP="00125DFE">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tc>
        <w:tc>
          <w:tcPr>
            <w:tcW w:w="8206" w:type="dxa"/>
            <w:shd w:val="clear" w:color="auto" w:fill="auto"/>
          </w:tcPr>
          <w:p w14:paraId="412424EF" w14:textId="77777777" w:rsidR="006A6929" w:rsidRPr="00AB3D77" w:rsidRDefault="006A6929" w:rsidP="00125DFE">
            <w:pPr>
              <w:tabs>
                <w:tab w:val="left" w:pos="840"/>
                <w:tab w:val="left" w:pos="9385"/>
              </w:tabs>
              <w:spacing w:before="120" w:after="120"/>
              <w:jc w:val="both"/>
              <w:rPr>
                <w:rFonts w:ascii="FrankRuehl" w:eastAsia="Calibri" w:hAnsi="FrankRuehl" w:cs="FrankRuehl"/>
                <w:bCs/>
                <w:sz w:val="25"/>
                <w:szCs w:val="25"/>
                <w:rtl/>
              </w:rPr>
            </w:pPr>
            <w:r w:rsidRPr="00AB3D77">
              <w:rPr>
                <w:rFonts w:ascii="FrankRuehl" w:eastAsia="Calibri" w:hAnsi="FrankRuehl" w:cs="FrankRuehl"/>
                <w:sz w:val="25"/>
                <w:szCs w:val="25"/>
                <w:rtl/>
              </w:rPr>
              <w:t>וכתנאי מוקדם לקבלת הצעת הספק נקבע כי ייחתם הסכם בין הרשות לבין הספק ובו יפורטו התנאים, ההסכמות וההוראות בקשר עם מתן השירותים;</w:t>
            </w:r>
          </w:p>
        </w:tc>
      </w:tr>
      <w:tr w:rsidR="006A6929" w:rsidRPr="00AB3D77" w14:paraId="55AD0342" w14:textId="77777777" w:rsidTr="00125DFE">
        <w:tc>
          <w:tcPr>
            <w:tcW w:w="1264" w:type="dxa"/>
            <w:shd w:val="clear" w:color="auto" w:fill="auto"/>
          </w:tcPr>
          <w:p w14:paraId="62A2ECD8" w14:textId="77777777" w:rsidR="006A6929" w:rsidRPr="00AB3D77" w:rsidRDefault="006A6929" w:rsidP="00125DFE">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14:paraId="1F651188" w14:textId="77777777" w:rsidR="006A6929" w:rsidRPr="00AB3D77" w:rsidRDefault="006A6929" w:rsidP="00125DFE">
            <w:pPr>
              <w:tabs>
                <w:tab w:val="left" w:pos="840"/>
                <w:tab w:val="left" w:pos="9385"/>
              </w:tabs>
              <w:spacing w:after="0"/>
              <w:jc w:val="both"/>
              <w:rPr>
                <w:rFonts w:eastAsia="Calibri" w:cs="FrankRuehl"/>
                <w:bCs/>
                <w:sz w:val="25"/>
                <w:szCs w:val="25"/>
                <w:rtl/>
              </w:rPr>
            </w:pPr>
          </w:p>
        </w:tc>
        <w:tc>
          <w:tcPr>
            <w:tcW w:w="8206" w:type="dxa"/>
            <w:shd w:val="clear" w:color="auto" w:fill="auto"/>
          </w:tcPr>
          <w:p w14:paraId="035E59F0" w14:textId="77777777" w:rsidR="006A6929" w:rsidRPr="00AB3D77" w:rsidRDefault="006A6929" w:rsidP="00125DFE">
            <w:pPr>
              <w:tabs>
                <w:tab w:val="left" w:pos="840"/>
                <w:tab w:val="left" w:pos="9385"/>
              </w:tabs>
              <w:spacing w:before="120" w:after="120"/>
              <w:jc w:val="both"/>
              <w:rPr>
                <w:rFonts w:ascii="FrankRuehl" w:eastAsia="Calibri" w:hAnsi="FrankRuehl" w:cs="FrankRuehl"/>
                <w:bCs/>
                <w:sz w:val="25"/>
                <w:szCs w:val="25"/>
                <w:rtl/>
              </w:rPr>
            </w:pPr>
            <w:r w:rsidRPr="00AB3D77">
              <w:rPr>
                <w:rFonts w:ascii="FrankRuehl" w:eastAsia="Calibri" w:hAnsi="FrankRuehl" w:cs="FrankRuehl"/>
                <w:sz w:val="25"/>
                <w:szCs w:val="25"/>
                <w:rtl/>
              </w:rPr>
              <w:t>והצדדים מעוניינים להעלות על הכתב את הסכמותיהם, זכויותיהם וחיוביהם בקשר עם השירותים והנובע מכך, הכול כמפורט לעיל ובהסכם זה;</w:t>
            </w:r>
          </w:p>
        </w:tc>
      </w:tr>
    </w:tbl>
    <w:p w14:paraId="6962E838" w14:textId="77777777" w:rsidR="006A6929" w:rsidRDefault="006A6929" w:rsidP="006A6929">
      <w:pPr>
        <w:tabs>
          <w:tab w:val="left" w:pos="1320"/>
          <w:tab w:val="left" w:pos="9546"/>
        </w:tabs>
        <w:spacing w:before="120" w:after="240" w:line="240" w:lineRule="auto"/>
        <w:ind w:left="6"/>
        <w:jc w:val="center"/>
        <w:rPr>
          <w:rFonts w:cs="FrankRuehl"/>
          <w:i/>
          <w:iCs/>
          <w:sz w:val="28"/>
          <w:szCs w:val="28"/>
          <w:rtl/>
        </w:rPr>
      </w:pPr>
      <w:r w:rsidRPr="00AB3D77">
        <w:rPr>
          <w:rFonts w:cs="FrankRuehl" w:hint="cs"/>
          <w:bCs/>
          <w:i/>
          <w:iCs/>
          <w:sz w:val="28"/>
          <w:szCs w:val="28"/>
          <w:rtl/>
        </w:rPr>
        <w:t>אי לכך</w:t>
      </w:r>
      <w:r w:rsidRPr="00AB3D77">
        <w:rPr>
          <w:rFonts w:cs="FrankRuehl"/>
          <w:bCs/>
          <w:i/>
          <w:iCs/>
          <w:sz w:val="28"/>
          <w:szCs w:val="28"/>
          <w:rtl/>
        </w:rPr>
        <w:t xml:space="preserve"> הוסכם</w:t>
      </w:r>
      <w:r w:rsidRPr="00AB3D77">
        <w:rPr>
          <w:rFonts w:cs="FrankRuehl" w:hint="cs"/>
          <w:bCs/>
          <w:i/>
          <w:iCs/>
          <w:sz w:val="28"/>
          <w:szCs w:val="28"/>
          <w:rtl/>
        </w:rPr>
        <w:t xml:space="preserve"> הוצהר, הוסכם</w:t>
      </w:r>
      <w:r w:rsidRPr="00AB3D77">
        <w:rPr>
          <w:rFonts w:cs="FrankRuehl"/>
          <w:bCs/>
          <w:i/>
          <w:iCs/>
          <w:sz w:val="28"/>
          <w:szCs w:val="28"/>
          <w:rtl/>
        </w:rPr>
        <w:t xml:space="preserve"> והותנה בין הצדדים כדלקמן</w:t>
      </w:r>
      <w:r w:rsidRPr="00AB3D77">
        <w:rPr>
          <w:rFonts w:cs="FrankRuehl" w:hint="cs"/>
          <w:i/>
          <w:iCs/>
          <w:sz w:val="28"/>
          <w:szCs w:val="28"/>
          <w:rtl/>
        </w:rPr>
        <w:t>:</w:t>
      </w:r>
    </w:p>
    <w:p w14:paraId="1273A61B" w14:textId="77777777" w:rsidR="006A6929" w:rsidRPr="00AB3D77" w:rsidRDefault="006A6929" w:rsidP="006A6929">
      <w:pPr>
        <w:numPr>
          <w:ilvl w:val="0"/>
          <w:numId w:val="36"/>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lastRenderedPageBreak/>
        <w:t>מבוא, נספחים ופרשנות</w:t>
      </w:r>
    </w:p>
    <w:p w14:paraId="79B813A6" w14:textId="77777777" w:rsidR="006A6929" w:rsidRPr="00AB3D77" w:rsidRDefault="006A6929" w:rsidP="006A6929">
      <w:pPr>
        <w:numPr>
          <w:ilvl w:val="0"/>
          <w:numId w:val="42"/>
        </w:numPr>
        <w:spacing w:before="120" w:after="120" w:line="240" w:lineRule="auto"/>
        <w:ind w:left="714" w:hanging="357"/>
        <w:jc w:val="both"/>
        <w:rPr>
          <w:rFonts w:cs="FrankRuehl"/>
          <w:sz w:val="25"/>
          <w:szCs w:val="25"/>
        </w:rPr>
      </w:pPr>
      <w:r w:rsidRPr="00AB3D77">
        <w:rPr>
          <w:rFonts w:cs="FrankRuehl"/>
          <w:sz w:val="25"/>
          <w:szCs w:val="25"/>
          <w:rtl/>
        </w:rPr>
        <w:t>המבוא להסכם זה על כל הצהרותיו וקביעותיו מהווה חלק בלתי נפרד ממנו ו</w:t>
      </w:r>
      <w:r w:rsidRPr="00AB3D77">
        <w:rPr>
          <w:rFonts w:cs="FrankRuehl" w:hint="cs"/>
          <w:sz w:val="25"/>
          <w:szCs w:val="25"/>
          <w:rtl/>
        </w:rPr>
        <w:t>י</w:t>
      </w:r>
      <w:r w:rsidRPr="00AB3D77">
        <w:rPr>
          <w:rFonts w:cs="FrankRuehl"/>
          <w:sz w:val="25"/>
          <w:szCs w:val="25"/>
          <w:rtl/>
        </w:rPr>
        <w:t>יקרא עמו בד בבד.</w:t>
      </w:r>
    </w:p>
    <w:p w14:paraId="25D6D033" w14:textId="77777777" w:rsidR="006A6929" w:rsidRPr="00AB3D77" w:rsidRDefault="006A6929" w:rsidP="006A6929">
      <w:pPr>
        <w:numPr>
          <w:ilvl w:val="0"/>
          <w:numId w:val="42"/>
        </w:numPr>
        <w:spacing w:before="120" w:after="120" w:line="240" w:lineRule="auto"/>
        <w:ind w:left="714" w:hanging="357"/>
        <w:jc w:val="both"/>
        <w:rPr>
          <w:rFonts w:cs="FrankRuehl"/>
          <w:sz w:val="25"/>
          <w:szCs w:val="25"/>
        </w:rPr>
      </w:pPr>
      <w:r w:rsidRPr="00AB3D77">
        <w:rPr>
          <w:rFonts w:cs="FrankRuehl" w:hint="cs"/>
          <w:sz w:val="25"/>
          <w:szCs w:val="25"/>
          <w:rtl/>
        </w:rPr>
        <w:t>הסכם זה מהווה חלק בלתי נפרד מהמכרז וייקרא עמו בד בבד.</w:t>
      </w:r>
    </w:p>
    <w:p w14:paraId="3CFE08F9" w14:textId="77777777" w:rsidR="006A6929" w:rsidRPr="00AB3D77" w:rsidRDefault="006A6929" w:rsidP="006A6929">
      <w:pPr>
        <w:numPr>
          <w:ilvl w:val="0"/>
          <w:numId w:val="42"/>
        </w:numPr>
        <w:spacing w:before="120" w:after="120" w:line="240" w:lineRule="auto"/>
        <w:ind w:left="714" w:hanging="357"/>
        <w:jc w:val="both"/>
        <w:rPr>
          <w:rFonts w:cs="FrankRuehl"/>
          <w:sz w:val="25"/>
          <w:szCs w:val="25"/>
        </w:rPr>
      </w:pPr>
      <w:r w:rsidRPr="00AB3D77">
        <w:rPr>
          <w:rFonts w:cs="FrankRuehl" w:hint="cs"/>
          <w:sz w:val="25"/>
          <w:szCs w:val="25"/>
          <w:rtl/>
        </w:rPr>
        <w:t>כותרות הסעיפים בהסכם זה ניתנות לשם התמצאות בלבד והן לא תשמשנה לפרשנות ההסכם.</w:t>
      </w:r>
    </w:p>
    <w:p w14:paraId="78AB0721" w14:textId="77777777" w:rsidR="006A6929" w:rsidRPr="00AB3D77" w:rsidRDefault="006A6929" w:rsidP="006A6929">
      <w:pPr>
        <w:numPr>
          <w:ilvl w:val="0"/>
          <w:numId w:val="42"/>
        </w:numPr>
        <w:spacing w:before="120" w:after="120" w:line="240" w:lineRule="auto"/>
        <w:ind w:left="714" w:hanging="357"/>
        <w:jc w:val="both"/>
        <w:rPr>
          <w:rFonts w:cs="FrankRuehl"/>
          <w:sz w:val="25"/>
          <w:szCs w:val="25"/>
        </w:rPr>
      </w:pPr>
      <w:r w:rsidRPr="00AB3D77">
        <w:rPr>
          <w:rFonts w:cs="FrankRuehl" w:hint="cs"/>
          <w:sz w:val="25"/>
          <w:szCs w:val="25"/>
          <w:rtl/>
        </w:rPr>
        <w:t>בהסכם זה יינתנו למונחים הנזכרים בו הפירוש והמשמעות המוקנים לאותם המונחים במסמכי המכרז.</w:t>
      </w:r>
    </w:p>
    <w:p w14:paraId="543D728D" w14:textId="77777777" w:rsidR="006A6929" w:rsidRPr="00AB3D77" w:rsidRDefault="006A6929" w:rsidP="006A6929">
      <w:pPr>
        <w:numPr>
          <w:ilvl w:val="0"/>
          <w:numId w:val="42"/>
        </w:numPr>
        <w:spacing w:before="120" w:after="120" w:line="240" w:lineRule="auto"/>
        <w:ind w:left="714" w:hanging="357"/>
        <w:rPr>
          <w:rFonts w:cs="FrankRuehl"/>
          <w:sz w:val="25"/>
          <w:szCs w:val="25"/>
        </w:rPr>
      </w:pPr>
      <w:r w:rsidRPr="00AB3D77">
        <w:rPr>
          <w:rFonts w:cs="FrankRuehl"/>
          <w:sz w:val="25"/>
          <w:szCs w:val="25"/>
          <w:rtl/>
        </w:rPr>
        <w:t>להסכם זה מצורפים הנספחים המפורטים להלן:</w:t>
      </w:r>
    </w:p>
    <w:tbl>
      <w:tblPr>
        <w:bidiVisual/>
        <w:tblW w:w="0" w:type="auto"/>
        <w:tblInd w:w="720" w:type="dxa"/>
        <w:tblLook w:val="04A0" w:firstRow="1" w:lastRow="0" w:firstColumn="1" w:lastColumn="0" w:noHBand="0" w:noVBand="1"/>
      </w:tblPr>
      <w:tblGrid>
        <w:gridCol w:w="1872"/>
        <w:gridCol w:w="5561"/>
      </w:tblGrid>
      <w:tr w:rsidR="006A6929" w:rsidRPr="00AB3D77" w14:paraId="1A83E2A8" w14:textId="77777777" w:rsidTr="00125DFE">
        <w:tc>
          <w:tcPr>
            <w:tcW w:w="1872" w:type="dxa"/>
            <w:shd w:val="clear" w:color="auto" w:fill="auto"/>
          </w:tcPr>
          <w:p w14:paraId="546064E9" w14:textId="77777777" w:rsidR="006A6929" w:rsidRPr="00AB3D77" w:rsidRDefault="006A6929" w:rsidP="006A6929">
            <w:pPr>
              <w:numPr>
                <w:ilvl w:val="0"/>
                <w:numId w:val="49"/>
              </w:numPr>
              <w:spacing w:after="0" w:line="240" w:lineRule="auto"/>
              <w:rPr>
                <w:rFonts w:eastAsia="Calibri" w:cs="FrankRuehl"/>
                <w:b/>
                <w:bCs/>
                <w:sz w:val="25"/>
                <w:szCs w:val="25"/>
                <w:rtl/>
              </w:rPr>
            </w:pPr>
            <w:r w:rsidRPr="00AB3D77">
              <w:rPr>
                <w:rFonts w:eastAsia="Calibri" w:cs="FrankRuehl" w:hint="cs"/>
                <w:b/>
                <w:bCs/>
                <w:sz w:val="25"/>
                <w:szCs w:val="25"/>
                <w:rtl/>
              </w:rPr>
              <w:t>נספח א' -</w:t>
            </w:r>
          </w:p>
        </w:tc>
        <w:tc>
          <w:tcPr>
            <w:tcW w:w="5561" w:type="dxa"/>
            <w:shd w:val="clear" w:color="auto" w:fill="auto"/>
          </w:tcPr>
          <w:p w14:paraId="110C28BF" w14:textId="77777777" w:rsidR="006A6929" w:rsidRPr="00AB3D77" w:rsidRDefault="006A6929" w:rsidP="00125DFE">
            <w:pPr>
              <w:overflowPunct w:val="0"/>
              <w:autoSpaceDE w:val="0"/>
              <w:autoSpaceDN w:val="0"/>
              <w:adjustRightInd w:val="0"/>
              <w:spacing w:after="0"/>
              <w:ind w:left="100"/>
              <w:jc w:val="both"/>
              <w:textAlignment w:val="baseline"/>
              <w:rPr>
                <w:rFonts w:eastAsia="Calibri" w:cs="FrankRuehl"/>
                <w:sz w:val="25"/>
                <w:szCs w:val="25"/>
                <w:rtl/>
                <w:lang w:eastAsia="he-IL"/>
              </w:rPr>
            </w:pPr>
            <w:r w:rsidRPr="00AB3D77">
              <w:rPr>
                <w:rFonts w:eastAsia="Calibri" w:cs="FrankRuehl" w:hint="cs"/>
                <w:sz w:val="25"/>
                <w:szCs w:val="25"/>
                <w:rtl/>
                <w:lang w:eastAsia="he-IL"/>
              </w:rPr>
              <w:t>מסמכי המכרז;</w:t>
            </w:r>
          </w:p>
        </w:tc>
      </w:tr>
      <w:tr w:rsidR="006A6929" w:rsidRPr="00AB3D77" w14:paraId="74E4BF00" w14:textId="77777777" w:rsidTr="00125DFE">
        <w:tc>
          <w:tcPr>
            <w:tcW w:w="1872" w:type="dxa"/>
            <w:shd w:val="clear" w:color="auto" w:fill="auto"/>
          </w:tcPr>
          <w:p w14:paraId="509B1482" w14:textId="77777777" w:rsidR="006A6929" w:rsidRPr="00AB3D77" w:rsidRDefault="006A6929" w:rsidP="006A6929">
            <w:pPr>
              <w:numPr>
                <w:ilvl w:val="0"/>
                <w:numId w:val="49"/>
              </w:numPr>
              <w:spacing w:after="0" w:line="240" w:lineRule="auto"/>
              <w:rPr>
                <w:rFonts w:eastAsia="Calibri" w:cs="FrankRuehl"/>
                <w:b/>
                <w:bCs/>
                <w:sz w:val="25"/>
                <w:szCs w:val="25"/>
                <w:rtl/>
              </w:rPr>
            </w:pPr>
            <w:r w:rsidRPr="00AB3D77">
              <w:rPr>
                <w:rFonts w:eastAsia="Calibri" w:cs="FrankRuehl" w:hint="cs"/>
                <w:b/>
                <w:bCs/>
                <w:sz w:val="25"/>
                <w:szCs w:val="25"/>
                <w:rtl/>
              </w:rPr>
              <w:t>נספח ב' -</w:t>
            </w:r>
          </w:p>
        </w:tc>
        <w:tc>
          <w:tcPr>
            <w:tcW w:w="5561" w:type="dxa"/>
            <w:shd w:val="clear" w:color="auto" w:fill="auto"/>
          </w:tcPr>
          <w:p w14:paraId="686E9205" w14:textId="77777777" w:rsidR="006A6929" w:rsidRPr="00AB3D77" w:rsidRDefault="006A6929" w:rsidP="00125DFE">
            <w:pPr>
              <w:overflowPunct w:val="0"/>
              <w:autoSpaceDE w:val="0"/>
              <w:autoSpaceDN w:val="0"/>
              <w:adjustRightInd w:val="0"/>
              <w:spacing w:after="0"/>
              <w:ind w:left="100"/>
              <w:jc w:val="both"/>
              <w:textAlignment w:val="baseline"/>
              <w:rPr>
                <w:rFonts w:eastAsia="Calibri" w:cs="FrankRuehl"/>
                <w:sz w:val="25"/>
                <w:szCs w:val="25"/>
                <w:rtl/>
                <w:lang w:eastAsia="he-IL"/>
              </w:rPr>
            </w:pPr>
            <w:r w:rsidRPr="00AB3D77">
              <w:rPr>
                <w:rFonts w:eastAsia="Calibri" w:cs="FrankRuehl" w:hint="cs"/>
                <w:sz w:val="25"/>
                <w:szCs w:val="25"/>
                <w:rtl/>
                <w:lang w:eastAsia="he-IL"/>
              </w:rPr>
              <w:t>הצעת הספק;</w:t>
            </w:r>
          </w:p>
        </w:tc>
      </w:tr>
      <w:tr w:rsidR="006A6929" w:rsidRPr="00AB3D77" w14:paraId="35C8E7C3" w14:textId="77777777" w:rsidTr="00125DFE">
        <w:tc>
          <w:tcPr>
            <w:tcW w:w="1872" w:type="dxa"/>
            <w:shd w:val="clear" w:color="auto" w:fill="auto"/>
          </w:tcPr>
          <w:p w14:paraId="06806681" w14:textId="77777777" w:rsidR="006A6929" w:rsidRPr="00AB3D77" w:rsidRDefault="006A6929" w:rsidP="006A6929">
            <w:pPr>
              <w:numPr>
                <w:ilvl w:val="0"/>
                <w:numId w:val="49"/>
              </w:numPr>
              <w:spacing w:after="0" w:line="240" w:lineRule="auto"/>
              <w:rPr>
                <w:rFonts w:eastAsia="Calibri" w:cs="FrankRuehl"/>
                <w:b/>
                <w:bCs/>
                <w:sz w:val="25"/>
                <w:szCs w:val="25"/>
                <w:rtl/>
              </w:rPr>
            </w:pPr>
            <w:r w:rsidRPr="00AB3D77">
              <w:rPr>
                <w:rFonts w:eastAsia="Calibri" w:cs="FrankRuehl" w:hint="cs"/>
                <w:b/>
                <w:bCs/>
                <w:sz w:val="25"/>
                <w:szCs w:val="25"/>
                <w:rtl/>
              </w:rPr>
              <w:t xml:space="preserve">נספח </w:t>
            </w:r>
            <w:r>
              <w:rPr>
                <w:rFonts w:eastAsia="Calibri" w:cs="FrankRuehl" w:hint="cs"/>
                <w:b/>
                <w:bCs/>
                <w:sz w:val="25"/>
                <w:szCs w:val="25"/>
                <w:rtl/>
              </w:rPr>
              <w:t>ג</w:t>
            </w:r>
            <w:r w:rsidRPr="00AB3D77">
              <w:rPr>
                <w:rFonts w:eastAsia="Calibri" w:cs="FrankRuehl" w:hint="cs"/>
                <w:b/>
                <w:bCs/>
                <w:sz w:val="25"/>
                <w:szCs w:val="25"/>
                <w:rtl/>
              </w:rPr>
              <w:t>' -</w:t>
            </w:r>
          </w:p>
        </w:tc>
        <w:tc>
          <w:tcPr>
            <w:tcW w:w="5561" w:type="dxa"/>
            <w:shd w:val="clear" w:color="auto" w:fill="auto"/>
          </w:tcPr>
          <w:p w14:paraId="06E90DF3" w14:textId="77777777" w:rsidR="006A6929" w:rsidRPr="00AB3D77" w:rsidRDefault="006A6929" w:rsidP="00125DFE">
            <w:pPr>
              <w:overflowPunct w:val="0"/>
              <w:autoSpaceDE w:val="0"/>
              <w:autoSpaceDN w:val="0"/>
              <w:adjustRightInd w:val="0"/>
              <w:spacing w:after="0"/>
              <w:ind w:left="100"/>
              <w:jc w:val="both"/>
              <w:textAlignment w:val="baseline"/>
              <w:rPr>
                <w:rFonts w:eastAsia="Calibri" w:cs="FrankRuehl"/>
                <w:sz w:val="25"/>
                <w:szCs w:val="25"/>
                <w:rtl/>
                <w:lang w:eastAsia="he-IL"/>
              </w:rPr>
            </w:pPr>
            <w:r w:rsidRPr="00AD2733">
              <w:rPr>
                <w:rFonts w:eastAsia="Calibri" w:cs="FrankRuehl" w:hint="cs"/>
                <w:sz w:val="25"/>
                <w:szCs w:val="25"/>
                <w:rtl/>
                <w:lang w:eastAsia="he-IL"/>
              </w:rPr>
              <w:t>הצהרה בדבר שמירה על סודיות;</w:t>
            </w:r>
          </w:p>
        </w:tc>
      </w:tr>
      <w:tr w:rsidR="006A6929" w:rsidRPr="00AD2733" w14:paraId="449E5366" w14:textId="77777777" w:rsidTr="00125DFE">
        <w:tc>
          <w:tcPr>
            <w:tcW w:w="1872" w:type="dxa"/>
            <w:shd w:val="clear" w:color="auto" w:fill="auto"/>
          </w:tcPr>
          <w:p w14:paraId="776FFE6D" w14:textId="77777777" w:rsidR="006A6929" w:rsidRPr="00AD2733" w:rsidRDefault="006A6929" w:rsidP="006A6929">
            <w:pPr>
              <w:numPr>
                <w:ilvl w:val="0"/>
                <w:numId w:val="49"/>
              </w:numPr>
              <w:spacing w:after="0" w:line="240" w:lineRule="auto"/>
              <w:rPr>
                <w:rFonts w:eastAsia="Calibri" w:cs="FrankRuehl"/>
                <w:b/>
                <w:bCs/>
                <w:sz w:val="25"/>
                <w:szCs w:val="25"/>
                <w:rtl/>
              </w:rPr>
            </w:pPr>
            <w:r w:rsidRPr="00AD2733">
              <w:rPr>
                <w:rFonts w:eastAsia="Calibri" w:cs="FrankRuehl" w:hint="cs"/>
                <w:b/>
                <w:bCs/>
                <w:sz w:val="25"/>
                <w:szCs w:val="25"/>
                <w:rtl/>
              </w:rPr>
              <w:t xml:space="preserve">נספח </w:t>
            </w:r>
            <w:r>
              <w:rPr>
                <w:rFonts w:eastAsia="Calibri" w:cs="FrankRuehl" w:hint="cs"/>
                <w:b/>
                <w:bCs/>
                <w:sz w:val="25"/>
                <w:szCs w:val="25"/>
                <w:rtl/>
              </w:rPr>
              <w:t>ד</w:t>
            </w:r>
            <w:r w:rsidRPr="00AD2733">
              <w:rPr>
                <w:rFonts w:eastAsia="Calibri" w:cs="FrankRuehl" w:hint="cs"/>
                <w:b/>
                <w:bCs/>
                <w:sz w:val="25"/>
                <w:szCs w:val="25"/>
                <w:rtl/>
              </w:rPr>
              <w:t>' -</w:t>
            </w:r>
          </w:p>
        </w:tc>
        <w:tc>
          <w:tcPr>
            <w:tcW w:w="5561" w:type="dxa"/>
            <w:shd w:val="clear" w:color="auto" w:fill="auto"/>
          </w:tcPr>
          <w:p w14:paraId="1E808C98" w14:textId="77777777" w:rsidR="006A6929" w:rsidRPr="00AD2733" w:rsidRDefault="006A6929" w:rsidP="00125DFE">
            <w:pPr>
              <w:overflowPunct w:val="0"/>
              <w:autoSpaceDE w:val="0"/>
              <w:autoSpaceDN w:val="0"/>
              <w:adjustRightInd w:val="0"/>
              <w:spacing w:after="0"/>
              <w:ind w:left="100"/>
              <w:jc w:val="both"/>
              <w:textAlignment w:val="baseline"/>
              <w:rPr>
                <w:rFonts w:eastAsia="Calibri" w:cs="FrankRuehl"/>
                <w:sz w:val="25"/>
                <w:szCs w:val="25"/>
                <w:rtl/>
                <w:lang w:eastAsia="he-IL"/>
              </w:rPr>
            </w:pPr>
            <w:r>
              <w:rPr>
                <w:rFonts w:eastAsia="Calibri" w:cs="FrankRuehl" w:hint="cs"/>
                <w:sz w:val="25"/>
                <w:szCs w:val="25"/>
                <w:rtl/>
                <w:lang w:eastAsia="he-IL"/>
              </w:rPr>
              <w:t>הצהרה בדבר היעדר ניגוד עניינים;</w:t>
            </w:r>
          </w:p>
        </w:tc>
      </w:tr>
      <w:tr w:rsidR="006A6929" w:rsidRPr="00AD2733" w14:paraId="1C983428" w14:textId="77777777" w:rsidTr="00125DFE">
        <w:tc>
          <w:tcPr>
            <w:tcW w:w="1872" w:type="dxa"/>
            <w:shd w:val="clear" w:color="auto" w:fill="auto"/>
          </w:tcPr>
          <w:p w14:paraId="08F24208" w14:textId="77777777" w:rsidR="006A6929" w:rsidRPr="00AD2733" w:rsidRDefault="006A6929" w:rsidP="006A6929">
            <w:pPr>
              <w:numPr>
                <w:ilvl w:val="0"/>
                <w:numId w:val="49"/>
              </w:numPr>
              <w:spacing w:after="0" w:line="240" w:lineRule="auto"/>
              <w:rPr>
                <w:rFonts w:eastAsia="Calibri" w:cs="FrankRuehl"/>
                <w:b/>
                <w:bCs/>
                <w:sz w:val="25"/>
                <w:szCs w:val="25"/>
                <w:rtl/>
              </w:rPr>
            </w:pPr>
            <w:r w:rsidRPr="00AD2733">
              <w:rPr>
                <w:rFonts w:eastAsia="Calibri" w:cs="FrankRuehl" w:hint="cs"/>
                <w:b/>
                <w:bCs/>
                <w:sz w:val="25"/>
                <w:szCs w:val="25"/>
                <w:rtl/>
              </w:rPr>
              <w:t xml:space="preserve">נספח </w:t>
            </w:r>
            <w:r>
              <w:rPr>
                <w:rFonts w:eastAsia="Calibri" w:cs="FrankRuehl" w:hint="cs"/>
                <w:b/>
                <w:bCs/>
                <w:sz w:val="25"/>
                <w:szCs w:val="25"/>
                <w:rtl/>
              </w:rPr>
              <w:t>ה</w:t>
            </w:r>
            <w:r w:rsidRPr="00AD2733">
              <w:rPr>
                <w:rFonts w:eastAsia="Calibri" w:cs="FrankRuehl" w:hint="cs"/>
                <w:b/>
                <w:bCs/>
                <w:sz w:val="25"/>
                <w:szCs w:val="25"/>
                <w:rtl/>
              </w:rPr>
              <w:t>' -</w:t>
            </w:r>
          </w:p>
        </w:tc>
        <w:tc>
          <w:tcPr>
            <w:tcW w:w="5561" w:type="dxa"/>
            <w:shd w:val="clear" w:color="auto" w:fill="auto"/>
          </w:tcPr>
          <w:p w14:paraId="50DBD571" w14:textId="77777777" w:rsidR="006A6929" w:rsidRPr="00AD2733" w:rsidRDefault="006A6929" w:rsidP="00125DFE">
            <w:pPr>
              <w:overflowPunct w:val="0"/>
              <w:autoSpaceDE w:val="0"/>
              <w:autoSpaceDN w:val="0"/>
              <w:adjustRightInd w:val="0"/>
              <w:spacing w:after="0"/>
              <w:ind w:left="100"/>
              <w:jc w:val="both"/>
              <w:textAlignment w:val="baseline"/>
              <w:rPr>
                <w:rFonts w:eastAsia="Calibri" w:cs="FrankRuehl"/>
                <w:sz w:val="25"/>
                <w:szCs w:val="25"/>
                <w:rtl/>
                <w:lang w:eastAsia="he-IL"/>
              </w:rPr>
            </w:pPr>
            <w:r>
              <w:rPr>
                <w:rFonts w:eastAsia="Calibri" w:cs="FrankRuehl" w:hint="cs"/>
                <w:sz w:val="25"/>
                <w:szCs w:val="25"/>
                <w:rtl/>
                <w:lang w:eastAsia="he-IL"/>
              </w:rPr>
              <w:t>הצהרה על שרשרת אספקה לאבטחת מידע.</w:t>
            </w:r>
          </w:p>
        </w:tc>
      </w:tr>
    </w:tbl>
    <w:p w14:paraId="1615AFC9" w14:textId="77777777" w:rsidR="006A6929" w:rsidRPr="00AB3D77" w:rsidRDefault="006A6929" w:rsidP="006A6929">
      <w:pPr>
        <w:overflowPunct w:val="0"/>
        <w:autoSpaceDE w:val="0"/>
        <w:autoSpaceDN w:val="0"/>
        <w:adjustRightInd w:val="0"/>
        <w:spacing w:before="120" w:after="120" w:line="240" w:lineRule="auto"/>
        <w:ind w:left="707"/>
        <w:jc w:val="both"/>
        <w:textAlignment w:val="baseline"/>
        <w:rPr>
          <w:rFonts w:cs="FrankRuehl"/>
          <w:sz w:val="25"/>
          <w:szCs w:val="25"/>
          <w:rtl/>
          <w:lang w:eastAsia="he-IL"/>
        </w:rPr>
      </w:pPr>
      <w:r w:rsidRPr="00AB3D77">
        <w:rPr>
          <w:rFonts w:cs="FrankRuehl"/>
          <w:sz w:val="25"/>
          <w:szCs w:val="25"/>
          <w:rtl/>
          <w:lang w:eastAsia="he-IL"/>
        </w:rPr>
        <w:t>כל הנספחים מהווים חלק בלתי נפרד מההסכם ויש לקרוא את ההסכם בד בבד עימם.</w:t>
      </w:r>
    </w:p>
    <w:p w14:paraId="59056FE9" w14:textId="77777777" w:rsidR="006A6929" w:rsidRPr="00AB3D77" w:rsidRDefault="006A6929" w:rsidP="006A6929">
      <w:pPr>
        <w:numPr>
          <w:ilvl w:val="0"/>
          <w:numId w:val="42"/>
        </w:numPr>
        <w:spacing w:before="120" w:after="120" w:line="240" w:lineRule="auto"/>
        <w:jc w:val="both"/>
        <w:rPr>
          <w:rFonts w:cs="FrankRuehl"/>
          <w:color w:val="000000"/>
          <w:sz w:val="25"/>
          <w:szCs w:val="25"/>
          <w:rtl/>
        </w:rPr>
      </w:pPr>
      <w:r w:rsidRPr="00AB3D77">
        <w:rPr>
          <w:rFonts w:cs="FrankRuehl" w:hint="cs"/>
          <w:color w:val="000000"/>
          <w:sz w:val="25"/>
          <w:szCs w:val="25"/>
          <w:rtl/>
        </w:rPr>
        <w:t>הוראות המכרז שלא הובאו או שלא יושמו בהסכם זה תחולנה על הסכם זה, ככל שהן ישימות ובשינויים המחויבים. אין בהוראות הסכם זה כדי לגרוע מהוראות המכרז ומכל סעד לו זכאית הרשות על-פי המכרז והאמור בהסכם זה לא ייחשב בבחינת הקלה או ויתור על הוראה כלשהי מהוראות המכרז.</w:t>
      </w:r>
    </w:p>
    <w:p w14:paraId="40A318D5" w14:textId="77777777" w:rsidR="006A6929" w:rsidRPr="00AB3D77" w:rsidRDefault="006A6929" w:rsidP="006A6929">
      <w:pPr>
        <w:numPr>
          <w:ilvl w:val="0"/>
          <w:numId w:val="42"/>
        </w:numPr>
        <w:spacing w:before="120" w:after="120" w:line="240" w:lineRule="auto"/>
        <w:jc w:val="both"/>
        <w:rPr>
          <w:rFonts w:cs="FrankRuehl"/>
          <w:color w:val="000000"/>
          <w:sz w:val="25"/>
          <w:szCs w:val="25"/>
        </w:rPr>
      </w:pPr>
      <w:r w:rsidRPr="00AB3D77">
        <w:rPr>
          <w:rFonts w:cs="FrankRuehl"/>
          <w:color w:val="000000"/>
          <w:sz w:val="25"/>
          <w:szCs w:val="25"/>
          <w:rtl/>
        </w:rPr>
        <w:t>במקרה של סתירה בין האמור ב</w:t>
      </w:r>
      <w:r w:rsidRPr="00AB3D77">
        <w:rPr>
          <w:rFonts w:cs="FrankRuehl" w:hint="cs"/>
          <w:color w:val="000000"/>
          <w:sz w:val="25"/>
          <w:szCs w:val="25"/>
          <w:rtl/>
        </w:rPr>
        <w:t>מכרז</w:t>
      </w:r>
      <w:r w:rsidRPr="00AB3D77">
        <w:rPr>
          <w:rFonts w:cs="FrankRuehl"/>
          <w:color w:val="000000"/>
          <w:sz w:val="25"/>
          <w:szCs w:val="25"/>
          <w:rtl/>
        </w:rPr>
        <w:t xml:space="preserve"> לבין </w:t>
      </w:r>
      <w:r w:rsidRPr="00AB3D77">
        <w:rPr>
          <w:rFonts w:cs="FrankRuehl" w:hint="cs"/>
          <w:color w:val="000000"/>
          <w:sz w:val="25"/>
          <w:szCs w:val="25"/>
          <w:rtl/>
        </w:rPr>
        <w:t>האמור בהסכם זה, תחולנה הוראות ההסכם אלא אם נאמר במפורש אחרת</w:t>
      </w:r>
      <w:r w:rsidRPr="00AB3D77">
        <w:rPr>
          <w:rFonts w:cs="FrankRuehl"/>
          <w:color w:val="000000"/>
          <w:sz w:val="25"/>
          <w:szCs w:val="25"/>
          <w:rtl/>
        </w:rPr>
        <w:t>.</w:t>
      </w:r>
      <w:r w:rsidRPr="00AB3D77">
        <w:rPr>
          <w:rFonts w:cs="FrankRuehl" w:hint="cs"/>
          <w:color w:val="000000"/>
          <w:sz w:val="25"/>
          <w:szCs w:val="25"/>
          <w:rtl/>
        </w:rPr>
        <w:t xml:space="preserve"> </w:t>
      </w:r>
    </w:p>
    <w:p w14:paraId="4BFC7F64" w14:textId="77777777" w:rsidR="006A6929" w:rsidRPr="00AB3D77" w:rsidRDefault="006A6929" w:rsidP="006A6929">
      <w:pPr>
        <w:numPr>
          <w:ilvl w:val="0"/>
          <w:numId w:val="42"/>
        </w:numPr>
        <w:spacing w:before="120" w:after="120" w:line="240" w:lineRule="auto"/>
        <w:jc w:val="both"/>
        <w:rPr>
          <w:rFonts w:cs="FrankRuehl"/>
          <w:color w:val="000000"/>
          <w:sz w:val="25"/>
          <w:szCs w:val="25"/>
        </w:rPr>
      </w:pPr>
      <w:r w:rsidRPr="00AB3D77">
        <w:rPr>
          <w:rFonts w:cs="FrankRuehl" w:hint="cs"/>
          <w:color w:val="000000"/>
          <w:sz w:val="25"/>
          <w:szCs w:val="25"/>
          <w:rtl/>
        </w:rPr>
        <w:t xml:space="preserve">במקרה של סתירה בין האמור בהצעת הספק לבין האמור במסמכי המכרז, יהיה הספק מחויב להוראה המחמירה </w:t>
      </w:r>
      <w:proofErr w:type="spellStart"/>
      <w:r w:rsidRPr="00AB3D77">
        <w:rPr>
          <w:rFonts w:cs="FrankRuehl" w:hint="cs"/>
          <w:color w:val="000000"/>
          <w:sz w:val="25"/>
          <w:szCs w:val="25"/>
          <w:rtl/>
        </w:rPr>
        <w:t>מב</w:t>
      </w:r>
      <w:r>
        <w:rPr>
          <w:rFonts w:cs="FrankRuehl" w:hint="cs"/>
          <w:color w:val="000000"/>
          <w:sz w:val="25"/>
          <w:szCs w:val="25"/>
          <w:rtl/>
        </w:rPr>
        <w:t>י</w:t>
      </w:r>
      <w:r w:rsidRPr="00AB3D77">
        <w:rPr>
          <w:rFonts w:cs="FrankRuehl" w:hint="cs"/>
          <w:color w:val="000000"/>
          <w:sz w:val="25"/>
          <w:szCs w:val="25"/>
          <w:rtl/>
        </w:rPr>
        <w:t>ניהן</w:t>
      </w:r>
      <w:proofErr w:type="spellEnd"/>
      <w:r w:rsidRPr="00AB3D77">
        <w:rPr>
          <w:rFonts w:cs="FrankRuehl" w:hint="cs"/>
          <w:color w:val="000000"/>
          <w:sz w:val="25"/>
          <w:szCs w:val="25"/>
          <w:rtl/>
        </w:rPr>
        <w:t>, אלא אם תקבע הרשות אחרת. כמו כן, ככל שתיתכנה פרשנ</w:t>
      </w:r>
      <w:r>
        <w:rPr>
          <w:rFonts w:cs="FrankRuehl" w:hint="cs"/>
          <w:color w:val="000000"/>
          <w:sz w:val="25"/>
          <w:szCs w:val="25"/>
          <w:rtl/>
        </w:rPr>
        <w:t>ו</w:t>
      </w:r>
      <w:r w:rsidRPr="00AB3D77">
        <w:rPr>
          <w:rFonts w:cs="FrankRuehl" w:hint="cs"/>
          <w:color w:val="000000"/>
          <w:sz w:val="25"/>
          <w:szCs w:val="25"/>
          <w:rtl/>
        </w:rPr>
        <w:t xml:space="preserve">יות שונות להוראה כלשהי, </w:t>
      </w:r>
      <w:proofErr w:type="spellStart"/>
      <w:r w:rsidRPr="00AB3D77">
        <w:rPr>
          <w:rFonts w:cs="FrankRuehl" w:hint="cs"/>
          <w:color w:val="000000"/>
          <w:sz w:val="25"/>
          <w:szCs w:val="25"/>
          <w:rtl/>
        </w:rPr>
        <w:t>תבו</w:t>
      </w:r>
      <w:r>
        <w:rPr>
          <w:rFonts w:cs="FrankRuehl" w:hint="cs"/>
          <w:color w:val="000000"/>
          <w:sz w:val="25"/>
          <w:szCs w:val="25"/>
          <w:rtl/>
        </w:rPr>
        <w:t>כ</w:t>
      </w:r>
      <w:r w:rsidRPr="00AB3D77">
        <w:rPr>
          <w:rFonts w:cs="FrankRuehl" w:hint="cs"/>
          <w:color w:val="000000"/>
          <w:sz w:val="25"/>
          <w:szCs w:val="25"/>
          <w:rtl/>
        </w:rPr>
        <w:t>ר</w:t>
      </w:r>
      <w:proofErr w:type="spellEnd"/>
      <w:r w:rsidRPr="00AB3D77">
        <w:rPr>
          <w:rFonts w:cs="FrankRuehl" w:hint="cs"/>
          <w:color w:val="000000"/>
          <w:sz w:val="25"/>
          <w:szCs w:val="25"/>
          <w:rtl/>
        </w:rPr>
        <w:t xml:space="preserve"> הפרשנות המיטיבה עם הרשות. כל סתירה כאמור תובא לידיעת הרשות והיא זו שתכריע בלעדית איזו היא הפרשנות המחייבת. יובהר, כי הרשות תפעיל הוראה זו בסבירות ובהגינות.</w:t>
      </w:r>
    </w:p>
    <w:p w14:paraId="30AFFB44" w14:textId="77777777" w:rsidR="006A6929" w:rsidRPr="00AB3D77" w:rsidRDefault="006A6929" w:rsidP="006A6929">
      <w:pPr>
        <w:spacing w:before="120" w:after="120" w:line="240" w:lineRule="auto"/>
        <w:ind w:left="720"/>
        <w:jc w:val="both"/>
        <w:rPr>
          <w:rFonts w:cs="FrankRuehl"/>
          <w:color w:val="000000"/>
          <w:sz w:val="25"/>
          <w:szCs w:val="25"/>
          <w:rtl/>
        </w:rPr>
      </w:pPr>
      <w:r w:rsidRPr="00AB3D77">
        <w:rPr>
          <w:rFonts w:cs="FrankRuehl" w:hint="cs"/>
          <w:sz w:val="25"/>
          <w:szCs w:val="25"/>
          <w:rtl/>
        </w:rPr>
        <w:t xml:space="preserve">מבלי לגרוע מכלליות האמור לעיל מובהר, כי הספק מחויב לבצע את הפרויקט בהתאם להצעתו, גם ככל שהיא מחמירה ביחס להוראות יתר </w:t>
      </w:r>
      <w:r w:rsidRPr="00AB3D77">
        <w:rPr>
          <w:rFonts w:cs="FrankRuehl" w:hint="cs"/>
          <w:color w:val="000000"/>
          <w:sz w:val="25"/>
          <w:szCs w:val="25"/>
          <w:rtl/>
        </w:rPr>
        <w:t>מסמכי המכרז ואף בנסיבות בהן הפרשנות מיטיבה עם הרשות.</w:t>
      </w:r>
    </w:p>
    <w:p w14:paraId="6A4734AB" w14:textId="77777777" w:rsidR="006A6929" w:rsidRPr="00AB3D77" w:rsidRDefault="006A6929" w:rsidP="006A6929">
      <w:pPr>
        <w:numPr>
          <w:ilvl w:val="0"/>
          <w:numId w:val="42"/>
        </w:numPr>
        <w:spacing w:before="120" w:after="120" w:line="240" w:lineRule="auto"/>
        <w:jc w:val="both"/>
        <w:rPr>
          <w:rFonts w:cs="FrankRuehl"/>
          <w:color w:val="000000"/>
          <w:sz w:val="25"/>
          <w:szCs w:val="25"/>
        </w:rPr>
      </w:pPr>
      <w:r w:rsidRPr="00AB3D77">
        <w:rPr>
          <w:rFonts w:cs="FrankRuehl"/>
          <w:color w:val="000000"/>
          <w:sz w:val="25"/>
          <w:szCs w:val="25"/>
          <w:rtl/>
        </w:rPr>
        <w:t xml:space="preserve">במקרה של סתירה בין תוכן הנספחים ותוכן הסכם זה, </w:t>
      </w:r>
      <w:r w:rsidRPr="00AB3D77">
        <w:rPr>
          <w:rFonts w:cs="FrankRuehl" w:hint="cs"/>
          <w:color w:val="000000"/>
          <w:sz w:val="25"/>
          <w:szCs w:val="25"/>
          <w:rtl/>
        </w:rPr>
        <w:t>ת</w:t>
      </w:r>
      <w:r w:rsidRPr="00AB3D77">
        <w:rPr>
          <w:rFonts w:cs="FrankRuehl"/>
          <w:color w:val="000000"/>
          <w:sz w:val="25"/>
          <w:szCs w:val="25"/>
          <w:rtl/>
        </w:rPr>
        <w:t>גבר</w:t>
      </w:r>
      <w:r w:rsidRPr="00AB3D77">
        <w:rPr>
          <w:rFonts w:cs="FrankRuehl" w:hint="cs"/>
          <w:color w:val="000000"/>
          <w:sz w:val="25"/>
          <w:szCs w:val="25"/>
          <w:rtl/>
        </w:rPr>
        <w:t>נה</w:t>
      </w:r>
      <w:r w:rsidRPr="00AB3D77">
        <w:rPr>
          <w:rFonts w:cs="FrankRuehl"/>
          <w:color w:val="000000"/>
          <w:sz w:val="25"/>
          <w:szCs w:val="25"/>
          <w:rtl/>
        </w:rPr>
        <w:t xml:space="preserve"> הוראות הסכם זה והנספחים יפורשו בהתאם. </w:t>
      </w:r>
    </w:p>
    <w:p w14:paraId="48BC8393" w14:textId="77777777" w:rsidR="006A6929" w:rsidRPr="00AB3D77" w:rsidRDefault="006A6929" w:rsidP="006A6929">
      <w:pPr>
        <w:numPr>
          <w:ilvl w:val="0"/>
          <w:numId w:val="42"/>
        </w:numPr>
        <w:spacing w:before="120" w:after="120" w:line="240" w:lineRule="auto"/>
        <w:jc w:val="both"/>
        <w:rPr>
          <w:rFonts w:cs="FrankRuehl"/>
          <w:color w:val="000000"/>
          <w:sz w:val="25"/>
          <w:szCs w:val="25"/>
        </w:rPr>
      </w:pPr>
      <w:r w:rsidRPr="00AB3D77">
        <w:rPr>
          <w:rFonts w:cs="FrankRuehl" w:hint="cs"/>
          <w:color w:val="000000"/>
          <w:sz w:val="25"/>
          <w:szCs w:val="25"/>
          <w:rtl/>
        </w:rPr>
        <w:t>בהסכם זה, "</w:t>
      </w:r>
      <w:r w:rsidRPr="00AB3D77">
        <w:rPr>
          <w:rFonts w:cs="FrankRuehl" w:hint="cs"/>
          <w:b/>
          <w:bCs/>
          <w:color w:val="000000"/>
          <w:sz w:val="25"/>
          <w:szCs w:val="25"/>
          <w:rtl/>
        </w:rPr>
        <w:t>שנה</w:t>
      </w:r>
      <w:r w:rsidRPr="00AB3D77">
        <w:rPr>
          <w:rFonts w:cs="FrankRuehl" w:hint="cs"/>
          <w:color w:val="000000"/>
          <w:sz w:val="25"/>
          <w:szCs w:val="25"/>
          <w:rtl/>
        </w:rPr>
        <w:t>" ו-"</w:t>
      </w:r>
      <w:r w:rsidRPr="00AB3D77">
        <w:rPr>
          <w:rFonts w:cs="FrankRuehl" w:hint="cs"/>
          <w:b/>
          <w:bCs/>
          <w:color w:val="000000"/>
          <w:sz w:val="25"/>
          <w:szCs w:val="25"/>
          <w:rtl/>
        </w:rPr>
        <w:t>חודש</w:t>
      </w:r>
      <w:r w:rsidRPr="00AB3D77">
        <w:rPr>
          <w:rFonts w:cs="FrankRuehl" w:hint="cs"/>
          <w:color w:val="000000"/>
          <w:sz w:val="25"/>
          <w:szCs w:val="25"/>
          <w:rtl/>
        </w:rPr>
        <w:t>"</w:t>
      </w:r>
      <w:r w:rsidRPr="00AB3D77">
        <w:rPr>
          <w:rFonts w:cs="FrankRuehl"/>
          <w:color w:val="000000"/>
          <w:sz w:val="25"/>
          <w:szCs w:val="25"/>
          <w:rtl/>
        </w:rPr>
        <w:t xml:space="preserve"> - למניין לוח</w:t>
      </w:r>
      <w:r w:rsidRPr="00AB3D77">
        <w:rPr>
          <w:rFonts w:cs="FrankRuehl" w:hint="cs"/>
          <w:color w:val="000000"/>
          <w:sz w:val="25"/>
          <w:szCs w:val="25"/>
          <w:rtl/>
        </w:rPr>
        <w:t xml:space="preserve"> השנה </w:t>
      </w:r>
      <w:r w:rsidRPr="00AB3D77">
        <w:rPr>
          <w:rFonts w:cs="FrankRuehl"/>
          <w:color w:val="000000"/>
          <w:sz w:val="25"/>
          <w:szCs w:val="25"/>
          <w:rtl/>
        </w:rPr>
        <w:t>הגרגוריאני.</w:t>
      </w:r>
    </w:p>
    <w:p w14:paraId="0310771F" w14:textId="77777777" w:rsidR="006A6929" w:rsidRPr="00AB3D77" w:rsidRDefault="006A6929" w:rsidP="006A6929">
      <w:pPr>
        <w:numPr>
          <w:ilvl w:val="0"/>
          <w:numId w:val="42"/>
        </w:numPr>
        <w:spacing w:before="120" w:after="120" w:line="240" w:lineRule="auto"/>
        <w:jc w:val="both"/>
        <w:rPr>
          <w:rFonts w:cs="FrankRuehl"/>
          <w:color w:val="000000"/>
          <w:sz w:val="25"/>
          <w:szCs w:val="25"/>
        </w:rPr>
      </w:pPr>
      <w:r w:rsidRPr="00AB3D77">
        <w:rPr>
          <w:rFonts w:cs="FrankRuehl"/>
          <w:color w:val="000000"/>
          <w:sz w:val="25"/>
          <w:szCs w:val="25"/>
          <w:rtl/>
        </w:rPr>
        <w:t xml:space="preserve">כל האמור בהסכם זה </w:t>
      </w:r>
      <w:r>
        <w:rPr>
          <w:rFonts w:cs="FrankRuehl" w:hint="cs"/>
          <w:color w:val="000000"/>
          <w:sz w:val="25"/>
          <w:szCs w:val="25"/>
          <w:rtl/>
        </w:rPr>
        <w:t xml:space="preserve">או בנספחיו או תוספותיו, </w:t>
      </w:r>
      <w:r w:rsidRPr="00AB3D77">
        <w:rPr>
          <w:rFonts w:cs="FrankRuehl"/>
          <w:color w:val="000000"/>
          <w:sz w:val="25"/>
          <w:szCs w:val="25"/>
          <w:rtl/>
        </w:rPr>
        <w:t>בלשון יחיד אף בלשון רבים במשמע וכן להיפך, וכל האמור בהסכם זה במין זכר אף במין נקבה במשמע וכן להיפך.</w:t>
      </w:r>
    </w:p>
    <w:p w14:paraId="29B69623" w14:textId="77777777" w:rsidR="006A6929" w:rsidRPr="00AB3D77" w:rsidRDefault="006A6929" w:rsidP="006A6929">
      <w:pPr>
        <w:numPr>
          <w:ilvl w:val="0"/>
          <w:numId w:val="42"/>
        </w:numPr>
        <w:spacing w:before="120" w:after="120" w:line="240" w:lineRule="auto"/>
        <w:ind w:hanging="357"/>
        <w:jc w:val="both"/>
        <w:rPr>
          <w:rFonts w:cs="FrankRuehl"/>
          <w:color w:val="000000"/>
          <w:sz w:val="25"/>
          <w:szCs w:val="25"/>
        </w:rPr>
      </w:pPr>
      <w:r w:rsidRPr="00AB3D77">
        <w:rPr>
          <w:rFonts w:cs="FrankRuehl"/>
          <w:color w:val="000000"/>
          <w:sz w:val="25"/>
          <w:szCs w:val="25"/>
          <w:rtl/>
        </w:rPr>
        <w:t>בחישוב זמן לעניין הסכם זה ינהגו כאמור להלן, אם אין כוונה אחרת משתמעת:</w:t>
      </w:r>
    </w:p>
    <w:p w14:paraId="5CAA8732" w14:textId="77777777" w:rsidR="006A6929" w:rsidRPr="00AB3D77" w:rsidRDefault="006A6929" w:rsidP="006A6929">
      <w:pPr>
        <w:numPr>
          <w:ilvl w:val="0"/>
          <w:numId w:val="34"/>
        </w:numPr>
        <w:tabs>
          <w:tab w:val="left" w:pos="9830"/>
        </w:tabs>
        <w:spacing w:before="120" w:after="120" w:line="240" w:lineRule="auto"/>
        <w:ind w:hanging="357"/>
        <w:jc w:val="both"/>
        <w:rPr>
          <w:rFonts w:eastAsia="Calibri" w:cs="FrankRuehl"/>
          <w:sz w:val="25"/>
          <w:szCs w:val="25"/>
        </w:rPr>
      </w:pPr>
      <w:r w:rsidRPr="00AB3D77">
        <w:rPr>
          <w:rFonts w:eastAsia="Calibri" w:cs="FrankRuehl"/>
          <w:sz w:val="25"/>
          <w:szCs w:val="25"/>
          <w:rtl/>
        </w:rPr>
        <w:t xml:space="preserve">במקום שנקוב </w:t>
      </w:r>
      <w:r w:rsidRPr="00AB3D77">
        <w:rPr>
          <w:rFonts w:eastAsia="Calibri" w:cs="FrankRuehl" w:hint="cs"/>
          <w:sz w:val="25"/>
          <w:szCs w:val="25"/>
          <w:rtl/>
        </w:rPr>
        <w:t>כ</w:t>
      </w:r>
      <w:r w:rsidRPr="00AB3D77">
        <w:rPr>
          <w:rFonts w:eastAsia="Calibri" w:cs="FrankRuehl"/>
          <w:sz w:val="25"/>
          <w:szCs w:val="25"/>
          <w:rtl/>
        </w:rPr>
        <w:t>מספר ימים שעברו או שיעברו לאחר מעשה או מאורע</w:t>
      </w:r>
      <w:r w:rsidRPr="00AB3D77">
        <w:rPr>
          <w:rFonts w:eastAsia="Calibri" w:cs="FrankRuehl" w:hint="cs"/>
          <w:sz w:val="25"/>
          <w:szCs w:val="25"/>
          <w:rtl/>
        </w:rPr>
        <w:t xml:space="preserve"> כלשהו - </w:t>
      </w:r>
      <w:r w:rsidRPr="00AB3D77">
        <w:rPr>
          <w:rFonts w:eastAsia="Calibri" w:cs="FrankRuehl"/>
          <w:sz w:val="25"/>
          <w:szCs w:val="25"/>
          <w:rtl/>
        </w:rPr>
        <w:t>יום המעשה או המאורע לא יבוא במ</w:t>
      </w:r>
      <w:r w:rsidRPr="00AB3D77">
        <w:rPr>
          <w:rFonts w:eastAsia="Calibri" w:cs="FrankRuehl" w:hint="cs"/>
          <w:sz w:val="25"/>
          <w:szCs w:val="25"/>
          <w:rtl/>
        </w:rPr>
        <w:t xml:space="preserve">ניין </w:t>
      </w:r>
      <w:r w:rsidRPr="00AB3D77">
        <w:rPr>
          <w:rFonts w:eastAsia="Calibri" w:cs="FrankRuehl"/>
          <w:sz w:val="25"/>
          <w:szCs w:val="25"/>
          <w:rtl/>
        </w:rPr>
        <w:t>הימים.</w:t>
      </w:r>
    </w:p>
    <w:p w14:paraId="151168C7" w14:textId="77777777" w:rsidR="006A6929" w:rsidRPr="00AB3D77" w:rsidRDefault="006A6929" w:rsidP="006A6929">
      <w:pPr>
        <w:numPr>
          <w:ilvl w:val="0"/>
          <w:numId w:val="34"/>
        </w:numPr>
        <w:tabs>
          <w:tab w:val="left" w:pos="9830"/>
        </w:tabs>
        <w:spacing w:before="120" w:after="120" w:line="240" w:lineRule="auto"/>
        <w:ind w:hanging="357"/>
        <w:jc w:val="both"/>
        <w:rPr>
          <w:rFonts w:eastAsia="Calibri" w:cs="FrankRuehl"/>
          <w:sz w:val="25"/>
          <w:szCs w:val="25"/>
        </w:rPr>
      </w:pPr>
      <w:r w:rsidRPr="00AB3D77">
        <w:rPr>
          <w:rFonts w:eastAsia="Calibri" w:cs="FrankRuehl"/>
          <w:sz w:val="25"/>
          <w:szCs w:val="25"/>
          <w:rtl/>
        </w:rPr>
        <w:t>מקום שנקבעה תקופה</w:t>
      </w:r>
      <w:r w:rsidRPr="00AB3D77">
        <w:rPr>
          <w:rFonts w:eastAsia="Calibri" w:cs="FrankRuehl" w:hint="cs"/>
          <w:sz w:val="25"/>
          <w:szCs w:val="25"/>
          <w:rtl/>
        </w:rPr>
        <w:t xml:space="preserve"> היא</w:t>
      </w:r>
      <w:r w:rsidRPr="00AB3D77">
        <w:rPr>
          <w:rFonts w:eastAsia="Calibri" w:cs="FrankRuehl"/>
          <w:sz w:val="25"/>
          <w:szCs w:val="25"/>
          <w:rtl/>
        </w:rPr>
        <w:t xml:space="preserve"> לא תופסק </w:t>
      </w:r>
      <w:r w:rsidRPr="00AB3D77">
        <w:rPr>
          <w:rFonts w:eastAsia="Calibri" w:cs="FrankRuehl" w:hint="cs"/>
          <w:sz w:val="25"/>
          <w:szCs w:val="25"/>
          <w:rtl/>
        </w:rPr>
        <w:t>א</w:t>
      </w:r>
      <w:r w:rsidRPr="00AB3D77">
        <w:rPr>
          <w:rFonts w:eastAsia="Calibri" w:cs="FrankRuehl"/>
          <w:sz w:val="25"/>
          <w:szCs w:val="25"/>
          <w:rtl/>
        </w:rPr>
        <w:t>ו תושפע מ</w:t>
      </w:r>
      <w:r w:rsidRPr="00AB3D77">
        <w:rPr>
          <w:rFonts w:eastAsia="Calibri" w:cs="FrankRuehl" w:hint="cs"/>
          <w:sz w:val="25"/>
          <w:szCs w:val="25"/>
          <w:rtl/>
        </w:rPr>
        <w:t>חמת</w:t>
      </w:r>
      <w:r w:rsidRPr="00AB3D77">
        <w:rPr>
          <w:rFonts w:eastAsia="Calibri" w:cs="FrankRuehl"/>
          <w:sz w:val="25"/>
          <w:szCs w:val="25"/>
          <w:rtl/>
        </w:rPr>
        <w:t xml:space="preserve"> העובדה שהיום האחרון לה הוא יום מנוחה, </w:t>
      </w:r>
      <w:r w:rsidRPr="00AB3D77">
        <w:rPr>
          <w:rFonts w:eastAsia="Calibri" w:cs="FrankRuehl" w:hint="cs"/>
          <w:sz w:val="25"/>
          <w:szCs w:val="25"/>
          <w:rtl/>
        </w:rPr>
        <w:t xml:space="preserve">יום </w:t>
      </w:r>
      <w:r w:rsidRPr="00AB3D77">
        <w:rPr>
          <w:rFonts w:eastAsia="Calibri" w:cs="FrankRuehl"/>
          <w:sz w:val="25"/>
          <w:szCs w:val="25"/>
          <w:rtl/>
        </w:rPr>
        <w:t xml:space="preserve">פגרה או </w:t>
      </w:r>
      <w:r w:rsidRPr="00AB3D77">
        <w:rPr>
          <w:rFonts w:eastAsia="Calibri" w:cs="FrankRuehl" w:hint="cs"/>
          <w:sz w:val="25"/>
          <w:szCs w:val="25"/>
          <w:rtl/>
        </w:rPr>
        <w:t xml:space="preserve">יום </w:t>
      </w:r>
      <w:r w:rsidRPr="00AB3D77">
        <w:rPr>
          <w:rFonts w:eastAsia="Calibri" w:cs="FrankRuehl"/>
          <w:sz w:val="25"/>
          <w:szCs w:val="25"/>
          <w:rtl/>
        </w:rPr>
        <w:t>שבתון.</w:t>
      </w:r>
    </w:p>
    <w:p w14:paraId="57ED4513" w14:textId="77777777" w:rsidR="006A6929" w:rsidRPr="00AB3D77" w:rsidRDefault="006A6929" w:rsidP="006A6929">
      <w:pPr>
        <w:numPr>
          <w:ilvl w:val="0"/>
          <w:numId w:val="42"/>
        </w:numPr>
        <w:spacing w:before="120" w:after="120" w:line="240" w:lineRule="auto"/>
        <w:ind w:hanging="357"/>
        <w:jc w:val="both"/>
        <w:rPr>
          <w:rFonts w:cs="FrankRuehl"/>
          <w:color w:val="000000"/>
          <w:sz w:val="25"/>
          <w:szCs w:val="25"/>
        </w:rPr>
      </w:pPr>
      <w:r w:rsidRPr="00AB3D77">
        <w:rPr>
          <w:rFonts w:cs="FrankRuehl" w:hint="cs"/>
          <w:color w:val="000000"/>
          <w:sz w:val="25"/>
          <w:szCs w:val="25"/>
          <w:rtl/>
        </w:rPr>
        <w:t>שום הוראה בהסכם זה לא תתפרש כבאה למעט באיזו מהסמכויות הנתונות לרשות ולבעלי התפקידים שבה.</w:t>
      </w:r>
    </w:p>
    <w:p w14:paraId="447FDF3D" w14:textId="77777777" w:rsidR="006A6929" w:rsidRPr="00AB3D77" w:rsidRDefault="006A6929" w:rsidP="006A6929">
      <w:pPr>
        <w:numPr>
          <w:ilvl w:val="0"/>
          <w:numId w:val="42"/>
        </w:numPr>
        <w:spacing w:before="120" w:after="120" w:line="240" w:lineRule="auto"/>
        <w:ind w:hanging="357"/>
        <w:jc w:val="both"/>
        <w:rPr>
          <w:rFonts w:cs="FrankRuehl"/>
          <w:color w:val="000000"/>
          <w:sz w:val="25"/>
          <w:szCs w:val="25"/>
        </w:rPr>
      </w:pPr>
      <w:r w:rsidRPr="00AB3D77">
        <w:rPr>
          <w:rFonts w:cs="FrankRuehl"/>
          <w:color w:val="000000"/>
          <w:sz w:val="25"/>
          <w:szCs w:val="25"/>
          <w:rtl/>
        </w:rPr>
        <w:t>לא יהיה תוקף לכל שינוי או תיקון להסכם זה או לחלק ממנו, אלא אם נעשה השינוי או התיקון בכתב ונחתם ע"י כל אח</w:t>
      </w:r>
      <w:r>
        <w:rPr>
          <w:rFonts w:cs="FrankRuehl" w:hint="cs"/>
          <w:color w:val="000000"/>
          <w:sz w:val="25"/>
          <w:szCs w:val="25"/>
          <w:rtl/>
        </w:rPr>
        <w:t>ד/ת</w:t>
      </w:r>
      <w:r w:rsidRPr="00AB3D77">
        <w:rPr>
          <w:rFonts w:cs="FrankRuehl"/>
          <w:color w:val="000000"/>
          <w:sz w:val="25"/>
          <w:szCs w:val="25"/>
          <w:rtl/>
        </w:rPr>
        <w:t xml:space="preserve"> </w:t>
      </w:r>
      <w:proofErr w:type="spellStart"/>
      <w:r w:rsidRPr="00AB3D77">
        <w:rPr>
          <w:rFonts w:cs="FrankRuehl"/>
          <w:color w:val="000000"/>
          <w:sz w:val="25"/>
          <w:szCs w:val="25"/>
          <w:rtl/>
        </w:rPr>
        <w:t>ממורש</w:t>
      </w:r>
      <w:r>
        <w:rPr>
          <w:rFonts w:cs="FrankRuehl" w:hint="cs"/>
          <w:color w:val="000000"/>
          <w:sz w:val="25"/>
          <w:szCs w:val="25"/>
          <w:rtl/>
        </w:rPr>
        <w:t>י</w:t>
      </w:r>
      <w:proofErr w:type="spellEnd"/>
      <w:r>
        <w:rPr>
          <w:rFonts w:cs="FrankRuehl" w:hint="cs"/>
          <w:color w:val="000000"/>
          <w:sz w:val="25"/>
          <w:szCs w:val="25"/>
          <w:rtl/>
        </w:rPr>
        <w:t>/</w:t>
      </w:r>
      <w:proofErr w:type="spellStart"/>
      <w:r>
        <w:rPr>
          <w:rFonts w:cs="FrankRuehl" w:hint="cs"/>
          <w:color w:val="000000"/>
          <w:sz w:val="25"/>
          <w:szCs w:val="25"/>
          <w:rtl/>
        </w:rPr>
        <w:t>ות</w:t>
      </w:r>
      <w:proofErr w:type="spellEnd"/>
      <w:r w:rsidRPr="00AB3D77">
        <w:rPr>
          <w:rFonts w:cs="FrankRuehl"/>
          <w:color w:val="000000"/>
          <w:sz w:val="25"/>
          <w:szCs w:val="25"/>
          <w:rtl/>
        </w:rPr>
        <w:t xml:space="preserve"> החתימה של הצדדים להסכם.</w:t>
      </w:r>
    </w:p>
    <w:p w14:paraId="78A4123B" w14:textId="77777777" w:rsidR="006A6929" w:rsidRPr="00AB3D77" w:rsidRDefault="006A6929" w:rsidP="006A6929">
      <w:pPr>
        <w:numPr>
          <w:ilvl w:val="0"/>
          <w:numId w:val="36"/>
        </w:numPr>
        <w:spacing w:before="240" w:after="120" w:line="240" w:lineRule="auto"/>
        <w:ind w:left="425" w:hanging="425"/>
        <w:jc w:val="both"/>
        <w:rPr>
          <w:rFonts w:cs="FrankRuehl"/>
          <w:b/>
          <w:bCs/>
          <w:spacing w:val="-4"/>
          <w:sz w:val="25"/>
          <w:szCs w:val="25"/>
          <w:u w:val="single"/>
        </w:rPr>
      </w:pPr>
      <w:r w:rsidRPr="00AB3D77">
        <w:rPr>
          <w:rFonts w:cs="FrankRuehl" w:hint="cs"/>
          <w:b/>
          <w:bCs/>
          <w:spacing w:val="-4"/>
          <w:sz w:val="25"/>
          <w:szCs w:val="25"/>
          <w:u w:val="single"/>
          <w:rtl/>
        </w:rPr>
        <w:t>הצהרות הספק</w:t>
      </w:r>
    </w:p>
    <w:p w14:paraId="495C50ED" w14:textId="77777777" w:rsidR="006A6929" w:rsidRPr="00AB3D77" w:rsidRDefault="006A6929" w:rsidP="006A6929">
      <w:pPr>
        <w:numPr>
          <w:ilvl w:val="0"/>
          <w:numId w:val="43"/>
        </w:numPr>
        <w:spacing w:before="120" w:after="120" w:line="240" w:lineRule="auto"/>
        <w:ind w:left="714" w:hanging="357"/>
        <w:jc w:val="both"/>
        <w:rPr>
          <w:rFonts w:cs="FrankRuehl"/>
          <w:sz w:val="25"/>
          <w:szCs w:val="25"/>
        </w:rPr>
      </w:pPr>
      <w:r w:rsidRPr="00AB3D77">
        <w:rPr>
          <w:rFonts w:cs="FrankRuehl"/>
          <w:sz w:val="25"/>
          <w:szCs w:val="25"/>
          <w:rtl/>
        </w:rPr>
        <w:t xml:space="preserve">הרשות מוסרת בזה לספק והספק מקבל על עצמו </w:t>
      </w:r>
      <w:r w:rsidRPr="00AB3D77">
        <w:rPr>
          <w:rFonts w:cs="FrankRuehl" w:hint="cs"/>
          <w:sz w:val="25"/>
          <w:szCs w:val="25"/>
          <w:rtl/>
        </w:rPr>
        <w:t>לספק</w:t>
      </w:r>
      <w:r w:rsidRPr="00AB3D77">
        <w:rPr>
          <w:rFonts w:cs="FrankRuehl"/>
          <w:sz w:val="25"/>
          <w:szCs w:val="25"/>
          <w:rtl/>
        </w:rPr>
        <w:t xml:space="preserve"> לרשות </w:t>
      </w:r>
      <w:r w:rsidRPr="00AB3D77">
        <w:rPr>
          <w:rFonts w:cs="FrankRuehl" w:hint="cs"/>
          <w:sz w:val="25"/>
          <w:szCs w:val="25"/>
          <w:rtl/>
        </w:rPr>
        <w:t>את</w:t>
      </w:r>
      <w:r w:rsidRPr="00AB3D77">
        <w:rPr>
          <w:rFonts w:cs="FrankRuehl"/>
          <w:sz w:val="25"/>
          <w:szCs w:val="25"/>
          <w:rtl/>
        </w:rPr>
        <w:t xml:space="preserve"> </w:t>
      </w:r>
      <w:r w:rsidRPr="00AB3D77">
        <w:rPr>
          <w:rFonts w:cs="FrankRuehl" w:hint="cs"/>
          <w:sz w:val="25"/>
          <w:szCs w:val="25"/>
          <w:rtl/>
        </w:rPr>
        <w:t xml:space="preserve">השירותים </w:t>
      </w:r>
      <w:r w:rsidRPr="00AB3D77">
        <w:rPr>
          <w:rFonts w:cs="FrankRuehl"/>
          <w:sz w:val="25"/>
          <w:szCs w:val="25"/>
          <w:rtl/>
        </w:rPr>
        <w:t>כאמור</w:t>
      </w:r>
      <w:r w:rsidRPr="00AB3D77">
        <w:rPr>
          <w:rFonts w:cs="FrankRuehl" w:hint="cs"/>
          <w:sz w:val="25"/>
          <w:szCs w:val="25"/>
          <w:rtl/>
        </w:rPr>
        <w:t xml:space="preserve"> </w:t>
      </w:r>
      <w:r w:rsidRPr="00AB3D77">
        <w:rPr>
          <w:rFonts w:cs="FrankRuehl"/>
          <w:sz w:val="25"/>
          <w:szCs w:val="25"/>
          <w:rtl/>
        </w:rPr>
        <w:t>במבוא להסכם</w:t>
      </w:r>
      <w:r w:rsidRPr="00AB3D77">
        <w:rPr>
          <w:rFonts w:cs="FrankRuehl" w:hint="cs"/>
          <w:sz w:val="25"/>
          <w:szCs w:val="25"/>
          <w:rtl/>
        </w:rPr>
        <w:t>,</w:t>
      </w:r>
      <w:r w:rsidRPr="00AB3D77">
        <w:rPr>
          <w:rFonts w:cs="FrankRuehl"/>
          <w:sz w:val="25"/>
          <w:szCs w:val="25"/>
          <w:rtl/>
        </w:rPr>
        <w:t xml:space="preserve"> בהתאם להוראות הסכם זה ובהתאם להנחיות נוספות שתינתנה על ידי</w:t>
      </w:r>
      <w:r w:rsidRPr="00AB3D77">
        <w:rPr>
          <w:rFonts w:cs="FrankRuehl" w:hint="cs"/>
          <w:sz w:val="25"/>
          <w:szCs w:val="25"/>
          <w:rtl/>
        </w:rPr>
        <w:t xml:space="preserve"> מנהל הרשות </w:t>
      </w:r>
      <w:r w:rsidRPr="00AB3D77">
        <w:rPr>
          <w:rFonts w:cs="FrankRuehl"/>
          <w:sz w:val="25"/>
          <w:szCs w:val="25"/>
          <w:rtl/>
        </w:rPr>
        <w:t xml:space="preserve">או </w:t>
      </w:r>
      <w:r w:rsidRPr="00AB3D77">
        <w:rPr>
          <w:rFonts w:cs="FrankRuehl" w:hint="cs"/>
          <w:sz w:val="25"/>
          <w:szCs w:val="25"/>
          <w:rtl/>
        </w:rPr>
        <w:t>נציג</w:t>
      </w:r>
      <w:r>
        <w:rPr>
          <w:rFonts w:cs="FrankRuehl" w:hint="cs"/>
          <w:sz w:val="25"/>
          <w:szCs w:val="25"/>
          <w:rtl/>
        </w:rPr>
        <w:t>יה</w:t>
      </w:r>
      <w:r w:rsidRPr="00AB3D77">
        <w:rPr>
          <w:rFonts w:cs="FrankRuehl" w:hint="cs"/>
          <w:sz w:val="25"/>
          <w:szCs w:val="25"/>
          <w:rtl/>
        </w:rPr>
        <w:t>, כהגדרת</w:t>
      </w:r>
      <w:r>
        <w:rPr>
          <w:rFonts w:cs="FrankRuehl" w:hint="cs"/>
          <w:sz w:val="25"/>
          <w:szCs w:val="25"/>
          <w:rtl/>
        </w:rPr>
        <w:t>ם</w:t>
      </w:r>
      <w:r w:rsidRPr="00AB3D77">
        <w:rPr>
          <w:rFonts w:cs="FrankRuehl" w:hint="cs"/>
          <w:sz w:val="25"/>
          <w:szCs w:val="25"/>
          <w:rtl/>
        </w:rPr>
        <w:t xml:space="preserve"> להלן.</w:t>
      </w:r>
    </w:p>
    <w:p w14:paraId="759978B9" w14:textId="77777777" w:rsidR="006A6929" w:rsidRPr="00AB3D77" w:rsidRDefault="006A6929" w:rsidP="006A6929">
      <w:pPr>
        <w:numPr>
          <w:ilvl w:val="0"/>
          <w:numId w:val="43"/>
        </w:numPr>
        <w:spacing w:before="120" w:after="120" w:line="240" w:lineRule="auto"/>
        <w:ind w:left="714" w:hanging="357"/>
        <w:jc w:val="both"/>
        <w:rPr>
          <w:rFonts w:cs="FrankRuehl"/>
          <w:sz w:val="25"/>
          <w:szCs w:val="25"/>
          <w:rtl/>
        </w:rPr>
      </w:pPr>
      <w:r w:rsidRPr="00AB3D77">
        <w:rPr>
          <w:rFonts w:cs="FrankRuehl"/>
          <w:sz w:val="25"/>
          <w:szCs w:val="25"/>
          <w:rtl/>
        </w:rPr>
        <w:lastRenderedPageBreak/>
        <w:t>הספק מצהיר ומאשר בזה</w:t>
      </w:r>
      <w:r w:rsidRPr="00AB3D77">
        <w:rPr>
          <w:rFonts w:cs="FrankRuehl" w:hint="cs"/>
          <w:sz w:val="25"/>
          <w:szCs w:val="25"/>
          <w:rtl/>
        </w:rPr>
        <w:t>,</w:t>
      </w:r>
      <w:r w:rsidRPr="00AB3D77">
        <w:rPr>
          <w:rFonts w:cs="FrankRuehl"/>
          <w:sz w:val="25"/>
          <w:szCs w:val="25"/>
          <w:rtl/>
        </w:rPr>
        <w:t xml:space="preserve"> כי הוא חותם על הסכם זה לאחר שבחן היטב את </w:t>
      </w:r>
      <w:r w:rsidRPr="00AB3D77">
        <w:rPr>
          <w:rFonts w:cs="FrankRuehl" w:hint="cs"/>
          <w:sz w:val="25"/>
          <w:szCs w:val="25"/>
          <w:rtl/>
        </w:rPr>
        <w:t>מסמ</w:t>
      </w:r>
      <w:r>
        <w:rPr>
          <w:rFonts w:cs="FrankRuehl" w:hint="cs"/>
          <w:sz w:val="25"/>
          <w:szCs w:val="25"/>
          <w:rtl/>
        </w:rPr>
        <w:t>כי המכרז, על כל נספחיהם-</w:t>
      </w:r>
      <w:r w:rsidRPr="00AB3D77">
        <w:rPr>
          <w:rFonts w:cs="FrankRuehl"/>
          <w:sz w:val="25"/>
          <w:szCs w:val="25"/>
          <w:rtl/>
        </w:rPr>
        <w:t>והבינ</w:t>
      </w:r>
      <w:r w:rsidRPr="00AB3D77">
        <w:rPr>
          <w:rFonts w:cs="FrankRuehl" w:hint="cs"/>
          <w:sz w:val="25"/>
          <w:szCs w:val="25"/>
          <w:rtl/>
        </w:rPr>
        <w:t>ם,</w:t>
      </w:r>
      <w:r w:rsidRPr="00AB3D77">
        <w:rPr>
          <w:rFonts w:cs="FrankRuehl"/>
          <w:sz w:val="25"/>
          <w:szCs w:val="25"/>
          <w:rtl/>
        </w:rPr>
        <w:t xml:space="preserve"> וקיבל מנציגי הרשות את כל ההסברים וההנחיות הנחוצים לו לגיבוש הצעתו והתחייבויותיו על פיה ועל פי הסכם זה ולא תהא לו כל טענה כלפי הרשות בקשר עם אי-גילוי מספיק או גילוי חסר, טעות או פגם בקשר לנתונים או לעובדות הקשורות לביצוע </w:t>
      </w:r>
      <w:r>
        <w:rPr>
          <w:rFonts w:cs="FrankRuehl" w:hint="cs"/>
          <w:sz w:val="25"/>
          <w:szCs w:val="25"/>
          <w:rtl/>
        </w:rPr>
        <w:t>ההסכם</w:t>
      </w:r>
      <w:r w:rsidRPr="00AB3D77">
        <w:rPr>
          <w:rFonts w:cs="FrankRuehl"/>
          <w:sz w:val="25"/>
          <w:szCs w:val="25"/>
          <w:rtl/>
        </w:rPr>
        <w:t>.</w:t>
      </w:r>
    </w:p>
    <w:p w14:paraId="1BB94F3D" w14:textId="77777777" w:rsidR="006A6929" w:rsidRPr="00AB3D77" w:rsidRDefault="006A6929" w:rsidP="006A6929">
      <w:pPr>
        <w:numPr>
          <w:ilvl w:val="0"/>
          <w:numId w:val="43"/>
        </w:numPr>
        <w:spacing w:before="120" w:after="120" w:line="240" w:lineRule="auto"/>
        <w:ind w:left="714" w:hanging="357"/>
        <w:jc w:val="both"/>
        <w:rPr>
          <w:rFonts w:cs="FrankRuehl"/>
          <w:sz w:val="25"/>
          <w:szCs w:val="25"/>
        </w:rPr>
      </w:pPr>
      <w:r w:rsidRPr="00AB3D77">
        <w:rPr>
          <w:rFonts w:cs="FrankRuehl"/>
          <w:sz w:val="25"/>
          <w:szCs w:val="25"/>
          <w:rtl/>
        </w:rPr>
        <w:t>הספק מצהיר ומאשר בזה</w:t>
      </w:r>
      <w:r w:rsidRPr="00AB3D77">
        <w:rPr>
          <w:rFonts w:cs="FrankRuehl" w:hint="cs"/>
          <w:sz w:val="25"/>
          <w:szCs w:val="25"/>
          <w:rtl/>
        </w:rPr>
        <w:t>,</w:t>
      </w:r>
      <w:r w:rsidRPr="00AB3D77">
        <w:rPr>
          <w:rFonts w:cs="FrankRuehl"/>
          <w:sz w:val="25"/>
          <w:szCs w:val="25"/>
          <w:rtl/>
        </w:rPr>
        <w:t xml:space="preserve"> כי הבין את צרכי הרשות ודרישותיה כמפורט </w:t>
      </w:r>
      <w:r w:rsidRPr="00AB3D77">
        <w:rPr>
          <w:rFonts w:cs="FrankRuehl" w:hint="cs"/>
          <w:sz w:val="25"/>
          <w:szCs w:val="25"/>
          <w:rtl/>
        </w:rPr>
        <w:t>במסמכי המכרז על כל נספחיהם</w:t>
      </w:r>
      <w:r w:rsidRPr="00AB3D77">
        <w:rPr>
          <w:rFonts w:cs="FrankRuehl"/>
          <w:sz w:val="25"/>
          <w:szCs w:val="25"/>
          <w:rtl/>
        </w:rPr>
        <w:t>.</w:t>
      </w:r>
    </w:p>
    <w:p w14:paraId="2F219EB8" w14:textId="77777777" w:rsidR="006A6929" w:rsidRPr="00AB3D77" w:rsidRDefault="006A6929" w:rsidP="006A6929">
      <w:pPr>
        <w:numPr>
          <w:ilvl w:val="0"/>
          <w:numId w:val="43"/>
        </w:numPr>
        <w:spacing w:before="120" w:after="120" w:line="240" w:lineRule="auto"/>
        <w:ind w:left="714" w:hanging="357"/>
        <w:jc w:val="both"/>
        <w:rPr>
          <w:rFonts w:cs="FrankRuehl"/>
          <w:sz w:val="25"/>
          <w:szCs w:val="25"/>
        </w:rPr>
      </w:pPr>
      <w:r w:rsidRPr="00AB3D77">
        <w:rPr>
          <w:rFonts w:cs="FrankRuehl"/>
          <w:sz w:val="25"/>
          <w:szCs w:val="25"/>
          <w:rtl/>
        </w:rPr>
        <w:t>הספק מצהיר ומאשר בזה</w:t>
      </w:r>
      <w:r w:rsidRPr="00AB3D77">
        <w:rPr>
          <w:rFonts w:cs="FrankRuehl" w:hint="cs"/>
          <w:sz w:val="25"/>
          <w:szCs w:val="25"/>
          <w:rtl/>
        </w:rPr>
        <w:t>,</w:t>
      </w:r>
      <w:r w:rsidRPr="00AB3D77">
        <w:rPr>
          <w:rFonts w:cs="FrankRuehl"/>
          <w:sz w:val="25"/>
          <w:szCs w:val="25"/>
          <w:rtl/>
        </w:rPr>
        <w:t xml:space="preserve"> כי </w:t>
      </w:r>
      <w:r w:rsidRPr="00AB3D77">
        <w:rPr>
          <w:rFonts w:cs="FrankRuehl" w:hint="cs"/>
          <w:sz w:val="25"/>
          <w:szCs w:val="25"/>
          <w:rtl/>
        </w:rPr>
        <w:t>הוא</w:t>
      </w:r>
      <w:r w:rsidRPr="00AB3D77">
        <w:rPr>
          <w:rFonts w:cs="FrankRuehl"/>
          <w:sz w:val="25"/>
          <w:szCs w:val="25"/>
          <w:rtl/>
        </w:rPr>
        <w:t xml:space="preserve"> בעל רקע מקצועי מתאים המאפשר לו לבצע את העבודה על פי </w:t>
      </w:r>
      <w:r w:rsidRPr="00AB3D77">
        <w:rPr>
          <w:rFonts w:cs="FrankRuehl" w:hint="cs"/>
          <w:sz w:val="25"/>
          <w:szCs w:val="25"/>
          <w:rtl/>
        </w:rPr>
        <w:t>מסמכי המכרז,</w:t>
      </w:r>
      <w:r w:rsidRPr="00AB3D77">
        <w:rPr>
          <w:rFonts w:cs="FrankRuehl"/>
          <w:sz w:val="25"/>
          <w:szCs w:val="25"/>
          <w:rtl/>
        </w:rPr>
        <w:t xml:space="preserve"> ההצעה והוראות הסכם זה, וכי יש בידיו הכלים, הידע, כוח האדם, האמצעים והכישורים למלא באופן מדויק ומלא את דרישות הרשות </w:t>
      </w:r>
      <w:r w:rsidRPr="00AB3D77">
        <w:rPr>
          <w:rFonts w:cs="FrankRuehl" w:hint="cs"/>
          <w:sz w:val="25"/>
          <w:szCs w:val="25"/>
          <w:rtl/>
        </w:rPr>
        <w:t xml:space="preserve">במסמכי המכרז </w:t>
      </w:r>
      <w:r w:rsidRPr="00AB3D77">
        <w:rPr>
          <w:rFonts w:cs="FrankRuehl"/>
          <w:sz w:val="25"/>
          <w:szCs w:val="25"/>
          <w:rtl/>
        </w:rPr>
        <w:t>ובהסכם זה על כל נספחיו.</w:t>
      </w:r>
    </w:p>
    <w:p w14:paraId="37D2BE3A" w14:textId="77777777" w:rsidR="006A6929" w:rsidRPr="00AB3D77" w:rsidRDefault="006A6929" w:rsidP="006A6929">
      <w:pPr>
        <w:numPr>
          <w:ilvl w:val="0"/>
          <w:numId w:val="43"/>
        </w:numPr>
        <w:spacing w:before="120" w:after="120" w:line="240" w:lineRule="auto"/>
        <w:ind w:left="714" w:hanging="357"/>
        <w:jc w:val="both"/>
        <w:rPr>
          <w:rFonts w:cs="FrankRuehl"/>
          <w:sz w:val="25"/>
          <w:szCs w:val="25"/>
        </w:rPr>
      </w:pPr>
      <w:r w:rsidRPr="00AB3D77">
        <w:rPr>
          <w:rFonts w:cs="FrankRuehl" w:hint="cs"/>
          <w:sz w:val="25"/>
          <w:szCs w:val="25"/>
          <w:rtl/>
        </w:rPr>
        <w:t>הספק מצהיר ומאשר בזה, כי הוא כשיר על-פי כל דין לבצע את השירותים וכי מתן השירותים על-ידו לרשות אינו פוגע בזכויות צד ג' כלשהו, לרבות בכל הקשור לזכויות בקניין רוחני של צד ג' כלשהו.</w:t>
      </w:r>
    </w:p>
    <w:p w14:paraId="2AD8988E" w14:textId="77777777" w:rsidR="006A6929" w:rsidRPr="00AB3D77" w:rsidRDefault="006A6929" w:rsidP="006A6929">
      <w:pPr>
        <w:numPr>
          <w:ilvl w:val="0"/>
          <w:numId w:val="43"/>
        </w:numPr>
        <w:spacing w:before="120" w:after="120" w:line="240" w:lineRule="auto"/>
        <w:ind w:left="714" w:hanging="357"/>
        <w:jc w:val="both"/>
        <w:rPr>
          <w:rFonts w:cs="FrankRuehl"/>
          <w:sz w:val="25"/>
          <w:szCs w:val="25"/>
        </w:rPr>
      </w:pPr>
      <w:r w:rsidRPr="00AB3D77">
        <w:rPr>
          <w:rFonts w:cs="FrankRuehl" w:hint="cs"/>
          <w:sz w:val="25"/>
          <w:szCs w:val="25"/>
          <w:rtl/>
        </w:rPr>
        <w:t>ה</w:t>
      </w:r>
      <w:r w:rsidRPr="00AB3D77">
        <w:rPr>
          <w:rFonts w:cs="FrankRuehl"/>
          <w:sz w:val="25"/>
          <w:szCs w:val="25"/>
          <w:rtl/>
        </w:rPr>
        <w:t xml:space="preserve">ספק </w:t>
      </w:r>
      <w:r w:rsidRPr="00AB3D77">
        <w:rPr>
          <w:rFonts w:cs="FrankRuehl" w:hint="cs"/>
          <w:sz w:val="25"/>
          <w:szCs w:val="25"/>
          <w:rtl/>
        </w:rPr>
        <w:t xml:space="preserve">מצהיר, </w:t>
      </w:r>
      <w:r w:rsidRPr="00AB3D77">
        <w:rPr>
          <w:rFonts w:cs="FrankRuehl"/>
          <w:sz w:val="25"/>
          <w:szCs w:val="25"/>
          <w:rtl/>
        </w:rPr>
        <w:t xml:space="preserve">כי </w:t>
      </w:r>
      <w:r w:rsidRPr="00AB3D77">
        <w:rPr>
          <w:rFonts w:cs="FrankRuehl" w:hint="cs"/>
          <w:sz w:val="25"/>
          <w:szCs w:val="25"/>
          <w:rtl/>
        </w:rPr>
        <w:t xml:space="preserve">ידוע לו היטב כי </w:t>
      </w:r>
      <w:r w:rsidRPr="00AB3D77">
        <w:rPr>
          <w:rFonts w:cs="FrankRuehl"/>
          <w:sz w:val="25"/>
          <w:szCs w:val="25"/>
          <w:rtl/>
        </w:rPr>
        <w:t>עמידה בלוח הזמנים</w:t>
      </w:r>
      <w:r w:rsidRPr="00AB3D77">
        <w:rPr>
          <w:rFonts w:cs="FrankRuehl" w:hint="cs"/>
          <w:sz w:val="25"/>
          <w:szCs w:val="25"/>
          <w:rtl/>
        </w:rPr>
        <w:t>,</w:t>
      </w:r>
      <w:r w:rsidRPr="00AB3D77">
        <w:rPr>
          <w:rFonts w:cs="FrankRuehl"/>
          <w:sz w:val="25"/>
          <w:szCs w:val="25"/>
          <w:rtl/>
        </w:rPr>
        <w:t xml:space="preserve"> כמפורט </w:t>
      </w:r>
      <w:r w:rsidRPr="00AB3D77">
        <w:rPr>
          <w:rFonts w:cs="FrankRuehl" w:hint="cs"/>
          <w:sz w:val="25"/>
          <w:szCs w:val="25"/>
          <w:rtl/>
        </w:rPr>
        <w:t xml:space="preserve">במסמכי המכרז, היא </w:t>
      </w:r>
      <w:r w:rsidRPr="00AB3D77">
        <w:rPr>
          <w:rFonts w:cs="FrankRuehl"/>
          <w:sz w:val="25"/>
          <w:szCs w:val="25"/>
          <w:rtl/>
        </w:rPr>
        <w:t xml:space="preserve">חיונית לרשות. </w:t>
      </w:r>
    </w:p>
    <w:p w14:paraId="52613F20" w14:textId="77777777" w:rsidR="006A6929" w:rsidRPr="00AB3D77" w:rsidRDefault="006A6929" w:rsidP="006A6929">
      <w:pPr>
        <w:numPr>
          <w:ilvl w:val="0"/>
          <w:numId w:val="43"/>
        </w:numPr>
        <w:spacing w:before="120" w:after="120" w:line="240" w:lineRule="auto"/>
        <w:ind w:left="714" w:hanging="357"/>
        <w:jc w:val="both"/>
        <w:rPr>
          <w:rFonts w:cs="FrankRuehl"/>
          <w:sz w:val="25"/>
          <w:szCs w:val="25"/>
          <w:rtl/>
        </w:rPr>
      </w:pPr>
      <w:r w:rsidRPr="00AB3D77">
        <w:rPr>
          <w:rFonts w:cs="FrankRuehl"/>
          <w:sz w:val="25"/>
          <w:szCs w:val="25"/>
          <w:rtl/>
        </w:rPr>
        <w:t>הספק מתחייב לפעול בכל הקשור בביצוע הסכם זה, אם בעצמו</w:t>
      </w:r>
      <w:r w:rsidRPr="00AB3D77">
        <w:rPr>
          <w:rFonts w:cs="FrankRuehl" w:hint="cs"/>
          <w:sz w:val="25"/>
          <w:szCs w:val="25"/>
          <w:rtl/>
        </w:rPr>
        <w:t>,</w:t>
      </w:r>
      <w:r w:rsidRPr="00AB3D77">
        <w:rPr>
          <w:rFonts w:cs="FrankRuehl"/>
          <w:sz w:val="25"/>
          <w:szCs w:val="25"/>
          <w:rtl/>
        </w:rPr>
        <w:t xml:space="preserve"> אם על ידי מי מעובדיו, במומחיות ובמקצועיות הגבו</w:t>
      </w:r>
      <w:r w:rsidRPr="00AB3D77">
        <w:rPr>
          <w:rFonts w:cs="FrankRuehl" w:hint="cs"/>
          <w:sz w:val="25"/>
          <w:szCs w:val="25"/>
          <w:rtl/>
        </w:rPr>
        <w:t>הות</w:t>
      </w:r>
      <w:r w:rsidRPr="00AB3D77">
        <w:rPr>
          <w:rFonts w:cs="FrankRuehl"/>
          <w:sz w:val="25"/>
          <w:szCs w:val="25"/>
          <w:rtl/>
        </w:rPr>
        <w:t xml:space="preserve"> ביותר. הספק מתחייב</w:t>
      </w:r>
      <w:r w:rsidRPr="00AB3D77">
        <w:rPr>
          <w:rFonts w:cs="FrankRuehl" w:hint="cs"/>
          <w:sz w:val="25"/>
          <w:szCs w:val="25"/>
          <w:rtl/>
        </w:rPr>
        <w:t>,</w:t>
      </w:r>
      <w:r w:rsidRPr="00AB3D77">
        <w:rPr>
          <w:rFonts w:cs="FrankRuehl"/>
          <w:sz w:val="25"/>
          <w:szCs w:val="25"/>
          <w:rtl/>
        </w:rPr>
        <w:t xml:space="preserve"> כי הכלים, הידע, כ</w:t>
      </w:r>
      <w:r w:rsidRPr="00AB3D77">
        <w:rPr>
          <w:rFonts w:cs="FrankRuehl" w:hint="cs"/>
          <w:sz w:val="25"/>
          <w:szCs w:val="25"/>
          <w:rtl/>
        </w:rPr>
        <w:t>ו</w:t>
      </w:r>
      <w:r w:rsidRPr="00AB3D77">
        <w:rPr>
          <w:rFonts w:cs="FrankRuehl"/>
          <w:sz w:val="25"/>
          <w:szCs w:val="25"/>
          <w:rtl/>
        </w:rPr>
        <w:t xml:space="preserve">ח האדם, האמצעים והכישורים המפורטים לעיל ימשיכו להיות ברשותו עד למילוי מלא של </w:t>
      </w:r>
      <w:r w:rsidRPr="00AB3D77">
        <w:rPr>
          <w:rFonts w:cs="FrankRuehl" w:hint="cs"/>
          <w:sz w:val="25"/>
          <w:szCs w:val="25"/>
          <w:rtl/>
        </w:rPr>
        <w:t xml:space="preserve">כל </w:t>
      </w:r>
      <w:r w:rsidRPr="00AB3D77">
        <w:rPr>
          <w:rFonts w:cs="FrankRuehl"/>
          <w:sz w:val="25"/>
          <w:szCs w:val="25"/>
          <w:rtl/>
        </w:rPr>
        <w:t>התחייבויותיו עפ</w:t>
      </w:r>
      <w:r w:rsidRPr="00AB3D77">
        <w:rPr>
          <w:rFonts w:cs="FrankRuehl" w:hint="cs"/>
          <w:sz w:val="25"/>
          <w:szCs w:val="25"/>
          <w:rtl/>
        </w:rPr>
        <w:t>"י</w:t>
      </w:r>
      <w:r w:rsidRPr="00AB3D77">
        <w:rPr>
          <w:rFonts w:cs="FrankRuehl"/>
          <w:sz w:val="25"/>
          <w:szCs w:val="25"/>
          <w:rtl/>
        </w:rPr>
        <w:t xml:space="preserve"> </w:t>
      </w:r>
      <w:r w:rsidRPr="00AB3D77">
        <w:rPr>
          <w:rFonts w:cs="FrankRuehl" w:hint="cs"/>
          <w:sz w:val="25"/>
          <w:szCs w:val="25"/>
          <w:rtl/>
        </w:rPr>
        <w:t>המכרז ו</w:t>
      </w:r>
      <w:r w:rsidRPr="00AB3D77">
        <w:rPr>
          <w:rFonts w:cs="FrankRuehl"/>
          <w:sz w:val="25"/>
          <w:szCs w:val="25"/>
          <w:rtl/>
        </w:rPr>
        <w:t>ה</w:t>
      </w:r>
      <w:r w:rsidRPr="00AB3D77">
        <w:rPr>
          <w:rFonts w:cs="FrankRuehl" w:hint="cs"/>
          <w:sz w:val="25"/>
          <w:szCs w:val="25"/>
          <w:rtl/>
        </w:rPr>
        <w:t>ה</w:t>
      </w:r>
      <w:r w:rsidRPr="00AB3D77">
        <w:rPr>
          <w:rFonts w:cs="FrankRuehl"/>
          <w:sz w:val="25"/>
          <w:szCs w:val="25"/>
          <w:rtl/>
        </w:rPr>
        <w:t>סכם.</w:t>
      </w:r>
    </w:p>
    <w:p w14:paraId="77BF89A9" w14:textId="77777777" w:rsidR="006A6929" w:rsidRPr="00AB3D77" w:rsidRDefault="006A6929" w:rsidP="006A6929">
      <w:pPr>
        <w:numPr>
          <w:ilvl w:val="0"/>
          <w:numId w:val="36"/>
        </w:numPr>
        <w:spacing w:before="240" w:after="120" w:line="240" w:lineRule="auto"/>
        <w:ind w:left="425" w:hanging="425"/>
        <w:jc w:val="both"/>
        <w:rPr>
          <w:rFonts w:cs="FrankRuehl"/>
          <w:b/>
          <w:bCs/>
          <w:spacing w:val="-4"/>
          <w:sz w:val="25"/>
          <w:szCs w:val="25"/>
          <w:u w:val="single"/>
        </w:rPr>
      </w:pPr>
      <w:r w:rsidRPr="00AB3D77">
        <w:rPr>
          <w:rFonts w:cs="FrankRuehl" w:hint="cs"/>
          <w:b/>
          <w:bCs/>
          <w:spacing w:val="-4"/>
          <w:sz w:val="25"/>
          <w:szCs w:val="25"/>
          <w:u w:val="single"/>
          <w:rtl/>
        </w:rPr>
        <w:t>התחייבויות הספק</w:t>
      </w:r>
    </w:p>
    <w:p w14:paraId="0A110CD6" w14:textId="77777777" w:rsidR="006A6929" w:rsidRPr="00AB3D77" w:rsidRDefault="006A6929" w:rsidP="006A6929">
      <w:pPr>
        <w:spacing w:before="120" w:after="120" w:line="240" w:lineRule="auto"/>
        <w:ind w:left="423"/>
        <w:jc w:val="both"/>
        <w:rPr>
          <w:rFonts w:cs="FrankRuehl"/>
          <w:sz w:val="25"/>
          <w:szCs w:val="25"/>
          <w:rtl/>
        </w:rPr>
      </w:pPr>
      <w:r w:rsidRPr="00AB3D77">
        <w:rPr>
          <w:rFonts w:cs="FrankRuehl"/>
          <w:sz w:val="25"/>
          <w:szCs w:val="25"/>
          <w:rtl/>
        </w:rPr>
        <w:t xml:space="preserve">בהסתמך על הצהרותיו של הספק והתחייבויותיו על פי הסכם זה, הרשות מוסרת בזה לספק והספק מקבל על עצמו </w:t>
      </w:r>
      <w:r w:rsidRPr="00AB3D77">
        <w:rPr>
          <w:rFonts w:cs="FrankRuehl" w:hint="cs"/>
          <w:sz w:val="25"/>
          <w:szCs w:val="25"/>
          <w:rtl/>
        </w:rPr>
        <w:t xml:space="preserve">ומתחייב </w:t>
      </w:r>
      <w:r w:rsidRPr="00AB3D77">
        <w:rPr>
          <w:rFonts w:cs="FrankRuehl"/>
          <w:sz w:val="25"/>
          <w:szCs w:val="25"/>
          <w:rtl/>
        </w:rPr>
        <w:t xml:space="preserve">לבצע </w:t>
      </w:r>
      <w:r w:rsidRPr="00AB3D77">
        <w:rPr>
          <w:rFonts w:cs="FrankRuehl" w:hint="cs"/>
          <w:sz w:val="25"/>
          <w:szCs w:val="25"/>
          <w:rtl/>
        </w:rPr>
        <w:t xml:space="preserve">ולספק </w:t>
      </w:r>
      <w:r w:rsidRPr="00AB3D77">
        <w:rPr>
          <w:rFonts w:cs="FrankRuehl"/>
          <w:sz w:val="25"/>
          <w:szCs w:val="25"/>
          <w:rtl/>
        </w:rPr>
        <w:t>את ה</w:t>
      </w:r>
      <w:r w:rsidRPr="00AB3D77">
        <w:rPr>
          <w:rFonts w:cs="FrankRuehl" w:hint="cs"/>
          <w:sz w:val="25"/>
          <w:szCs w:val="25"/>
          <w:rtl/>
        </w:rPr>
        <w:t>שירותים</w:t>
      </w:r>
      <w:r w:rsidRPr="00AB3D77">
        <w:rPr>
          <w:rFonts w:cs="FrankRuehl"/>
          <w:sz w:val="25"/>
          <w:szCs w:val="25"/>
          <w:rtl/>
        </w:rPr>
        <w:t xml:space="preserve"> באופן ש</w:t>
      </w:r>
      <w:r w:rsidRPr="00AB3D77">
        <w:rPr>
          <w:rFonts w:cs="FrankRuehl" w:hint="cs"/>
          <w:sz w:val="25"/>
          <w:szCs w:val="25"/>
          <w:rtl/>
        </w:rPr>
        <w:t>י</w:t>
      </w:r>
      <w:r w:rsidRPr="00AB3D77">
        <w:rPr>
          <w:rFonts w:cs="FrankRuehl"/>
          <w:sz w:val="25"/>
          <w:szCs w:val="25"/>
          <w:rtl/>
        </w:rPr>
        <w:t xml:space="preserve">ענה על </w:t>
      </w:r>
      <w:r w:rsidRPr="00AB3D77">
        <w:rPr>
          <w:rFonts w:cs="FrankRuehl" w:hint="cs"/>
          <w:sz w:val="25"/>
          <w:szCs w:val="25"/>
          <w:rtl/>
        </w:rPr>
        <w:t xml:space="preserve">כל </w:t>
      </w:r>
      <w:r w:rsidRPr="00AB3D77">
        <w:rPr>
          <w:rFonts w:cs="FrankRuehl"/>
          <w:sz w:val="25"/>
          <w:szCs w:val="25"/>
          <w:rtl/>
        </w:rPr>
        <w:t xml:space="preserve">צרכי הרשות בהתאם </w:t>
      </w:r>
      <w:r w:rsidRPr="00AB3D77">
        <w:rPr>
          <w:rFonts w:cs="FrankRuehl" w:hint="cs"/>
          <w:sz w:val="25"/>
          <w:szCs w:val="25"/>
          <w:rtl/>
        </w:rPr>
        <w:t xml:space="preserve">למסמכי המכרז ולהסכם זה, על נספחיהם, בהתאם </w:t>
      </w:r>
      <w:r w:rsidRPr="00AB3D77">
        <w:rPr>
          <w:rFonts w:cs="FrankRuehl"/>
          <w:sz w:val="25"/>
          <w:szCs w:val="25"/>
          <w:rtl/>
        </w:rPr>
        <w:t xml:space="preserve">להצעת הספק, </w:t>
      </w:r>
      <w:r w:rsidRPr="00AB3D77">
        <w:rPr>
          <w:rFonts w:cs="FrankRuehl" w:hint="cs"/>
          <w:sz w:val="25"/>
          <w:szCs w:val="25"/>
          <w:rtl/>
        </w:rPr>
        <w:t>ובהתאם לכל דין (להלן: "</w:t>
      </w:r>
      <w:r w:rsidRPr="00AB3D77">
        <w:rPr>
          <w:rFonts w:cs="FrankRuehl" w:hint="cs"/>
          <w:b/>
          <w:bCs/>
          <w:sz w:val="25"/>
          <w:szCs w:val="25"/>
          <w:rtl/>
        </w:rPr>
        <w:t>השירותים</w:t>
      </w:r>
      <w:r w:rsidRPr="00AB3D77">
        <w:rPr>
          <w:rFonts w:cs="FrankRuehl" w:hint="cs"/>
          <w:sz w:val="25"/>
          <w:szCs w:val="25"/>
          <w:rtl/>
        </w:rPr>
        <w:t>") והוא מצהיר ומתחייב בזה כדלקמן:</w:t>
      </w:r>
    </w:p>
    <w:p w14:paraId="4B262BB5" w14:textId="77777777" w:rsidR="006A6929" w:rsidRPr="00AB3D77" w:rsidRDefault="006A6929" w:rsidP="006A6929">
      <w:pPr>
        <w:numPr>
          <w:ilvl w:val="0"/>
          <w:numId w:val="37"/>
        </w:numPr>
        <w:tabs>
          <w:tab w:val="left" w:pos="962"/>
          <w:tab w:val="left" w:pos="9830"/>
        </w:tabs>
        <w:spacing w:before="120" w:after="120" w:line="240" w:lineRule="auto"/>
        <w:ind w:left="962" w:hanging="283"/>
        <w:jc w:val="both"/>
        <w:rPr>
          <w:rFonts w:cs="FrankRuehl"/>
          <w:sz w:val="25"/>
          <w:szCs w:val="25"/>
        </w:rPr>
      </w:pPr>
      <w:r w:rsidRPr="00AB3D77">
        <w:rPr>
          <w:rFonts w:cs="FrankRuehl" w:hint="cs"/>
          <w:sz w:val="25"/>
          <w:szCs w:val="25"/>
          <w:rtl/>
        </w:rPr>
        <w:t>לספק את השירותים</w:t>
      </w:r>
      <w:r w:rsidRPr="00AB3D77">
        <w:rPr>
          <w:rFonts w:cs="FrankRuehl"/>
          <w:sz w:val="25"/>
          <w:szCs w:val="25"/>
          <w:rtl/>
        </w:rPr>
        <w:t xml:space="preserve"> בהתאם להוראות הסכם זה ב</w:t>
      </w:r>
      <w:r w:rsidRPr="00AB3D77">
        <w:rPr>
          <w:rFonts w:cs="FrankRuehl" w:hint="cs"/>
          <w:sz w:val="25"/>
          <w:szCs w:val="25"/>
          <w:rtl/>
        </w:rPr>
        <w:t>תום לב, בנאמנות</w:t>
      </w:r>
      <w:r w:rsidRPr="00AB3D77">
        <w:rPr>
          <w:rFonts w:cs="FrankRuehl"/>
          <w:sz w:val="25"/>
          <w:szCs w:val="25"/>
          <w:rtl/>
        </w:rPr>
        <w:t>, בהקפדה</w:t>
      </w:r>
      <w:r w:rsidRPr="00AB3D77">
        <w:rPr>
          <w:rFonts w:cs="FrankRuehl" w:hint="cs"/>
          <w:sz w:val="25"/>
          <w:szCs w:val="25"/>
          <w:rtl/>
        </w:rPr>
        <w:t xml:space="preserve"> וב</w:t>
      </w:r>
      <w:r w:rsidRPr="00AB3D77">
        <w:rPr>
          <w:rFonts w:cs="FrankRuehl"/>
          <w:sz w:val="25"/>
          <w:szCs w:val="25"/>
          <w:rtl/>
        </w:rPr>
        <w:t xml:space="preserve">רמה </w:t>
      </w:r>
      <w:r w:rsidRPr="00AB3D77">
        <w:rPr>
          <w:rFonts w:cs="FrankRuehl" w:hint="cs"/>
          <w:sz w:val="25"/>
          <w:szCs w:val="25"/>
          <w:rtl/>
        </w:rPr>
        <w:t>ה</w:t>
      </w:r>
      <w:r w:rsidRPr="00AB3D77">
        <w:rPr>
          <w:rFonts w:cs="FrankRuehl"/>
          <w:sz w:val="25"/>
          <w:szCs w:val="25"/>
          <w:rtl/>
        </w:rPr>
        <w:t xml:space="preserve">מקצועית </w:t>
      </w:r>
      <w:r w:rsidRPr="00AB3D77">
        <w:rPr>
          <w:rFonts w:cs="FrankRuehl" w:hint="cs"/>
          <w:sz w:val="25"/>
          <w:szCs w:val="25"/>
          <w:rtl/>
        </w:rPr>
        <w:t>ה</w:t>
      </w:r>
      <w:r w:rsidRPr="00AB3D77">
        <w:rPr>
          <w:rFonts w:cs="FrankRuehl"/>
          <w:sz w:val="25"/>
          <w:szCs w:val="25"/>
          <w:rtl/>
        </w:rPr>
        <w:t>גבוהה</w:t>
      </w:r>
      <w:r w:rsidRPr="00AB3D77">
        <w:rPr>
          <w:rFonts w:cs="FrankRuehl" w:hint="cs"/>
          <w:sz w:val="25"/>
          <w:szCs w:val="25"/>
          <w:rtl/>
        </w:rPr>
        <w:t xml:space="preserve"> ביותר.</w:t>
      </w:r>
    </w:p>
    <w:p w14:paraId="1267A0EA" w14:textId="77777777" w:rsidR="006A6929" w:rsidRPr="00AB3D77" w:rsidRDefault="006A6929" w:rsidP="006A6929">
      <w:pPr>
        <w:numPr>
          <w:ilvl w:val="0"/>
          <w:numId w:val="37"/>
        </w:numPr>
        <w:tabs>
          <w:tab w:val="left" w:pos="962"/>
          <w:tab w:val="left" w:pos="9830"/>
        </w:tabs>
        <w:spacing w:before="120" w:after="120" w:line="240" w:lineRule="auto"/>
        <w:ind w:left="962" w:hanging="283"/>
        <w:jc w:val="both"/>
        <w:rPr>
          <w:rFonts w:cs="FrankRuehl"/>
          <w:sz w:val="25"/>
          <w:szCs w:val="25"/>
        </w:rPr>
      </w:pPr>
      <w:r w:rsidRPr="00AB3D77">
        <w:rPr>
          <w:rFonts w:cs="FrankRuehl"/>
          <w:sz w:val="25"/>
          <w:szCs w:val="25"/>
          <w:rtl/>
        </w:rPr>
        <w:t xml:space="preserve">להעסיק כוח אדם </w:t>
      </w:r>
      <w:r w:rsidRPr="00AB3D77">
        <w:rPr>
          <w:rFonts w:cs="FrankRuehl" w:hint="cs"/>
          <w:sz w:val="25"/>
          <w:szCs w:val="25"/>
          <w:rtl/>
        </w:rPr>
        <w:t xml:space="preserve">מיומן </w:t>
      </w:r>
      <w:r w:rsidRPr="00AB3D77">
        <w:rPr>
          <w:rFonts w:cs="FrankRuehl"/>
          <w:sz w:val="25"/>
          <w:szCs w:val="25"/>
          <w:rtl/>
        </w:rPr>
        <w:t xml:space="preserve">ואמצעים </w:t>
      </w:r>
      <w:r w:rsidRPr="00AB3D77">
        <w:rPr>
          <w:rFonts w:cs="FrankRuehl" w:hint="cs"/>
          <w:sz w:val="25"/>
          <w:szCs w:val="25"/>
          <w:rtl/>
        </w:rPr>
        <w:t>ה</w:t>
      </w:r>
      <w:r w:rsidRPr="00AB3D77">
        <w:rPr>
          <w:rFonts w:cs="FrankRuehl"/>
          <w:sz w:val="25"/>
          <w:szCs w:val="25"/>
          <w:rtl/>
        </w:rPr>
        <w:t>תוא</w:t>
      </w:r>
      <w:r w:rsidRPr="00AB3D77">
        <w:rPr>
          <w:rFonts w:cs="FrankRuehl" w:hint="cs"/>
          <w:sz w:val="25"/>
          <w:szCs w:val="25"/>
          <w:rtl/>
        </w:rPr>
        <w:t>מי</w:t>
      </w:r>
      <w:r w:rsidRPr="00AB3D77">
        <w:rPr>
          <w:rFonts w:cs="FrankRuehl"/>
          <w:sz w:val="25"/>
          <w:szCs w:val="25"/>
          <w:rtl/>
        </w:rPr>
        <w:t>ם את צרכי העבודה והרשות.</w:t>
      </w:r>
    </w:p>
    <w:p w14:paraId="2C94E289" w14:textId="77777777" w:rsidR="006A6929" w:rsidRPr="00AB3D77" w:rsidRDefault="006A6929" w:rsidP="006A6929">
      <w:pPr>
        <w:numPr>
          <w:ilvl w:val="0"/>
          <w:numId w:val="37"/>
        </w:numPr>
        <w:tabs>
          <w:tab w:val="left" w:pos="962"/>
          <w:tab w:val="left" w:pos="9830"/>
        </w:tabs>
        <w:spacing w:before="120" w:after="120" w:line="240" w:lineRule="auto"/>
        <w:ind w:left="962" w:hanging="283"/>
        <w:jc w:val="both"/>
        <w:rPr>
          <w:rFonts w:cs="FrankRuehl"/>
          <w:sz w:val="25"/>
          <w:szCs w:val="25"/>
        </w:rPr>
      </w:pPr>
      <w:r w:rsidRPr="00AB3D77">
        <w:rPr>
          <w:rFonts w:cs="FrankRuehl" w:hint="cs"/>
          <w:sz w:val="25"/>
          <w:szCs w:val="25"/>
          <w:rtl/>
        </w:rPr>
        <w:t>לבצע התאמות, שינויים ושיפורים במתן השירותים לפי דרישות הרשות וכמפורט בהסכם זה, בכפוף לאמור בנוגע למהות השירותים ולתנאים לעריכת שינויים במסמכי המכרז, בהצעת הספק ובהסכם זה.</w:t>
      </w:r>
    </w:p>
    <w:p w14:paraId="66C37E14" w14:textId="77777777" w:rsidR="006A6929" w:rsidRPr="00AB3D77" w:rsidRDefault="006A6929" w:rsidP="006A6929">
      <w:pPr>
        <w:numPr>
          <w:ilvl w:val="0"/>
          <w:numId w:val="37"/>
        </w:numPr>
        <w:tabs>
          <w:tab w:val="left" w:pos="962"/>
          <w:tab w:val="left" w:pos="9830"/>
        </w:tabs>
        <w:spacing w:before="120" w:after="120" w:line="240" w:lineRule="auto"/>
        <w:ind w:left="962" w:hanging="283"/>
        <w:jc w:val="both"/>
        <w:rPr>
          <w:rFonts w:cs="FrankRuehl"/>
          <w:sz w:val="25"/>
          <w:szCs w:val="25"/>
        </w:rPr>
      </w:pPr>
      <w:r w:rsidRPr="00AB3D77">
        <w:rPr>
          <w:rFonts w:cs="FrankRuehl"/>
          <w:sz w:val="25"/>
          <w:szCs w:val="25"/>
          <w:rtl/>
        </w:rPr>
        <w:t xml:space="preserve">לעמוד </w:t>
      </w:r>
      <w:r w:rsidRPr="00AB3D77">
        <w:rPr>
          <w:rFonts w:cs="FrankRuehl" w:hint="cs"/>
          <w:sz w:val="25"/>
          <w:szCs w:val="25"/>
          <w:rtl/>
        </w:rPr>
        <w:t xml:space="preserve">באופן מלא ומוחלט </w:t>
      </w:r>
      <w:r w:rsidRPr="00AB3D77">
        <w:rPr>
          <w:rFonts w:cs="FrankRuehl"/>
          <w:sz w:val="25"/>
          <w:szCs w:val="25"/>
          <w:rtl/>
        </w:rPr>
        <w:t>בלוח הזמנים ובמועדים הקבועים במ</w:t>
      </w:r>
      <w:r w:rsidRPr="00AB3D77">
        <w:rPr>
          <w:rFonts w:cs="FrankRuehl" w:hint="cs"/>
          <w:sz w:val="25"/>
          <w:szCs w:val="25"/>
          <w:rtl/>
        </w:rPr>
        <w:t>סמכי המכרז, ככל שהדבר נתון בידיו.</w:t>
      </w:r>
    </w:p>
    <w:p w14:paraId="74C8BD13" w14:textId="77777777" w:rsidR="006A6929" w:rsidRPr="00AB3D77" w:rsidRDefault="006A6929" w:rsidP="006A6929">
      <w:pPr>
        <w:numPr>
          <w:ilvl w:val="0"/>
          <w:numId w:val="37"/>
        </w:numPr>
        <w:tabs>
          <w:tab w:val="left" w:pos="962"/>
          <w:tab w:val="left" w:pos="9830"/>
        </w:tabs>
        <w:spacing w:before="120" w:after="120" w:line="240" w:lineRule="auto"/>
        <w:ind w:left="962" w:hanging="283"/>
        <w:jc w:val="both"/>
        <w:rPr>
          <w:rFonts w:cs="FrankRuehl"/>
          <w:sz w:val="25"/>
          <w:szCs w:val="25"/>
        </w:rPr>
      </w:pPr>
      <w:r w:rsidRPr="00AB3D77">
        <w:rPr>
          <w:rFonts w:cs="FrankRuehl"/>
          <w:sz w:val="25"/>
          <w:szCs w:val="25"/>
          <w:rtl/>
        </w:rPr>
        <w:t>ל</w:t>
      </w:r>
      <w:r w:rsidRPr="00AB3D77">
        <w:rPr>
          <w:rFonts w:cs="FrankRuehl" w:hint="cs"/>
          <w:sz w:val="25"/>
          <w:szCs w:val="25"/>
          <w:rtl/>
        </w:rPr>
        <w:t>מסור,</w:t>
      </w:r>
      <w:r w:rsidRPr="00AB3D77">
        <w:rPr>
          <w:rFonts w:cs="FrankRuehl"/>
          <w:sz w:val="25"/>
          <w:szCs w:val="25"/>
          <w:rtl/>
        </w:rPr>
        <w:t xml:space="preserve"> </w:t>
      </w:r>
      <w:r w:rsidRPr="00AB3D77">
        <w:rPr>
          <w:rFonts w:cs="FrankRuehl" w:hint="cs"/>
          <w:sz w:val="25"/>
          <w:szCs w:val="25"/>
          <w:rtl/>
        </w:rPr>
        <w:t>בכל עת שיידרש לכך,</w:t>
      </w:r>
      <w:r w:rsidRPr="00AB3D77">
        <w:rPr>
          <w:rFonts w:cs="FrankRuehl"/>
          <w:sz w:val="25"/>
          <w:szCs w:val="25"/>
          <w:rtl/>
        </w:rPr>
        <w:t xml:space="preserve"> דיווח שוטף בכתב ובע"פ לרשות ולנציגיה בכל הקשור לביצוע העבודה</w:t>
      </w:r>
      <w:r w:rsidRPr="00AB3D77">
        <w:rPr>
          <w:rFonts w:cs="FrankRuehl" w:hint="cs"/>
          <w:sz w:val="25"/>
          <w:szCs w:val="25"/>
          <w:rtl/>
        </w:rPr>
        <w:t xml:space="preserve"> ולמסור לרשות כל נתון, מידע או מסמך המצוי בידו והקשור לביצוע הסכם זה</w:t>
      </w:r>
      <w:r w:rsidRPr="00AB3D77">
        <w:rPr>
          <w:rFonts w:cs="FrankRuehl"/>
          <w:sz w:val="25"/>
          <w:szCs w:val="25"/>
          <w:rtl/>
        </w:rPr>
        <w:t>.</w:t>
      </w:r>
    </w:p>
    <w:p w14:paraId="540A6CC0" w14:textId="77777777" w:rsidR="006A6929" w:rsidRPr="00AB3D77" w:rsidRDefault="006A6929" w:rsidP="006A6929">
      <w:pPr>
        <w:numPr>
          <w:ilvl w:val="0"/>
          <w:numId w:val="37"/>
        </w:numPr>
        <w:tabs>
          <w:tab w:val="left" w:pos="962"/>
          <w:tab w:val="left" w:pos="9830"/>
        </w:tabs>
        <w:spacing w:before="120" w:after="120" w:line="240" w:lineRule="auto"/>
        <w:ind w:left="962" w:hanging="283"/>
        <w:jc w:val="both"/>
        <w:rPr>
          <w:rFonts w:cs="FrankRuehl"/>
          <w:sz w:val="25"/>
          <w:szCs w:val="25"/>
        </w:rPr>
      </w:pPr>
      <w:r w:rsidRPr="00AB3D77">
        <w:rPr>
          <w:rFonts w:cs="FrankRuehl" w:hint="cs"/>
          <w:sz w:val="25"/>
          <w:szCs w:val="25"/>
          <w:rtl/>
        </w:rPr>
        <w:t>לשמור</w:t>
      </w:r>
      <w:r w:rsidRPr="00AB3D77">
        <w:rPr>
          <w:rFonts w:cs="FrankRuehl"/>
          <w:sz w:val="25"/>
          <w:szCs w:val="25"/>
          <w:rtl/>
        </w:rPr>
        <w:t xml:space="preserve"> </w:t>
      </w:r>
      <w:r w:rsidRPr="00AB3D77">
        <w:rPr>
          <w:rFonts w:cs="FrankRuehl" w:hint="cs"/>
          <w:sz w:val="25"/>
          <w:szCs w:val="25"/>
          <w:rtl/>
        </w:rPr>
        <w:t xml:space="preserve">כל </w:t>
      </w:r>
      <w:r w:rsidRPr="00AB3D77">
        <w:rPr>
          <w:rFonts w:cs="FrankRuehl"/>
          <w:sz w:val="25"/>
          <w:szCs w:val="25"/>
          <w:rtl/>
        </w:rPr>
        <w:t>מידע השייך לרשות על פי הנהלים הקיימים/</w:t>
      </w:r>
      <w:r w:rsidRPr="00AB3D77">
        <w:rPr>
          <w:rFonts w:cs="FrankRuehl" w:hint="cs"/>
          <w:sz w:val="25"/>
          <w:szCs w:val="25"/>
          <w:rtl/>
        </w:rPr>
        <w:t>ה</w:t>
      </w:r>
      <w:r w:rsidRPr="00AB3D77">
        <w:rPr>
          <w:rFonts w:cs="FrankRuehl"/>
          <w:sz w:val="25"/>
          <w:szCs w:val="25"/>
          <w:rtl/>
        </w:rPr>
        <w:t xml:space="preserve">מקובלים ועל פי </w:t>
      </w:r>
      <w:r w:rsidRPr="00AB3D77">
        <w:rPr>
          <w:rFonts w:cs="FrankRuehl" w:hint="cs"/>
          <w:sz w:val="25"/>
          <w:szCs w:val="25"/>
          <w:rtl/>
        </w:rPr>
        <w:t>הנחיות</w:t>
      </w:r>
      <w:r w:rsidRPr="00AB3D77">
        <w:rPr>
          <w:rFonts w:cs="FrankRuehl"/>
          <w:sz w:val="25"/>
          <w:szCs w:val="25"/>
          <w:rtl/>
        </w:rPr>
        <w:t xml:space="preserve"> </w:t>
      </w:r>
      <w:r>
        <w:rPr>
          <w:rFonts w:cs="FrankRuehl" w:hint="cs"/>
          <w:sz w:val="25"/>
          <w:szCs w:val="25"/>
          <w:rtl/>
        </w:rPr>
        <w:t>מאת</w:t>
      </w:r>
      <w:r w:rsidRPr="00AB3D77">
        <w:rPr>
          <w:rFonts w:cs="FrankRuehl"/>
          <w:sz w:val="25"/>
          <w:szCs w:val="25"/>
          <w:rtl/>
        </w:rPr>
        <w:t xml:space="preserve"> קב"ט רשות המים.</w:t>
      </w:r>
    </w:p>
    <w:p w14:paraId="2EFADC7D" w14:textId="77777777" w:rsidR="006A6929" w:rsidRPr="00AB3D77" w:rsidRDefault="006A6929" w:rsidP="006A6929">
      <w:pPr>
        <w:numPr>
          <w:ilvl w:val="0"/>
          <w:numId w:val="37"/>
        </w:numPr>
        <w:tabs>
          <w:tab w:val="left" w:pos="962"/>
          <w:tab w:val="left" w:pos="9830"/>
        </w:tabs>
        <w:spacing w:before="120" w:after="120" w:line="240" w:lineRule="auto"/>
        <w:ind w:left="962" w:hanging="283"/>
        <w:jc w:val="both"/>
        <w:rPr>
          <w:rFonts w:cs="FrankRuehl"/>
          <w:sz w:val="25"/>
          <w:szCs w:val="25"/>
        </w:rPr>
      </w:pPr>
      <w:r w:rsidRPr="00AB3D77">
        <w:rPr>
          <w:rFonts w:cs="FrankRuehl" w:hint="cs"/>
          <w:sz w:val="25"/>
          <w:szCs w:val="25"/>
          <w:rtl/>
        </w:rPr>
        <w:t xml:space="preserve">לספק את השירותים בהתאם להוראות כל דין החל בקשר למתן השירותים נושא הסכם זה. </w:t>
      </w:r>
    </w:p>
    <w:p w14:paraId="68E97FF9" w14:textId="77777777" w:rsidR="006A6929" w:rsidRPr="00AB3D77" w:rsidRDefault="006A6929" w:rsidP="006A6929">
      <w:pPr>
        <w:spacing w:after="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הוא מעיקרי ההתקשרות, והפרתו תיחשב כהפרה יסודית של ההסכם.</w:t>
      </w:r>
    </w:p>
    <w:p w14:paraId="60DF681E" w14:textId="77777777" w:rsidR="006A6929" w:rsidRPr="00AB3D77" w:rsidRDefault="006A6929" w:rsidP="006A6929">
      <w:pPr>
        <w:numPr>
          <w:ilvl w:val="0"/>
          <w:numId w:val="36"/>
        </w:numPr>
        <w:spacing w:before="240" w:after="120" w:line="240" w:lineRule="auto"/>
        <w:ind w:left="425" w:hanging="425"/>
        <w:jc w:val="both"/>
        <w:rPr>
          <w:rFonts w:cs="FrankRuehl"/>
          <w:b/>
          <w:bCs/>
          <w:spacing w:val="-4"/>
          <w:sz w:val="25"/>
          <w:szCs w:val="25"/>
          <w:u w:val="single"/>
        </w:rPr>
      </w:pPr>
      <w:r w:rsidRPr="00AB3D77">
        <w:rPr>
          <w:rFonts w:cs="FrankRuehl" w:hint="cs"/>
          <w:b/>
          <w:bCs/>
          <w:spacing w:val="-4"/>
          <w:sz w:val="25"/>
          <w:szCs w:val="25"/>
          <w:u w:val="single"/>
          <w:rtl/>
        </w:rPr>
        <w:t>התחייבויות הרשות</w:t>
      </w:r>
    </w:p>
    <w:p w14:paraId="75AA3FFB" w14:textId="77777777" w:rsidR="006A6929" w:rsidRPr="00AB3D77" w:rsidRDefault="006A6929" w:rsidP="006A6929">
      <w:pPr>
        <w:numPr>
          <w:ilvl w:val="0"/>
          <w:numId w:val="59"/>
        </w:numPr>
        <w:spacing w:before="120" w:after="120" w:line="240" w:lineRule="auto"/>
        <w:ind w:left="714" w:hanging="357"/>
        <w:jc w:val="both"/>
        <w:rPr>
          <w:rFonts w:cs="FrankRuehl"/>
          <w:sz w:val="25"/>
          <w:szCs w:val="25"/>
        </w:rPr>
      </w:pPr>
      <w:r w:rsidRPr="00AB3D77">
        <w:rPr>
          <w:rFonts w:cs="FrankRuehl" w:hint="cs"/>
          <w:sz w:val="25"/>
          <w:szCs w:val="25"/>
          <w:rtl/>
        </w:rPr>
        <w:t>הרשות מצהירה בזה, כי בהתאם להוראות חוק יסודות התקציב, התשמ"ה</w:t>
      </w:r>
      <w:r w:rsidRPr="00AB3D77">
        <w:rPr>
          <w:rFonts w:cs="FrankRuehl"/>
          <w:sz w:val="25"/>
          <w:szCs w:val="25"/>
          <w:rtl/>
        </w:rPr>
        <w:t>-</w:t>
      </w:r>
      <w:r w:rsidRPr="00AB3D77">
        <w:rPr>
          <w:rFonts w:cs="FrankRuehl" w:hint="cs"/>
          <w:sz w:val="25"/>
          <w:szCs w:val="25"/>
          <w:rtl/>
        </w:rPr>
        <w:t xml:space="preserve">1985 ההוצאה וההרשאה להתחייב הכרוכות בהסכם זה תוקצבו </w:t>
      </w:r>
      <w:r>
        <w:rPr>
          <w:rFonts w:cs="FrankRuehl" w:hint="cs"/>
          <w:sz w:val="25"/>
          <w:szCs w:val="25"/>
          <w:rtl/>
        </w:rPr>
        <w:t>כדין.</w:t>
      </w:r>
    </w:p>
    <w:p w14:paraId="1F656E68" w14:textId="77777777" w:rsidR="006A6929" w:rsidRPr="00AB3D77" w:rsidRDefault="006A6929" w:rsidP="006A6929">
      <w:pPr>
        <w:numPr>
          <w:ilvl w:val="0"/>
          <w:numId w:val="59"/>
        </w:numPr>
        <w:spacing w:before="120" w:after="120" w:line="240" w:lineRule="auto"/>
        <w:ind w:left="714" w:hanging="357"/>
        <w:jc w:val="both"/>
        <w:rPr>
          <w:rFonts w:cs="FrankRuehl"/>
          <w:sz w:val="25"/>
          <w:szCs w:val="25"/>
          <w:rtl/>
        </w:rPr>
      </w:pPr>
      <w:r w:rsidRPr="00AB3D77">
        <w:rPr>
          <w:rFonts w:cs="FrankRuehl"/>
          <w:sz w:val="25"/>
          <w:szCs w:val="25"/>
          <w:rtl/>
        </w:rPr>
        <w:t>הרשות מתחייבת לשלם את התמורה ע</w:t>
      </w:r>
      <w:r w:rsidRPr="00AB3D77">
        <w:rPr>
          <w:rFonts w:cs="FrankRuehl" w:hint="cs"/>
          <w:sz w:val="25"/>
          <w:szCs w:val="25"/>
          <w:rtl/>
        </w:rPr>
        <w:t>ל-פי</w:t>
      </w:r>
      <w:r w:rsidRPr="00AB3D77">
        <w:rPr>
          <w:rFonts w:cs="FrankRuehl"/>
          <w:sz w:val="25"/>
          <w:szCs w:val="25"/>
          <w:rtl/>
        </w:rPr>
        <w:t xml:space="preserve"> הסכם זה</w:t>
      </w:r>
      <w:r w:rsidRPr="00AB3D77">
        <w:rPr>
          <w:rFonts w:cs="FrankRuehl" w:hint="cs"/>
          <w:sz w:val="25"/>
          <w:szCs w:val="25"/>
          <w:rtl/>
        </w:rPr>
        <w:t>,</w:t>
      </w:r>
      <w:r w:rsidRPr="00AB3D77">
        <w:rPr>
          <w:rFonts w:cs="FrankRuehl"/>
          <w:sz w:val="25"/>
          <w:szCs w:val="25"/>
          <w:rtl/>
        </w:rPr>
        <w:t xml:space="preserve"> כמפורט </w:t>
      </w:r>
      <w:r w:rsidRPr="00AB3D77">
        <w:rPr>
          <w:rFonts w:cs="FrankRuehl" w:hint="cs"/>
          <w:sz w:val="25"/>
          <w:szCs w:val="25"/>
          <w:rtl/>
        </w:rPr>
        <w:t>במסמכי המכרז ו</w:t>
      </w:r>
      <w:r w:rsidRPr="00AB3D77">
        <w:rPr>
          <w:rFonts w:cs="FrankRuehl"/>
          <w:sz w:val="25"/>
          <w:szCs w:val="25"/>
          <w:rtl/>
        </w:rPr>
        <w:t>בהצעת הספק ובכפוף לקבוע בהסכם.</w:t>
      </w:r>
    </w:p>
    <w:p w14:paraId="114946C1" w14:textId="77777777" w:rsidR="006A6929" w:rsidRPr="00AB3D77" w:rsidRDefault="006A6929" w:rsidP="006A6929">
      <w:pPr>
        <w:numPr>
          <w:ilvl w:val="0"/>
          <w:numId w:val="59"/>
        </w:numPr>
        <w:spacing w:before="120" w:after="120" w:line="240" w:lineRule="auto"/>
        <w:ind w:left="714" w:hanging="357"/>
        <w:jc w:val="both"/>
        <w:rPr>
          <w:rFonts w:cs="FrankRuehl"/>
          <w:sz w:val="25"/>
          <w:szCs w:val="25"/>
          <w:rtl/>
        </w:rPr>
      </w:pPr>
      <w:r w:rsidRPr="00AB3D77">
        <w:rPr>
          <w:rFonts w:cs="FrankRuehl"/>
          <w:sz w:val="25"/>
          <w:szCs w:val="25"/>
          <w:rtl/>
        </w:rPr>
        <w:t xml:space="preserve">הרשות מתחייבת לשתף פעולה עם הספק </w:t>
      </w:r>
      <w:r w:rsidRPr="00AB3D77">
        <w:rPr>
          <w:rFonts w:cs="FrankRuehl" w:hint="cs"/>
          <w:sz w:val="25"/>
          <w:szCs w:val="25"/>
          <w:rtl/>
        </w:rPr>
        <w:t xml:space="preserve">ולמסור לידיו נתונים ומידע </w:t>
      </w:r>
      <w:r w:rsidRPr="00AB3D77">
        <w:rPr>
          <w:rFonts w:cs="FrankRuehl"/>
          <w:sz w:val="25"/>
          <w:szCs w:val="25"/>
          <w:rtl/>
        </w:rPr>
        <w:t>על מנת ש</w:t>
      </w:r>
      <w:r w:rsidRPr="00AB3D77">
        <w:rPr>
          <w:rFonts w:cs="FrankRuehl" w:hint="cs"/>
          <w:sz w:val="25"/>
          <w:szCs w:val="25"/>
          <w:rtl/>
        </w:rPr>
        <w:t>י</w:t>
      </w:r>
      <w:r w:rsidRPr="00AB3D77">
        <w:rPr>
          <w:rFonts w:cs="FrankRuehl"/>
          <w:sz w:val="25"/>
          <w:szCs w:val="25"/>
          <w:rtl/>
        </w:rPr>
        <w:t xml:space="preserve">תאפשר לו </w:t>
      </w:r>
      <w:r w:rsidRPr="00AB3D77">
        <w:rPr>
          <w:rFonts w:cs="FrankRuehl" w:hint="cs"/>
          <w:sz w:val="25"/>
          <w:szCs w:val="25"/>
          <w:rtl/>
        </w:rPr>
        <w:t>לבצע את</w:t>
      </w:r>
      <w:r w:rsidRPr="00AB3D77">
        <w:rPr>
          <w:rFonts w:cs="FrankRuehl"/>
          <w:sz w:val="25"/>
          <w:szCs w:val="25"/>
          <w:rtl/>
        </w:rPr>
        <w:t xml:space="preserve"> התחייבויותיו</w:t>
      </w:r>
      <w:r w:rsidRPr="00AB3D77">
        <w:rPr>
          <w:rFonts w:cs="FrankRuehl" w:hint="cs"/>
          <w:sz w:val="25"/>
          <w:szCs w:val="25"/>
          <w:rtl/>
        </w:rPr>
        <w:t xml:space="preserve"> על-פי האמור במסמכי המכרז, בהצעה ובהסכם זה</w:t>
      </w:r>
      <w:r w:rsidRPr="00AB3D77">
        <w:rPr>
          <w:rFonts w:cs="FrankRuehl"/>
          <w:sz w:val="25"/>
          <w:szCs w:val="25"/>
          <w:rtl/>
        </w:rPr>
        <w:t>.</w:t>
      </w:r>
      <w:r w:rsidRPr="00AB3D77">
        <w:rPr>
          <w:rFonts w:cs="FrankRuehl" w:hint="cs"/>
          <w:sz w:val="25"/>
          <w:szCs w:val="25"/>
          <w:rtl/>
        </w:rPr>
        <w:t xml:space="preserve"> הקביעה בדבר היקף שיתוף הפעולה הנדרש מסורה באופן מוחלט לשיקול דעתה </w:t>
      </w:r>
      <w:r>
        <w:rPr>
          <w:rFonts w:cs="FrankRuehl" w:hint="cs"/>
          <w:sz w:val="25"/>
          <w:szCs w:val="25"/>
          <w:rtl/>
        </w:rPr>
        <w:t xml:space="preserve">המקצועי </w:t>
      </w:r>
      <w:r w:rsidRPr="00AB3D77">
        <w:rPr>
          <w:rFonts w:cs="FrankRuehl" w:hint="cs"/>
          <w:sz w:val="25"/>
          <w:szCs w:val="25"/>
          <w:rtl/>
        </w:rPr>
        <w:t>של הרשות אשר יופעל בהגינות ובסבירות.</w:t>
      </w:r>
    </w:p>
    <w:p w14:paraId="432C0BB7" w14:textId="77777777" w:rsidR="006A6929" w:rsidRPr="00AB3D77" w:rsidRDefault="006A6929" w:rsidP="006A6929">
      <w:pPr>
        <w:numPr>
          <w:ilvl w:val="0"/>
          <w:numId w:val="59"/>
        </w:numPr>
        <w:spacing w:before="120" w:after="120" w:line="240" w:lineRule="auto"/>
        <w:ind w:left="714" w:hanging="357"/>
        <w:jc w:val="both"/>
        <w:rPr>
          <w:rFonts w:cs="FrankRuehl"/>
          <w:sz w:val="25"/>
          <w:szCs w:val="25"/>
          <w:rtl/>
        </w:rPr>
      </w:pPr>
      <w:r w:rsidRPr="00AB3D77">
        <w:rPr>
          <w:rFonts w:cs="FrankRuehl" w:hint="cs"/>
          <w:sz w:val="25"/>
          <w:szCs w:val="25"/>
          <w:rtl/>
        </w:rPr>
        <w:lastRenderedPageBreak/>
        <w:t>ה</w:t>
      </w:r>
      <w:r w:rsidRPr="00AB3D77">
        <w:rPr>
          <w:rFonts w:cs="FrankRuehl"/>
          <w:sz w:val="25"/>
          <w:szCs w:val="25"/>
          <w:rtl/>
        </w:rPr>
        <w:t>רשות תעמיד לרשות הספק כל מידע</w:t>
      </w:r>
      <w:r w:rsidRPr="00AB3D77">
        <w:rPr>
          <w:rFonts w:cs="FrankRuehl" w:hint="cs"/>
          <w:sz w:val="25"/>
          <w:szCs w:val="25"/>
          <w:rtl/>
        </w:rPr>
        <w:t>, מסמך ונתון</w:t>
      </w:r>
      <w:r w:rsidRPr="00AB3D77">
        <w:rPr>
          <w:rFonts w:cs="FrankRuehl"/>
          <w:sz w:val="25"/>
          <w:szCs w:val="25"/>
          <w:rtl/>
        </w:rPr>
        <w:t xml:space="preserve"> המצוי בידיה</w:t>
      </w:r>
      <w:r w:rsidRPr="00AB3D77">
        <w:rPr>
          <w:rFonts w:cs="FrankRuehl" w:hint="cs"/>
          <w:sz w:val="25"/>
          <w:szCs w:val="25"/>
          <w:rtl/>
        </w:rPr>
        <w:t>,</w:t>
      </w:r>
      <w:r w:rsidRPr="00AB3D77">
        <w:rPr>
          <w:rFonts w:cs="FrankRuehl"/>
          <w:sz w:val="25"/>
          <w:szCs w:val="25"/>
          <w:rtl/>
        </w:rPr>
        <w:t xml:space="preserve"> </w:t>
      </w:r>
      <w:r w:rsidRPr="00AB3D77">
        <w:rPr>
          <w:rFonts w:cs="FrankRuehl" w:hint="cs"/>
          <w:sz w:val="25"/>
          <w:szCs w:val="25"/>
          <w:rtl/>
        </w:rPr>
        <w:t>א</w:t>
      </w:r>
      <w:r w:rsidRPr="00AB3D77">
        <w:rPr>
          <w:rFonts w:cs="FrankRuehl"/>
          <w:sz w:val="25"/>
          <w:szCs w:val="25"/>
          <w:rtl/>
        </w:rPr>
        <w:t>ש</w:t>
      </w:r>
      <w:r w:rsidRPr="00AB3D77">
        <w:rPr>
          <w:rFonts w:cs="FrankRuehl" w:hint="cs"/>
          <w:sz w:val="25"/>
          <w:szCs w:val="25"/>
          <w:rtl/>
        </w:rPr>
        <w:t xml:space="preserve">ר </w:t>
      </w:r>
      <w:r w:rsidRPr="00AB3D77">
        <w:rPr>
          <w:rFonts w:cs="FrankRuehl"/>
          <w:sz w:val="25"/>
          <w:szCs w:val="25"/>
          <w:rtl/>
        </w:rPr>
        <w:t>יידרש על ידי הספק</w:t>
      </w:r>
      <w:r w:rsidRPr="00AB3D77">
        <w:rPr>
          <w:rFonts w:cs="FrankRuehl" w:hint="cs"/>
          <w:sz w:val="25"/>
          <w:szCs w:val="25"/>
          <w:rtl/>
        </w:rPr>
        <w:t>,</w:t>
      </w:r>
      <w:r w:rsidRPr="00AB3D77">
        <w:rPr>
          <w:rFonts w:cs="FrankRuehl"/>
          <w:sz w:val="25"/>
          <w:szCs w:val="25"/>
          <w:rtl/>
        </w:rPr>
        <w:t xml:space="preserve"> </w:t>
      </w:r>
      <w:r>
        <w:rPr>
          <w:rFonts w:cs="FrankRuehl" w:hint="cs"/>
          <w:sz w:val="25"/>
          <w:szCs w:val="25"/>
          <w:rtl/>
        </w:rPr>
        <w:t>ה</w:t>
      </w:r>
      <w:r w:rsidRPr="00AB3D77">
        <w:rPr>
          <w:rFonts w:cs="FrankRuehl"/>
          <w:sz w:val="25"/>
          <w:szCs w:val="25"/>
          <w:rtl/>
        </w:rPr>
        <w:t>חיוני לביצוע העבודה</w:t>
      </w:r>
      <w:r w:rsidRPr="00AB3D77">
        <w:rPr>
          <w:rFonts w:cs="FrankRuehl" w:hint="cs"/>
          <w:sz w:val="25"/>
          <w:szCs w:val="25"/>
          <w:rtl/>
        </w:rPr>
        <w:t>, הכול בכפוף לקבוע במסמכי המכרז</w:t>
      </w:r>
      <w:r w:rsidRPr="00AB3D77">
        <w:rPr>
          <w:rFonts w:cs="FrankRuehl"/>
          <w:sz w:val="25"/>
          <w:szCs w:val="25"/>
          <w:rtl/>
        </w:rPr>
        <w:t>.</w:t>
      </w:r>
      <w:r w:rsidRPr="00AB3D77">
        <w:rPr>
          <w:rFonts w:cs="FrankRuehl" w:hint="cs"/>
          <w:sz w:val="25"/>
          <w:szCs w:val="25"/>
          <w:rtl/>
        </w:rPr>
        <w:t xml:space="preserve"> הקביעה בדבר היקף המידע הנדרש והקביעה האם מדובר במידע חיוני מסורה לשיקול דעתה </w:t>
      </w:r>
      <w:r>
        <w:rPr>
          <w:rFonts w:cs="FrankRuehl" w:hint="cs"/>
          <w:sz w:val="25"/>
          <w:szCs w:val="25"/>
          <w:rtl/>
        </w:rPr>
        <w:t xml:space="preserve">המקצועי </w:t>
      </w:r>
      <w:r w:rsidRPr="00AB3D77">
        <w:rPr>
          <w:rFonts w:cs="FrankRuehl" w:hint="cs"/>
          <w:sz w:val="25"/>
          <w:szCs w:val="25"/>
          <w:rtl/>
        </w:rPr>
        <w:t>של הרשות אשר יופעל בהגינות ובסבירות.</w:t>
      </w:r>
    </w:p>
    <w:p w14:paraId="0BCA4EC4" w14:textId="77777777" w:rsidR="006A6929" w:rsidRPr="00AB3D77" w:rsidRDefault="006A6929" w:rsidP="006A6929">
      <w:pPr>
        <w:numPr>
          <w:ilvl w:val="0"/>
          <w:numId w:val="36"/>
        </w:numPr>
        <w:spacing w:before="240" w:after="120" w:line="240" w:lineRule="auto"/>
        <w:ind w:left="425" w:hanging="425"/>
        <w:jc w:val="both"/>
        <w:rPr>
          <w:rFonts w:cs="FrankRuehl"/>
          <w:b/>
          <w:bCs/>
          <w:spacing w:val="-4"/>
          <w:sz w:val="25"/>
          <w:szCs w:val="25"/>
          <w:u w:val="single"/>
        </w:rPr>
      </w:pPr>
      <w:r w:rsidRPr="00AB3D77">
        <w:rPr>
          <w:rFonts w:cs="FrankRuehl" w:hint="cs"/>
          <w:b/>
          <w:bCs/>
          <w:spacing w:val="-4"/>
          <w:sz w:val="25"/>
          <w:szCs w:val="25"/>
          <w:u w:val="single"/>
          <w:rtl/>
        </w:rPr>
        <w:t>תקופת ההתקשרות</w:t>
      </w:r>
    </w:p>
    <w:p w14:paraId="6B3C5C2A" w14:textId="77777777" w:rsidR="006A6929" w:rsidRPr="00AB3D77" w:rsidRDefault="006A6929" w:rsidP="006A6929">
      <w:pPr>
        <w:numPr>
          <w:ilvl w:val="0"/>
          <w:numId w:val="52"/>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AB3D77">
        <w:rPr>
          <w:rFonts w:cs="FrankRuehl"/>
          <w:sz w:val="25"/>
          <w:szCs w:val="25"/>
          <w:rtl/>
          <w:lang w:eastAsia="he-IL"/>
        </w:rPr>
        <w:t>תקופת ה</w:t>
      </w:r>
      <w:r w:rsidRPr="00AB3D77">
        <w:rPr>
          <w:rFonts w:cs="FrankRuehl" w:hint="cs"/>
          <w:sz w:val="25"/>
          <w:szCs w:val="25"/>
          <w:rtl/>
          <w:lang w:eastAsia="he-IL"/>
        </w:rPr>
        <w:t>התקשרות</w:t>
      </w:r>
      <w:r w:rsidRPr="00AB3D77">
        <w:rPr>
          <w:rFonts w:cs="FrankRuehl"/>
          <w:sz w:val="25"/>
          <w:szCs w:val="25"/>
          <w:rtl/>
          <w:lang w:eastAsia="he-IL"/>
        </w:rPr>
        <w:t xml:space="preserve"> </w:t>
      </w:r>
      <w:r w:rsidRPr="00AB3D77">
        <w:rPr>
          <w:rFonts w:cs="FrankRuehl" w:hint="cs"/>
          <w:sz w:val="25"/>
          <w:szCs w:val="25"/>
          <w:rtl/>
          <w:lang w:eastAsia="he-IL"/>
        </w:rPr>
        <w:t xml:space="preserve">במסגרת הסכם זה תהיה למשך </w:t>
      </w:r>
      <w:r w:rsidRPr="001252FB">
        <w:rPr>
          <w:rFonts w:cs="FrankRuehl"/>
          <w:b/>
          <w:bCs/>
          <w:sz w:val="25"/>
          <w:szCs w:val="25"/>
          <w:u w:val="single"/>
          <w:rtl/>
          <w:lang w:eastAsia="he-IL"/>
        </w:rPr>
        <w:t xml:space="preserve">12 </w:t>
      </w:r>
      <w:r w:rsidRPr="001252FB">
        <w:rPr>
          <w:rFonts w:cs="FrankRuehl" w:hint="eastAsia"/>
          <w:b/>
          <w:bCs/>
          <w:sz w:val="25"/>
          <w:szCs w:val="25"/>
          <w:u w:val="single"/>
          <w:rtl/>
          <w:lang w:eastAsia="he-IL"/>
        </w:rPr>
        <w:t>חודשים</w:t>
      </w:r>
      <w:r>
        <w:rPr>
          <w:rFonts w:cs="FrankRuehl" w:hint="cs"/>
          <w:sz w:val="25"/>
          <w:szCs w:val="25"/>
          <w:rtl/>
          <w:lang w:eastAsia="he-IL"/>
        </w:rPr>
        <w:t xml:space="preserve"> </w:t>
      </w:r>
      <w:r w:rsidRPr="00AB3D77">
        <w:rPr>
          <w:rFonts w:cs="FrankRuehl"/>
          <w:sz w:val="25"/>
          <w:szCs w:val="25"/>
          <w:rtl/>
          <w:lang w:eastAsia="he-IL"/>
        </w:rPr>
        <w:t>החל</w:t>
      </w:r>
      <w:r w:rsidRPr="00AB3D77">
        <w:rPr>
          <w:rFonts w:cs="FrankRuehl" w:hint="cs"/>
          <w:sz w:val="25"/>
          <w:szCs w:val="25"/>
          <w:rtl/>
          <w:lang w:eastAsia="he-IL"/>
        </w:rPr>
        <w:t xml:space="preserve"> מיום</w:t>
      </w:r>
      <w:r>
        <w:rPr>
          <w:rFonts w:cs="FrankRuehl" w:hint="cs"/>
          <w:sz w:val="25"/>
          <w:szCs w:val="25"/>
          <w:rtl/>
          <w:lang w:eastAsia="he-IL"/>
        </w:rPr>
        <w:t xml:space="preserve"> ________ או מיום</w:t>
      </w:r>
      <w:r w:rsidRPr="00AB3D77">
        <w:rPr>
          <w:rFonts w:cs="FrankRuehl" w:hint="cs"/>
          <w:sz w:val="25"/>
          <w:szCs w:val="25"/>
          <w:rtl/>
          <w:lang w:eastAsia="he-IL"/>
        </w:rPr>
        <w:t xml:space="preserve"> </w:t>
      </w:r>
      <w:r>
        <w:rPr>
          <w:rFonts w:cs="FrankRuehl" w:hint="cs"/>
          <w:sz w:val="25"/>
          <w:szCs w:val="25"/>
          <w:rtl/>
          <w:lang w:eastAsia="he-IL"/>
        </w:rPr>
        <w:t xml:space="preserve">חתימת ההסכם על ידי </w:t>
      </w:r>
      <w:proofErr w:type="spellStart"/>
      <w:r>
        <w:rPr>
          <w:rFonts w:cs="FrankRuehl" w:hint="cs"/>
          <w:sz w:val="25"/>
          <w:szCs w:val="25"/>
          <w:rtl/>
          <w:lang w:eastAsia="he-IL"/>
        </w:rPr>
        <w:t>מורשי</w:t>
      </w:r>
      <w:proofErr w:type="spellEnd"/>
      <w:r>
        <w:rPr>
          <w:rFonts w:cs="FrankRuehl" w:hint="cs"/>
          <w:sz w:val="25"/>
          <w:szCs w:val="25"/>
          <w:rtl/>
          <w:lang w:eastAsia="he-IL"/>
        </w:rPr>
        <w:t>/</w:t>
      </w:r>
      <w:proofErr w:type="spellStart"/>
      <w:r>
        <w:rPr>
          <w:rFonts w:cs="FrankRuehl" w:hint="cs"/>
          <w:sz w:val="25"/>
          <w:szCs w:val="25"/>
          <w:rtl/>
          <w:lang w:eastAsia="he-IL"/>
        </w:rPr>
        <w:t>ות</w:t>
      </w:r>
      <w:proofErr w:type="spellEnd"/>
      <w:r>
        <w:rPr>
          <w:rFonts w:cs="FrankRuehl" w:hint="cs"/>
          <w:sz w:val="25"/>
          <w:szCs w:val="25"/>
          <w:rtl/>
          <w:lang w:eastAsia="he-IL"/>
        </w:rPr>
        <w:t xml:space="preserve"> החתימה מטעם הרשות </w:t>
      </w:r>
      <w:r>
        <w:rPr>
          <w:rFonts w:cs="FrankRuehl"/>
          <w:sz w:val="25"/>
          <w:szCs w:val="25"/>
          <w:rtl/>
          <w:lang w:eastAsia="he-IL"/>
        </w:rPr>
        <w:t>–</w:t>
      </w:r>
      <w:r>
        <w:rPr>
          <w:rFonts w:cs="FrankRuehl" w:hint="cs"/>
          <w:sz w:val="25"/>
          <w:szCs w:val="25"/>
          <w:rtl/>
          <w:lang w:eastAsia="he-IL"/>
        </w:rPr>
        <w:t xml:space="preserve"> לפי המאוחר </w:t>
      </w:r>
      <w:proofErr w:type="spellStart"/>
      <w:r>
        <w:rPr>
          <w:rFonts w:cs="FrankRuehl" w:hint="cs"/>
          <w:sz w:val="25"/>
          <w:szCs w:val="25"/>
          <w:rtl/>
          <w:lang w:eastAsia="he-IL"/>
        </w:rPr>
        <w:t>מביניהם</w:t>
      </w:r>
      <w:proofErr w:type="spellEnd"/>
      <w:r>
        <w:rPr>
          <w:rFonts w:cs="FrankRuehl" w:hint="cs"/>
          <w:sz w:val="25"/>
          <w:szCs w:val="25"/>
          <w:rtl/>
          <w:lang w:eastAsia="he-IL"/>
        </w:rPr>
        <w:t xml:space="preserve">, </w:t>
      </w:r>
      <w:r w:rsidRPr="00AB3D77">
        <w:rPr>
          <w:rFonts w:cs="FrankRuehl" w:hint="cs"/>
          <w:sz w:val="25"/>
          <w:szCs w:val="25"/>
          <w:rtl/>
          <w:lang w:eastAsia="he-IL"/>
        </w:rPr>
        <w:t>ועד לא יאוחר מיום</w:t>
      </w:r>
      <w:r>
        <w:rPr>
          <w:rFonts w:cs="FrankRuehl" w:hint="cs"/>
          <w:sz w:val="25"/>
          <w:szCs w:val="25"/>
          <w:rtl/>
          <w:lang w:eastAsia="he-IL"/>
        </w:rPr>
        <w:t xml:space="preserve"> ______ </w:t>
      </w:r>
      <w:r w:rsidRPr="00AB3D77">
        <w:rPr>
          <w:rFonts w:cs="FrankRuehl" w:hint="cs"/>
          <w:sz w:val="25"/>
          <w:szCs w:val="25"/>
          <w:rtl/>
          <w:lang w:eastAsia="he-IL"/>
        </w:rPr>
        <w:t>(להלן: "</w:t>
      </w:r>
      <w:r w:rsidRPr="00AB3D77">
        <w:rPr>
          <w:rFonts w:cs="FrankRuehl" w:hint="cs"/>
          <w:b/>
          <w:bCs/>
          <w:sz w:val="25"/>
          <w:szCs w:val="25"/>
          <w:rtl/>
          <w:lang w:eastAsia="he-IL"/>
        </w:rPr>
        <w:t>תקופת ההתקשרות</w:t>
      </w:r>
      <w:r w:rsidRPr="00AB3D77">
        <w:rPr>
          <w:rFonts w:cs="FrankRuehl" w:hint="cs"/>
          <w:sz w:val="25"/>
          <w:szCs w:val="25"/>
          <w:rtl/>
          <w:lang w:eastAsia="he-IL"/>
        </w:rPr>
        <w:t>").</w:t>
      </w:r>
    </w:p>
    <w:p w14:paraId="05A8A27C" w14:textId="77777777" w:rsidR="006A6929" w:rsidRPr="001252FB" w:rsidRDefault="006A6929" w:rsidP="006A6929">
      <w:pPr>
        <w:numPr>
          <w:ilvl w:val="0"/>
          <w:numId w:val="52"/>
        </w:numPr>
        <w:tabs>
          <w:tab w:val="left" w:pos="679"/>
        </w:tabs>
        <w:overflowPunct w:val="0"/>
        <w:autoSpaceDE w:val="0"/>
        <w:autoSpaceDN w:val="0"/>
        <w:adjustRightInd w:val="0"/>
        <w:spacing w:before="120" w:after="120" w:line="240" w:lineRule="auto"/>
        <w:jc w:val="both"/>
        <w:textAlignment w:val="baseline"/>
        <w:rPr>
          <w:rFonts w:cs="FrankRuehl"/>
          <w:sz w:val="25"/>
          <w:szCs w:val="25"/>
          <w:rtl/>
          <w:lang w:eastAsia="he-IL"/>
        </w:rPr>
      </w:pPr>
      <w:r w:rsidRPr="001252FB">
        <w:rPr>
          <w:rFonts w:cs="FrankRuehl"/>
          <w:sz w:val="25"/>
          <w:szCs w:val="25"/>
          <w:rtl/>
          <w:lang w:eastAsia="he-IL"/>
        </w:rPr>
        <w:t>לרשות שמורה זכות הברירה להאריך את תקופת ההתקשרות בתקופות נוספות של שנה או של יותר, או של חלק ממנה, בכל פעם, בגין השירות או כל חלק ממנו, או להגדיל את היקף ההתקשרות בעד 30%, לפי שיקול דעתה המקצועי כמפורט בהסכם ובכפוף לאישור מראש מאת ועדת המכרזים והמגבלות התקציביות באותה העת, ובלבד שתקופת ההתקשרות הכוללת (לרבות הראשונה) לא תעלה על 5 (חמש) שנים בסך הכל.</w:t>
      </w:r>
    </w:p>
    <w:p w14:paraId="316E1FD4" w14:textId="77777777" w:rsidR="006A6929" w:rsidRPr="001252FB" w:rsidRDefault="006A6929" w:rsidP="006A6929">
      <w:pPr>
        <w:numPr>
          <w:ilvl w:val="0"/>
          <w:numId w:val="52"/>
        </w:numPr>
        <w:tabs>
          <w:tab w:val="left" w:pos="679"/>
        </w:tabs>
        <w:overflowPunct w:val="0"/>
        <w:autoSpaceDE w:val="0"/>
        <w:autoSpaceDN w:val="0"/>
        <w:adjustRightInd w:val="0"/>
        <w:spacing w:before="120" w:after="120" w:line="240" w:lineRule="auto"/>
        <w:jc w:val="both"/>
        <w:textAlignment w:val="baseline"/>
        <w:rPr>
          <w:rFonts w:cs="FrankRuehl"/>
          <w:sz w:val="25"/>
          <w:szCs w:val="25"/>
          <w:rtl/>
          <w:lang w:eastAsia="he-IL"/>
        </w:rPr>
      </w:pPr>
      <w:r w:rsidRPr="001252FB">
        <w:rPr>
          <w:rFonts w:cs="FrankRuehl"/>
          <w:sz w:val="25"/>
          <w:szCs w:val="25"/>
          <w:rtl/>
          <w:lang w:eastAsia="he-IL"/>
        </w:rPr>
        <w:t xml:space="preserve">על אף האמור </w:t>
      </w:r>
      <w:proofErr w:type="spellStart"/>
      <w:r w:rsidRPr="001252FB">
        <w:rPr>
          <w:rFonts w:cs="FrankRuehl"/>
          <w:sz w:val="25"/>
          <w:szCs w:val="25"/>
          <w:rtl/>
          <w:lang w:eastAsia="he-IL"/>
        </w:rPr>
        <w:t>בס"ק</w:t>
      </w:r>
      <w:proofErr w:type="spellEnd"/>
      <w:r w:rsidRPr="001252FB">
        <w:rPr>
          <w:rFonts w:cs="FrankRuehl"/>
          <w:sz w:val="25"/>
          <w:szCs w:val="25"/>
          <w:rtl/>
          <w:lang w:eastAsia="he-IL"/>
        </w:rPr>
        <w:t xml:space="preserve"> (א) ו-(ב) לעיל, רשאית הרשות, על-פי שיקול דעתה המוחלט והבלעדי בין היתר בשל אילוצים תקציביים ומבלי לתת נימוק או הסבר, הזכות לקצר את תקופת ההתקשרות ו/או להביא הסכם זה לידי גמר בכל עת, ע"י מתן הודעה בכתב לספק לפחות 30 (שלושים) יום עובר למועד שנקבע ע"י הרשות כמועד הסיום.</w:t>
      </w:r>
    </w:p>
    <w:p w14:paraId="68C7C501" w14:textId="77777777" w:rsidR="006A6929" w:rsidRPr="00AB3D77" w:rsidRDefault="006A6929" w:rsidP="006A6929">
      <w:pPr>
        <w:numPr>
          <w:ilvl w:val="0"/>
          <w:numId w:val="52"/>
        </w:numPr>
        <w:tabs>
          <w:tab w:val="left" w:pos="679"/>
        </w:tabs>
        <w:overflowPunct w:val="0"/>
        <w:autoSpaceDE w:val="0"/>
        <w:autoSpaceDN w:val="0"/>
        <w:adjustRightInd w:val="0"/>
        <w:spacing w:before="120" w:after="120" w:line="240" w:lineRule="auto"/>
        <w:jc w:val="both"/>
        <w:textAlignment w:val="baseline"/>
        <w:rPr>
          <w:rFonts w:cs="FrankRuehl"/>
          <w:sz w:val="25"/>
          <w:szCs w:val="25"/>
          <w:lang w:eastAsia="he-IL"/>
        </w:rPr>
      </w:pPr>
      <w:r w:rsidRPr="001252FB">
        <w:rPr>
          <w:rFonts w:cs="FrankRuehl"/>
          <w:sz w:val="25"/>
          <w:szCs w:val="25"/>
          <w:rtl/>
          <w:lang w:eastAsia="he-IL"/>
        </w:rPr>
        <w:t xml:space="preserve">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"פיגור"), תיחשב להפרה יסודית של ההסכם ותקנה לרשות את כל </w:t>
      </w:r>
      <w:proofErr w:type="spellStart"/>
      <w:r w:rsidRPr="001252FB">
        <w:rPr>
          <w:rFonts w:cs="FrankRuehl"/>
          <w:sz w:val="25"/>
          <w:szCs w:val="25"/>
          <w:rtl/>
          <w:lang w:eastAsia="he-IL"/>
        </w:rPr>
        <w:t>הסעדים</w:t>
      </w:r>
      <w:proofErr w:type="spellEnd"/>
      <w:r w:rsidRPr="001252FB">
        <w:rPr>
          <w:rFonts w:cs="FrankRuehl"/>
          <w:sz w:val="25"/>
          <w:szCs w:val="25"/>
          <w:rtl/>
          <w:lang w:eastAsia="he-IL"/>
        </w:rPr>
        <w:t xml:space="preserve"> על פי דין או המפורטים בהסכם בקשר עם הפרתו היסודית על ידי הספק</w:t>
      </w:r>
      <w:r w:rsidRPr="00AB3D77">
        <w:rPr>
          <w:rFonts w:cs="FrankRuehl" w:hint="cs"/>
          <w:sz w:val="25"/>
          <w:szCs w:val="25"/>
          <w:rtl/>
          <w:lang w:eastAsia="he-IL"/>
        </w:rPr>
        <w:t>.</w:t>
      </w:r>
    </w:p>
    <w:p w14:paraId="52DDB205" w14:textId="77777777" w:rsidR="006A6929" w:rsidRPr="00AB3D77" w:rsidRDefault="006A6929" w:rsidP="006A6929">
      <w:pPr>
        <w:spacing w:before="120" w:after="12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w:t>
      </w:r>
      <w:r w:rsidRPr="00AB3D77">
        <w:rPr>
          <w:rFonts w:ascii="Times New Roman" w:eastAsia="Times New Roman" w:hAnsi="Times New Roman" w:cs="FrankRuehl" w:hint="cs"/>
          <w:b/>
          <w:bCs/>
          <w:sz w:val="25"/>
          <w:szCs w:val="25"/>
          <w:rtl/>
        </w:rPr>
        <w:t>וא</w:t>
      </w:r>
      <w:r w:rsidRPr="00AB3D77">
        <w:rPr>
          <w:rFonts w:ascii="Times New Roman" w:eastAsia="Times New Roman" w:hAnsi="Times New Roman" w:cs="FrankRuehl"/>
          <w:b/>
          <w:bCs/>
          <w:sz w:val="25"/>
          <w:szCs w:val="25"/>
          <w:rtl/>
        </w:rPr>
        <w:t xml:space="preserve"> מעיקרי ההתקשרות, והפרתו תיחשב כהפרה יסודית של ההסכם.</w:t>
      </w:r>
    </w:p>
    <w:p w14:paraId="1E0350EC" w14:textId="77777777" w:rsidR="006A6929" w:rsidRPr="00AB3D77" w:rsidRDefault="006A6929" w:rsidP="006A6929">
      <w:pPr>
        <w:numPr>
          <w:ilvl w:val="0"/>
          <w:numId w:val="36"/>
        </w:numPr>
        <w:spacing w:before="240" w:after="120" w:line="240" w:lineRule="auto"/>
        <w:ind w:left="425" w:hanging="425"/>
        <w:jc w:val="both"/>
        <w:rPr>
          <w:rFonts w:cs="FrankRuehl"/>
          <w:b/>
          <w:bCs/>
          <w:spacing w:val="-4"/>
          <w:sz w:val="25"/>
          <w:szCs w:val="25"/>
          <w:u w:val="single"/>
        </w:rPr>
      </w:pPr>
      <w:r w:rsidRPr="00AB3D77">
        <w:rPr>
          <w:rFonts w:cs="FrankRuehl" w:hint="cs"/>
          <w:b/>
          <w:bCs/>
          <w:spacing w:val="-4"/>
          <w:sz w:val="25"/>
          <w:szCs w:val="25"/>
          <w:u w:val="single"/>
          <w:rtl/>
        </w:rPr>
        <w:t>התמורות הכספיות</w:t>
      </w:r>
    </w:p>
    <w:p w14:paraId="00441ED1" w14:textId="77777777" w:rsidR="006A6929" w:rsidRDefault="006A6929" w:rsidP="006A6929">
      <w:pPr>
        <w:numPr>
          <w:ilvl w:val="0"/>
          <w:numId w:val="53"/>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rtl/>
          <w:lang w:eastAsia="he-IL"/>
        </w:rPr>
      </w:pPr>
      <w:r w:rsidRPr="001252FB">
        <w:rPr>
          <w:rFonts w:cs="FrankRuehl" w:hint="eastAsia"/>
          <w:sz w:val="25"/>
          <w:szCs w:val="25"/>
          <w:rtl/>
          <w:lang w:eastAsia="he-IL"/>
        </w:rPr>
        <w:t>כנגד</w:t>
      </w:r>
      <w:r w:rsidRPr="001252FB">
        <w:rPr>
          <w:rFonts w:cs="FrankRuehl"/>
          <w:sz w:val="25"/>
          <w:szCs w:val="25"/>
          <w:rtl/>
          <w:lang w:eastAsia="he-IL"/>
        </w:rPr>
        <w:t xml:space="preserve"> מילוי כל </w:t>
      </w:r>
      <w:r w:rsidRPr="001252FB">
        <w:rPr>
          <w:rFonts w:cs="FrankRuehl" w:hint="eastAsia"/>
          <w:sz w:val="25"/>
          <w:szCs w:val="25"/>
          <w:rtl/>
          <w:lang w:eastAsia="he-IL"/>
        </w:rPr>
        <w:t>התחייבויותיו</w:t>
      </w:r>
      <w:r w:rsidRPr="001252FB">
        <w:rPr>
          <w:rFonts w:cs="FrankRuehl"/>
          <w:sz w:val="25"/>
          <w:szCs w:val="25"/>
          <w:rtl/>
          <w:lang w:eastAsia="he-IL"/>
        </w:rPr>
        <w:t xml:space="preserve"> על-פי הסכם זה בגין השירותים, ובכפוף לביצועם בפועל </w:t>
      </w:r>
      <w:r w:rsidRPr="001252FB">
        <w:rPr>
          <w:rFonts w:cs="FrankRuehl" w:hint="eastAsia"/>
          <w:b/>
          <w:bCs/>
          <w:sz w:val="25"/>
          <w:szCs w:val="25"/>
          <w:u w:val="single"/>
          <w:rtl/>
          <w:lang w:eastAsia="he-IL"/>
        </w:rPr>
        <w:t>ע</w:t>
      </w:r>
      <w:r w:rsidRPr="001252FB">
        <w:rPr>
          <w:rFonts w:cs="FrankRuehl"/>
          <w:b/>
          <w:bCs/>
          <w:sz w:val="25"/>
          <w:szCs w:val="25"/>
          <w:u w:val="single"/>
          <w:rtl/>
          <w:lang w:eastAsia="he-IL"/>
        </w:rPr>
        <w:t xml:space="preserve">"י </w:t>
      </w:r>
      <w:r w:rsidRPr="001252FB">
        <w:rPr>
          <w:rFonts w:cs="FrankRuehl" w:hint="eastAsia"/>
          <w:b/>
          <w:bCs/>
          <w:sz w:val="25"/>
          <w:szCs w:val="25"/>
          <w:u w:val="single"/>
          <w:rtl/>
          <w:lang w:eastAsia="he-IL"/>
        </w:rPr>
        <w:t>היוע</w:t>
      </w:r>
      <w:r w:rsidRPr="001252FB">
        <w:rPr>
          <w:rFonts w:cs="FrankRuehl" w:hint="cs"/>
          <w:b/>
          <w:bCs/>
          <w:sz w:val="25"/>
          <w:szCs w:val="25"/>
          <w:u w:val="single"/>
          <w:rtl/>
          <w:lang w:eastAsia="he-IL"/>
        </w:rPr>
        <w:t>ץ/</w:t>
      </w:r>
      <w:r w:rsidRPr="001252FB">
        <w:rPr>
          <w:rFonts w:cs="FrankRuehl" w:hint="eastAsia"/>
          <w:b/>
          <w:bCs/>
          <w:sz w:val="25"/>
          <w:szCs w:val="25"/>
          <w:u w:val="single"/>
          <w:rtl/>
          <w:lang w:eastAsia="he-IL"/>
        </w:rPr>
        <w:t>ת</w:t>
      </w:r>
      <w:r w:rsidRPr="001252FB">
        <w:rPr>
          <w:rFonts w:cs="FrankRuehl"/>
          <w:b/>
          <w:bCs/>
          <w:sz w:val="25"/>
          <w:szCs w:val="25"/>
          <w:u w:val="single"/>
          <w:rtl/>
          <w:lang w:eastAsia="he-IL"/>
        </w:rPr>
        <w:t xml:space="preserve"> </w:t>
      </w:r>
      <w:r w:rsidRPr="001252FB">
        <w:rPr>
          <w:rFonts w:cs="FrankRuehl" w:hint="cs"/>
          <w:b/>
          <w:bCs/>
          <w:sz w:val="25"/>
          <w:szCs w:val="25"/>
          <w:u w:val="single"/>
          <w:rtl/>
          <w:lang w:eastAsia="he-IL"/>
        </w:rPr>
        <w:t>מר/</w:t>
      </w:r>
      <w:r w:rsidRPr="001252FB">
        <w:rPr>
          <w:rFonts w:cs="FrankRuehl" w:hint="eastAsia"/>
          <w:b/>
          <w:bCs/>
          <w:sz w:val="25"/>
          <w:szCs w:val="25"/>
          <w:u w:val="single"/>
          <w:rtl/>
          <w:lang w:eastAsia="he-IL"/>
        </w:rPr>
        <w:t>גב</w:t>
      </w:r>
      <w:r w:rsidRPr="001252FB">
        <w:rPr>
          <w:rFonts w:cs="FrankRuehl"/>
          <w:b/>
          <w:bCs/>
          <w:sz w:val="25"/>
          <w:szCs w:val="25"/>
          <w:u w:val="single"/>
          <w:rtl/>
          <w:lang w:eastAsia="he-IL"/>
        </w:rPr>
        <w:t xml:space="preserve"> ____________ בלבד</w:t>
      </w:r>
      <w:r w:rsidRPr="001252FB">
        <w:rPr>
          <w:rFonts w:cs="FrankRuehl"/>
          <w:sz w:val="25"/>
          <w:szCs w:val="25"/>
          <w:rtl/>
          <w:lang w:eastAsia="he-IL"/>
        </w:rPr>
        <w:t xml:space="preserve">, בהתאם למתכונת ביצוע העבודה כמפורט במסמכי המכרז, </w:t>
      </w:r>
      <w:r w:rsidRPr="001252FB">
        <w:rPr>
          <w:rFonts w:cs="FrankRuehl" w:hint="eastAsia"/>
          <w:sz w:val="25"/>
          <w:szCs w:val="25"/>
          <w:rtl/>
          <w:lang w:eastAsia="he-IL"/>
        </w:rPr>
        <w:t>ובהתאם</w:t>
      </w:r>
      <w:r w:rsidRPr="001252FB">
        <w:rPr>
          <w:rFonts w:cs="FrankRuehl"/>
          <w:sz w:val="25"/>
          <w:szCs w:val="25"/>
          <w:rtl/>
          <w:lang w:eastAsia="he-IL"/>
        </w:rPr>
        <w:t xml:space="preserve"> להוראת </w:t>
      </w:r>
      <w:proofErr w:type="spellStart"/>
      <w:r w:rsidRPr="001252FB">
        <w:rPr>
          <w:rFonts w:cs="FrankRuehl" w:hint="eastAsia"/>
          <w:sz w:val="25"/>
          <w:szCs w:val="25"/>
          <w:rtl/>
          <w:lang w:eastAsia="he-IL"/>
        </w:rPr>
        <w:t>תכ</w:t>
      </w:r>
      <w:r w:rsidRPr="001252FB">
        <w:rPr>
          <w:rFonts w:cs="FrankRuehl"/>
          <w:sz w:val="25"/>
          <w:szCs w:val="25"/>
          <w:rtl/>
          <w:lang w:eastAsia="he-IL"/>
        </w:rPr>
        <w:t>"</w:t>
      </w:r>
      <w:r w:rsidRPr="001252FB">
        <w:rPr>
          <w:rFonts w:cs="FrankRuehl" w:hint="eastAsia"/>
          <w:sz w:val="25"/>
          <w:szCs w:val="25"/>
          <w:rtl/>
          <w:lang w:eastAsia="he-IL"/>
        </w:rPr>
        <w:t>ם</w:t>
      </w:r>
      <w:proofErr w:type="spellEnd"/>
      <w:r w:rsidRPr="001252FB">
        <w:rPr>
          <w:rFonts w:cs="FrankRuehl"/>
          <w:sz w:val="25"/>
          <w:szCs w:val="25"/>
          <w:rtl/>
          <w:lang w:eastAsia="he-IL"/>
        </w:rPr>
        <w:t xml:space="preserve"> מס' </w:t>
      </w:r>
      <w:r w:rsidRPr="001252FB">
        <w:rPr>
          <w:rFonts w:cs="FrankRuehl" w:hint="cs"/>
          <w:sz w:val="25"/>
          <w:szCs w:val="25"/>
          <w:rtl/>
          <w:lang w:eastAsia="he-IL"/>
        </w:rPr>
        <w:t>8.1.1</w:t>
      </w:r>
      <w:r w:rsidRPr="001252FB">
        <w:rPr>
          <w:rFonts w:cs="FrankRuehl"/>
          <w:sz w:val="25"/>
          <w:szCs w:val="25"/>
          <w:rtl/>
          <w:lang w:eastAsia="he-IL"/>
        </w:rPr>
        <w:t xml:space="preserve"> ו</w:t>
      </w:r>
      <w:r w:rsidRPr="001252FB">
        <w:rPr>
          <w:rFonts w:cs="FrankRuehl" w:hint="eastAsia"/>
          <w:sz w:val="25"/>
          <w:szCs w:val="25"/>
          <w:rtl/>
          <w:lang w:eastAsia="he-IL"/>
        </w:rPr>
        <w:t>הודעה</w:t>
      </w:r>
      <w:r w:rsidRPr="001252FB">
        <w:rPr>
          <w:rFonts w:cs="FrankRuehl"/>
          <w:sz w:val="25"/>
          <w:szCs w:val="25"/>
          <w:rtl/>
          <w:lang w:eastAsia="he-IL"/>
        </w:rPr>
        <w:t xml:space="preserve"> </w:t>
      </w:r>
      <w:r w:rsidRPr="001252FB">
        <w:rPr>
          <w:rFonts w:cs="FrankRuehl" w:hint="eastAsia"/>
          <w:sz w:val="25"/>
          <w:szCs w:val="25"/>
          <w:rtl/>
          <w:lang w:eastAsia="he-IL"/>
        </w:rPr>
        <w:t>ה</w:t>
      </w:r>
      <w:r w:rsidRPr="001252FB">
        <w:rPr>
          <w:rFonts w:cs="FrankRuehl" w:hint="cs"/>
          <w:sz w:val="25"/>
          <w:szCs w:val="25"/>
          <w:rtl/>
          <w:lang w:eastAsia="he-IL"/>
        </w:rPr>
        <w:t>.8.1.1.1</w:t>
      </w:r>
      <w:r w:rsidRPr="001252FB">
        <w:rPr>
          <w:rFonts w:cs="FrankRuehl"/>
          <w:sz w:val="25"/>
          <w:szCs w:val="25"/>
          <w:rtl/>
          <w:lang w:eastAsia="he-IL"/>
        </w:rPr>
        <w:t xml:space="preserve"> ולכל האמור </w:t>
      </w:r>
      <w:proofErr w:type="spellStart"/>
      <w:r w:rsidRPr="001252FB">
        <w:rPr>
          <w:rFonts w:cs="FrankRuehl" w:hint="eastAsia"/>
          <w:sz w:val="25"/>
          <w:szCs w:val="25"/>
          <w:rtl/>
          <w:lang w:eastAsia="he-IL"/>
        </w:rPr>
        <w:t>בס</w:t>
      </w:r>
      <w:r w:rsidRPr="001252FB">
        <w:rPr>
          <w:rFonts w:cs="FrankRuehl"/>
          <w:sz w:val="25"/>
          <w:szCs w:val="25"/>
          <w:rtl/>
          <w:lang w:eastAsia="he-IL"/>
        </w:rPr>
        <w:t>"ק</w:t>
      </w:r>
      <w:proofErr w:type="spellEnd"/>
      <w:r w:rsidRPr="001252FB">
        <w:rPr>
          <w:rFonts w:cs="FrankRuehl"/>
          <w:sz w:val="25"/>
          <w:szCs w:val="25"/>
          <w:rtl/>
          <w:lang w:eastAsia="he-IL"/>
        </w:rPr>
        <w:t xml:space="preserve"> ב'-</w:t>
      </w:r>
      <w:r w:rsidRPr="001252FB">
        <w:rPr>
          <w:rFonts w:cs="FrankRuehl" w:hint="eastAsia"/>
          <w:sz w:val="25"/>
          <w:szCs w:val="25"/>
          <w:rtl/>
          <w:lang w:eastAsia="he-IL"/>
        </w:rPr>
        <w:t>ט</w:t>
      </w:r>
      <w:r w:rsidRPr="001252FB">
        <w:rPr>
          <w:rFonts w:cs="FrankRuehl"/>
          <w:sz w:val="25"/>
          <w:szCs w:val="25"/>
          <w:rtl/>
          <w:lang w:eastAsia="he-IL"/>
        </w:rPr>
        <w:t xml:space="preserve">"ו להלן, </w:t>
      </w:r>
      <w:r w:rsidRPr="001252FB">
        <w:rPr>
          <w:rFonts w:cs="FrankRuehl" w:hint="eastAsia"/>
          <w:sz w:val="25"/>
          <w:szCs w:val="25"/>
          <w:rtl/>
          <w:lang w:eastAsia="he-IL"/>
        </w:rPr>
        <w:t>יקבל</w:t>
      </w:r>
      <w:r w:rsidRPr="001252FB">
        <w:rPr>
          <w:rFonts w:cs="FrankRuehl"/>
          <w:sz w:val="25"/>
          <w:szCs w:val="25"/>
          <w:rtl/>
          <w:lang w:eastAsia="he-IL"/>
        </w:rPr>
        <w:t xml:space="preserve"> </w:t>
      </w:r>
      <w:r w:rsidRPr="001252FB">
        <w:rPr>
          <w:rFonts w:cs="FrankRuehl" w:hint="eastAsia"/>
          <w:sz w:val="25"/>
          <w:szCs w:val="25"/>
          <w:rtl/>
          <w:lang w:eastAsia="he-IL"/>
        </w:rPr>
        <w:t>הספק</w:t>
      </w:r>
      <w:r w:rsidRPr="001252FB">
        <w:rPr>
          <w:rFonts w:cs="FrankRuehl"/>
          <w:sz w:val="25"/>
          <w:szCs w:val="25"/>
          <w:rtl/>
          <w:lang w:eastAsia="he-IL"/>
        </w:rPr>
        <w:t xml:space="preserve"> </w:t>
      </w:r>
      <w:r w:rsidRPr="001252FB">
        <w:rPr>
          <w:rFonts w:cs="FrankRuehl" w:hint="eastAsia"/>
          <w:sz w:val="25"/>
          <w:szCs w:val="25"/>
          <w:rtl/>
          <w:lang w:eastAsia="he-IL"/>
        </w:rPr>
        <w:t>תמורה</w:t>
      </w:r>
      <w:r w:rsidRPr="001252FB">
        <w:rPr>
          <w:rFonts w:cs="FrankRuehl"/>
          <w:sz w:val="25"/>
          <w:szCs w:val="25"/>
          <w:rtl/>
          <w:lang w:eastAsia="he-IL"/>
        </w:rPr>
        <w:t xml:space="preserve"> </w:t>
      </w:r>
      <w:r w:rsidRPr="001252FB">
        <w:rPr>
          <w:rFonts w:cs="FrankRuehl" w:hint="eastAsia"/>
          <w:sz w:val="25"/>
          <w:szCs w:val="25"/>
          <w:rtl/>
          <w:lang w:eastAsia="he-IL"/>
        </w:rPr>
        <w:t>בסכום</w:t>
      </w:r>
      <w:r w:rsidRPr="001252FB">
        <w:rPr>
          <w:rFonts w:cs="FrankRuehl"/>
          <w:sz w:val="25"/>
          <w:szCs w:val="25"/>
          <w:rtl/>
          <w:lang w:eastAsia="he-IL"/>
        </w:rPr>
        <w:t xml:space="preserve"> </w:t>
      </w:r>
      <w:r w:rsidRPr="001252FB">
        <w:rPr>
          <w:rFonts w:cs="FrankRuehl" w:hint="eastAsia"/>
          <w:sz w:val="25"/>
          <w:szCs w:val="25"/>
          <w:rtl/>
          <w:lang w:eastAsia="he-IL"/>
        </w:rPr>
        <w:t>מקסימלי</w:t>
      </w:r>
      <w:r w:rsidRPr="001252FB">
        <w:rPr>
          <w:rFonts w:cs="FrankRuehl"/>
          <w:sz w:val="25"/>
          <w:szCs w:val="25"/>
          <w:rtl/>
          <w:lang w:eastAsia="he-IL"/>
        </w:rPr>
        <w:t xml:space="preserve"> שלא יעלה על </w:t>
      </w:r>
      <w:r w:rsidRPr="001252FB">
        <w:rPr>
          <w:rFonts w:cs="FrankRuehl"/>
          <w:b/>
          <w:bCs/>
          <w:sz w:val="25"/>
          <w:szCs w:val="25"/>
          <w:u w:val="single"/>
          <w:rtl/>
          <w:lang w:eastAsia="he-IL"/>
        </w:rPr>
        <w:t>_________</w:t>
      </w:r>
      <w:r w:rsidRPr="001252FB">
        <w:rPr>
          <w:rFonts w:cs="FrankRuehl"/>
          <w:sz w:val="25"/>
          <w:szCs w:val="25"/>
          <w:rtl/>
          <w:lang w:eastAsia="he-IL"/>
        </w:rPr>
        <w:t xml:space="preserve"> ₪ (ובמילים: </w:t>
      </w:r>
      <w:r w:rsidRPr="001252FB">
        <w:rPr>
          <w:rFonts w:cs="FrankRuehl"/>
          <w:b/>
          <w:bCs/>
          <w:sz w:val="25"/>
          <w:szCs w:val="25"/>
          <w:u w:val="single"/>
          <w:rtl/>
          <w:lang w:eastAsia="he-IL"/>
        </w:rPr>
        <w:t xml:space="preserve">______________________שקלים </w:t>
      </w:r>
      <w:r w:rsidRPr="001252FB">
        <w:rPr>
          <w:rFonts w:cs="FrankRuehl" w:hint="eastAsia"/>
          <w:b/>
          <w:bCs/>
          <w:sz w:val="25"/>
          <w:szCs w:val="25"/>
          <w:u w:val="single"/>
          <w:rtl/>
          <w:lang w:eastAsia="he-IL"/>
        </w:rPr>
        <w:t>חדשים</w:t>
      </w:r>
      <w:r w:rsidRPr="001252FB">
        <w:rPr>
          <w:rFonts w:cs="FrankRuehl"/>
          <w:sz w:val="25"/>
          <w:szCs w:val="25"/>
          <w:rtl/>
          <w:lang w:eastAsia="he-IL"/>
        </w:rPr>
        <w:t>)</w:t>
      </w:r>
      <w:r w:rsidRPr="001252FB">
        <w:rPr>
          <w:rFonts w:cs="FrankRuehl" w:hint="cs"/>
          <w:sz w:val="25"/>
          <w:szCs w:val="25"/>
          <w:rtl/>
          <w:lang w:eastAsia="he-IL"/>
        </w:rPr>
        <w:t>, לא כולל מע"מ, לפי אבני הדרך והפירוט הבא</w:t>
      </w:r>
      <w:r>
        <w:rPr>
          <w:rFonts w:cs="FrankRuehl" w:hint="cs"/>
          <w:sz w:val="25"/>
          <w:szCs w:val="25"/>
          <w:rtl/>
          <w:lang w:eastAsia="he-IL"/>
        </w:rPr>
        <w:t xml:space="preserve">: </w:t>
      </w:r>
    </w:p>
    <w:p w14:paraId="505EEA6D" w14:textId="77777777" w:rsidR="006A6929" w:rsidRDefault="006A6929" w:rsidP="006A6929">
      <w:pPr>
        <w:pStyle w:val="a6"/>
        <w:numPr>
          <w:ilvl w:val="0"/>
          <w:numId w:val="68"/>
        </w:numPr>
        <w:rPr>
          <w:rFonts w:ascii="FrankRuehl" w:hAnsi="FrankRuehl" w:cs="FrankRuehl"/>
          <w:sz w:val="25"/>
          <w:szCs w:val="25"/>
          <w:lang w:eastAsia="he-IL"/>
        </w:rPr>
      </w:pPr>
      <w:r>
        <w:rPr>
          <w:rFonts w:ascii="FrankRuehl" w:hAnsi="FrankRuehl" w:cs="FrankRuehl" w:hint="cs"/>
          <w:sz w:val="25"/>
          <w:szCs w:val="25"/>
          <w:rtl/>
          <w:lang w:eastAsia="he-IL"/>
        </w:rPr>
        <w:t xml:space="preserve">עבור </w:t>
      </w:r>
      <w:r w:rsidRPr="001252FB">
        <w:rPr>
          <w:rFonts w:ascii="FrankRuehl" w:hAnsi="FrankRuehl" w:cs="FrankRuehl" w:hint="cs"/>
          <w:sz w:val="25"/>
          <w:szCs w:val="25"/>
          <w:rtl/>
          <w:lang w:eastAsia="he-IL"/>
        </w:rPr>
        <w:t>דו"ח סיור מעקב ובקרה לפי סעיף 2.1.1 למכרז</w:t>
      </w:r>
      <w:r>
        <w:rPr>
          <w:rFonts w:ascii="FrankRuehl" w:hAnsi="FrankRuehl" w:cs="FrankRuehl" w:hint="cs"/>
          <w:sz w:val="25"/>
          <w:szCs w:val="25"/>
          <w:rtl/>
          <w:lang w:eastAsia="he-IL"/>
        </w:rPr>
        <w:t xml:space="preserve"> ישולם סך של ______ * 45 דו"חות;</w:t>
      </w:r>
    </w:p>
    <w:p w14:paraId="645441C5" w14:textId="77777777" w:rsidR="006A6929" w:rsidRDefault="006A6929" w:rsidP="006A6929">
      <w:pPr>
        <w:pStyle w:val="a6"/>
        <w:numPr>
          <w:ilvl w:val="0"/>
          <w:numId w:val="68"/>
        </w:numPr>
        <w:rPr>
          <w:rFonts w:ascii="FrankRuehl" w:hAnsi="FrankRuehl" w:cs="FrankRuehl"/>
          <w:sz w:val="25"/>
          <w:szCs w:val="25"/>
          <w:rtl/>
          <w:lang w:eastAsia="he-IL"/>
        </w:rPr>
      </w:pPr>
      <w:r>
        <w:rPr>
          <w:rFonts w:ascii="FrankRuehl" w:hAnsi="FrankRuehl" w:cs="FrankRuehl" w:hint="cs"/>
          <w:sz w:val="25"/>
          <w:szCs w:val="25"/>
          <w:rtl/>
          <w:lang w:eastAsia="he-IL"/>
        </w:rPr>
        <w:t xml:space="preserve">עבור </w:t>
      </w:r>
      <w:r w:rsidRPr="001252FB">
        <w:rPr>
          <w:rFonts w:ascii="FrankRuehl" w:hAnsi="FrankRuehl" w:cs="FrankRuehl" w:hint="cs"/>
          <w:sz w:val="25"/>
          <w:szCs w:val="25"/>
          <w:rtl/>
          <w:lang w:eastAsia="he-IL"/>
        </w:rPr>
        <w:t>דו"ח סיור דליפת דלק / דו"ח התקנת בארות ניטור/ דו"ח בקרת איכות לדיגום מי תהום דיגום מים לפי סעיפים 2.1.2-2.1.4 למכרז</w:t>
      </w:r>
      <w:r>
        <w:rPr>
          <w:rFonts w:ascii="FrankRuehl" w:hAnsi="FrankRuehl" w:cs="FrankRuehl" w:hint="cs"/>
          <w:sz w:val="25"/>
          <w:szCs w:val="25"/>
          <w:rtl/>
          <w:lang w:eastAsia="he-IL"/>
        </w:rPr>
        <w:t xml:space="preserve"> ישולם ________* 10 דו"חות;</w:t>
      </w:r>
    </w:p>
    <w:p w14:paraId="0F6C198E" w14:textId="77777777" w:rsidR="006A6929" w:rsidRDefault="006A6929" w:rsidP="006A6929">
      <w:pPr>
        <w:pStyle w:val="a6"/>
        <w:numPr>
          <w:ilvl w:val="0"/>
          <w:numId w:val="68"/>
        </w:numPr>
        <w:rPr>
          <w:rFonts w:ascii="FrankRuehl" w:hAnsi="FrankRuehl" w:cs="FrankRuehl"/>
          <w:sz w:val="25"/>
          <w:szCs w:val="25"/>
          <w:lang w:eastAsia="he-IL"/>
        </w:rPr>
      </w:pPr>
      <w:r>
        <w:rPr>
          <w:rFonts w:ascii="FrankRuehl" w:hAnsi="FrankRuehl" w:cs="FrankRuehl" w:hint="cs"/>
          <w:sz w:val="25"/>
          <w:szCs w:val="25"/>
          <w:rtl/>
          <w:lang w:eastAsia="he-IL"/>
        </w:rPr>
        <w:t xml:space="preserve">עבור </w:t>
      </w:r>
      <w:r w:rsidRPr="001252FB">
        <w:rPr>
          <w:rFonts w:ascii="FrankRuehl" w:hAnsi="FrankRuehl" w:cs="FrankRuehl"/>
          <w:sz w:val="25"/>
          <w:szCs w:val="25"/>
          <w:rtl/>
          <w:lang w:eastAsia="he-IL"/>
        </w:rPr>
        <w:t>בקרת דו"חות ניטור מומסים</w:t>
      </w:r>
      <w:r w:rsidRPr="001252FB">
        <w:rPr>
          <w:rFonts w:ascii="FrankRuehl" w:hAnsi="FrankRuehl" w:cs="FrankRuehl" w:hint="cs"/>
          <w:sz w:val="25"/>
          <w:szCs w:val="25"/>
          <w:rtl/>
          <w:lang w:eastAsia="he-IL"/>
        </w:rPr>
        <w:t xml:space="preserve"> לפי סעיף 2.1.5 למכרז</w:t>
      </w:r>
      <w:r>
        <w:rPr>
          <w:rFonts w:ascii="FrankRuehl" w:hAnsi="FrankRuehl" w:cs="FrankRuehl" w:hint="cs"/>
          <w:sz w:val="25"/>
          <w:szCs w:val="25"/>
          <w:rtl/>
          <w:lang w:eastAsia="he-IL"/>
        </w:rPr>
        <w:t xml:space="preserve"> ישולם _____* 200 דו"חות;</w:t>
      </w:r>
    </w:p>
    <w:p w14:paraId="411D2125" w14:textId="77777777" w:rsidR="006A6929" w:rsidRDefault="006A6929" w:rsidP="006A6929">
      <w:pPr>
        <w:pStyle w:val="a6"/>
        <w:numPr>
          <w:ilvl w:val="0"/>
          <w:numId w:val="68"/>
        </w:numPr>
        <w:rPr>
          <w:rFonts w:ascii="FrankRuehl" w:hAnsi="FrankRuehl" w:cs="FrankRuehl"/>
          <w:sz w:val="25"/>
          <w:szCs w:val="25"/>
          <w:lang w:eastAsia="he-IL"/>
        </w:rPr>
      </w:pPr>
      <w:r>
        <w:rPr>
          <w:rFonts w:ascii="FrankRuehl" w:hAnsi="FrankRuehl" w:cs="FrankRuehl" w:hint="cs"/>
          <w:sz w:val="25"/>
          <w:szCs w:val="25"/>
          <w:rtl/>
          <w:lang w:eastAsia="he-IL"/>
        </w:rPr>
        <w:t xml:space="preserve">עבור </w:t>
      </w:r>
      <w:r w:rsidRPr="001252FB">
        <w:rPr>
          <w:rFonts w:ascii="FrankRuehl" w:hAnsi="FrankRuehl" w:cs="FrankRuehl" w:hint="cs"/>
          <w:sz w:val="25"/>
          <w:szCs w:val="25"/>
          <w:rtl/>
          <w:lang w:eastAsia="he-IL"/>
        </w:rPr>
        <w:t>בקרת דו</w:t>
      </w:r>
      <w:r w:rsidRPr="001252FB">
        <w:rPr>
          <w:rFonts w:ascii="FrankRuehl" w:hAnsi="FrankRuehl" w:cs="FrankRuehl"/>
          <w:sz w:val="25"/>
          <w:szCs w:val="25"/>
          <w:rtl/>
          <w:lang w:eastAsia="he-IL"/>
        </w:rPr>
        <w:t>"</w:t>
      </w:r>
      <w:r w:rsidRPr="001252FB">
        <w:rPr>
          <w:rFonts w:ascii="FrankRuehl" w:hAnsi="FrankRuehl" w:cs="FrankRuehl" w:hint="cs"/>
          <w:sz w:val="25"/>
          <w:szCs w:val="25"/>
          <w:rtl/>
          <w:lang w:eastAsia="he-IL"/>
        </w:rPr>
        <w:t>חות פינוי עדשה לפי סעיף 2.1.6 למכרז</w:t>
      </w:r>
      <w:r>
        <w:rPr>
          <w:rFonts w:ascii="FrankRuehl" w:hAnsi="FrankRuehl" w:cs="FrankRuehl" w:hint="cs"/>
          <w:sz w:val="25"/>
          <w:szCs w:val="25"/>
          <w:rtl/>
          <w:lang w:eastAsia="he-IL"/>
        </w:rPr>
        <w:t xml:space="preserve"> ישולם _____* 150 דו"חות;</w:t>
      </w:r>
    </w:p>
    <w:p w14:paraId="158D6A00" w14:textId="77777777" w:rsidR="006A6929" w:rsidRDefault="006A6929" w:rsidP="006A6929">
      <w:pPr>
        <w:pStyle w:val="a6"/>
        <w:numPr>
          <w:ilvl w:val="0"/>
          <w:numId w:val="68"/>
        </w:numPr>
        <w:rPr>
          <w:rFonts w:ascii="FrankRuehl" w:hAnsi="FrankRuehl" w:cs="FrankRuehl"/>
          <w:sz w:val="25"/>
          <w:szCs w:val="25"/>
          <w:lang w:eastAsia="he-IL"/>
        </w:rPr>
      </w:pPr>
      <w:r>
        <w:rPr>
          <w:rFonts w:ascii="FrankRuehl" w:hAnsi="FrankRuehl" w:cs="FrankRuehl" w:hint="cs"/>
          <w:sz w:val="25"/>
          <w:szCs w:val="25"/>
          <w:rtl/>
          <w:lang w:eastAsia="he-IL"/>
        </w:rPr>
        <w:t xml:space="preserve">עבור </w:t>
      </w:r>
      <w:r w:rsidRPr="001252FB">
        <w:rPr>
          <w:rFonts w:ascii="FrankRuehl" w:hAnsi="FrankRuehl" w:cs="FrankRuehl" w:hint="cs"/>
          <w:sz w:val="25"/>
          <w:szCs w:val="25"/>
          <w:rtl/>
          <w:lang w:eastAsia="he-IL"/>
        </w:rPr>
        <w:t>בקרת דו</w:t>
      </w:r>
      <w:r w:rsidRPr="001252FB">
        <w:rPr>
          <w:rFonts w:ascii="FrankRuehl" w:hAnsi="FrankRuehl" w:cs="FrankRuehl"/>
          <w:sz w:val="25"/>
          <w:szCs w:val="25"/>
          <w:rtl/>
          <w:lang w:eastAsia="he-IL"/>
        </w:rPr>
        <w:t>"</w:t>
      </w:r>
      <w:r w:rsidRPr="001252FB">
        <w:rPr>
          <w:rFonts w:ascii="FrankRuehl" w:hAnsi="FrankRuehl" w:cs="FrankRuehl" w:hint="cs"/>
          <w:sz w:val="25"/>
          <w:szCs w:val="25"/>
          <w:rtl/>
          <w:lang w:eastAsia="he-IL"/>
        </w:rPr>
        <w:t>חות אתרים שנתיים, לפי סעיף 2.1.7 למכרז</w:t>
      </w:r>
      <w:r>
        <w:rPr>
          <w:rFonts w:ascii="FrankRuehl" w:hAnsi="FrankRuehl" w:cs="FrankRuehl" w:hint="cs"/>
          <w:sz w:val="25"/>
          <w:szCs w:val="25"/>
          <w:rtl/>
          <w:lang w:eastAsia="he-IL"/>
        </w:rPr>
        <w:t xml:space="preserve"> ישולם _____ * 248 דו"חות;</w:t>
      </w:r>
    </w:p>
    <w:p w14:paraId="6D284881" w14:textId="77777777" w:rsidR="006A6929" w:rsidRPr="00E705E9" w:rsidRDefault="006A6929" w:rsidP="006A6929">
      <w:pPr>
        <w:pStyle w:val="a6"/>
        <w:numPr>
          <w:ilvl w:val="0"/>
          <w:numId w:val="68"/>
        </w:numPr>
        <w:rPr>
          <w:rFonts w:ascii="FrankRuehl" w:hAnsi="FrankRuehl" w:cs="FrankRuehl"/>
          <w:sz w:val="25"/>
          <w:szCs w:val="25"/>
          <w:rtl/>
          <w:lang w:eastAsia="he-IL"/>
        </w:rPr>
      </w:pPr>
      <w:r>
        <w:rPr>
          <w:rFonts w:ascii="FrankRuehl" w:hAnsi="FrankRuehl" w:cs="FrankRuehl" w:hint="cs"/>
          <w:sz w:val="25"/>
          <w:szCs w:val="25"/>
          <w:rtl/>
          <w:lang w:eastAsia="he-IL"/>
        </w:rPr>
        <w:t xml:space="preserve">עבור </w:t>
      </w:r>
      <w:r w:rsidRPr="001252FB">
        <w:rPr>
          <w:rFonts w:ascii="FrankRuehl" w:hAnsi="FrankRuehl" w:cs="FrankRuehl"/>
          <w:sz w:val="25"/>
          <w:szCs w:val="25"/>
          <w:rtl/>
          <w:lang w:eastAsia="he-IL"/>
        </w:rPr>
        <w:t>ייעוץ כללי בעניינים שוטפים</w:t>
      </w:r>
      <w:r w:rsidRPr="001252FB">
        <w:rPr>
          <w:rFonts w:ascii="FrankRuehl" w:hAnsi="FrankRuehl" w:cs="FrankRuehl" w:hint="cs"/>
          <w:sz w:val="25"/>
          <w:szCs w:val="25"/>
          <w:rtl/>
          <w:lang w:eastAsia="he-IL"/>
        </w:rPr>
        <w:t xml:space="preserve"> לפי סעיף 2.1.8 למכרז</w:t>
      </w:r>
      <w:r>
        <w:rPr>
          <w:rFonts w:ascii="FrankRuehl" w:hAnsi="FrankRuehl" w:cs="FrankRuehl" w:hint="cs"/>
          <w:sz w:val="25"/>
          <w:szCs w:val="25"/>
          <w:rtl/>
          <w:lang w:eastAsia="he-IL"/>
        </w:rPr>
        <w:t xml:space="preserve"> ישולם 220 ₪ לשעת ייעוץ * עד 60 שעות ובסה"כ עד 13,200 ₪; </w:t>
      </w:r>
    </w:p>
    <w:p w14:paraId="3D727A25" w14:textId="77777777" w:rsidR="006A6929" w:rsidRPr="0077649A" w:rsidRDefault="006A6929" w:rsidP="006A6929">
      <w:pPr>
        <w:numPr>
          <w:ilvl w:val="0"/>
          <w:numId w:val="53"/>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77649A">
        <w:rPr>
          <w:rFonts w:cs="FrankRuehl" w:hint="cs"/>
          <w:sz w:val="25"/>
          <w:szCs w:val="25"/>
          <w:rtl/>
          <w:lang w:eastAsia="he-IL"/>
        </w:rPr>
        <w:t>יובהר, כי התמורה הנקובה לעיל תשולם לפי יחידת החישוב 'שעת עבודה' המחושבת לפי 60 דקות עבודה בפועל. בהינתן עבודה במשך חלק מן השעה, ישולם החלק היחסי מן התעריף הנקוב לעיל.</w:t>
      </w:r>
    </w:p>
    <w:p w14:paraId="6BC4ABE4" w14:textId="77777777" w:rsidR="006A6929" w:rsidRDefault="006A6929" w:rsidP="006A6929">
      <w:pPr>
        <w:numPr>
          <w:ilvl w:val="0"/>
          <w:numId w:val="53"/>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B35D64">
        <w:rPr>
          <w:rFonts w:cs="FrankRuehl" w:hint="cs"/>
          <w:sz w:val="25"/>
          <w:szCs w:val="25"/>
          <w:rtl/>
          <w:lang w:eastAsia="he-IL"/>
        </w:rPr>
        <w:t>הכמויות המצוינות דלעיל הן בבחינת הערכה בלבד ולרשות מסור שיקול הדעת המלא לקבוע את היקף השירותים/הטובין שיוזמנו, מועדיהם, משכם, היקפם וסדרם וממילא אין הרשות מתחייבת להזמין את כולם או לתמורה מינימאלית כלשהי</w:t>
      </w:r>
      <w:r>
        <w:rPr>
          <w:rFonts w:cs="FrankRuehl" w:hint="cs"/>
          <w:sz w:val="25"/>
          <w:szCs w:val="25"/>
          <w:rtl/>
          <w:lang w:eastAsia="he-IL"/>
        </w:rPr>
        <w:t>;</w:t>
      </w:r>
    </w:p>
    <w:p w14:paraId="73032A7C" w14:textId="77777777" w:rsidR="006A6929" w:rsidRPr="00AB3D77" w:rsidRDefault="006A6929" w:rsidP="006A6929">
      <w:pPr>
        <w:numPr>
          <w:ilvl w:val="0"/>
          <w:numId w:val="53"/>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AB3D77">
        <w:rPr>
          <w:rFonts w:cs="FrankRuehl" w:hint="cs"/>
          <w:sz w:val="25"/>
          <w:szCs w:val="25"/>
          <w:rtl/>
          <w:lang w:eastAsia="he-IL"/>
        </w:rPr>
        <w:t xml:space="preserve">מוסכם בזה, כי התמורה המפורטת לעיל, כוללת כיסוי מלא של כל הוצאה מכל מין וסוג </w:t>
      </w:r>
      <w:r w:rsidRPr="00AB3D77">
        <w:rPr>
          <w:rFonts w:ascii="Calibri" w:hAnsi="Calibri" w:cs="FrankRuehl" w:hint="cs"/>
          <w:sz w:val="25"/>
          <w:szCs w:val="25"/>
          <w:rtl/>
        </w:rPr>
        <w:t>שהוא</w:t>
      </w:r>
      <w:r w:rsidRPr="00AB3D77">
        <w:rPr>
          <w:rFonts w:cs="FrankRuehl" w:hint="cs"/>
          <w:sz w:val="25"/>
          <w:szCs w:val="25"/>
          <w:rtl/>
          <w:lang w:eastAsia="he-IL"/>
        </w:rPr>
        <w:t xml:space="preserve"> אשר תוצא על ידי הספק לצורך מילוי התחייבויותיו בהתאם להסכם זה, ולרבות - </w:t>
      </w:r>
      <w:r w:rsidRPr="00AB3D77">
        <w:rPr>
          <w:rFonts w:cs="FrankRuehl"/>
          <w:sz w:val="25"/>
          <w:szCs w:val="25"/>
          <w:rtl/>
          <w:lang w:eastAsia="he-IL"/>
        </w:rPr>
        <w:t xml:space="preserve">מיסים, </w:t>
      </w:r>
      <w:r w:rsidRPr="00AB3D77">
        <w:rPr>
          <w:rFonts w:cs="FrankRuehl" w:hint="cs"/>
          <w:sz w:val="25"/>
          <w:szCs w:val="25"/>
          <w:rtl/>
          <w:lang w:eastAsia="he-IL"/>
        </w:rPr>
        <w:t xml:space="preserve">אמצעי למידה, </w:t>
      </w:r>
      <w:r w:rsidRPr="00AB3D77">
        <w:rPr>
          <w:rFonts w:cs="FrankRuehl"/>
          <w:sz w:val="25"/>
          <w:szCs w:val="25"/>
          <w:rtl/>
          <w:lang w:eastAsia="he-IL"/>
        </w:rPr>
        <w:t xml:space="preserve">ביטוח, עלויות </w:t>
      </w:r>
      <w:r w:rsidRPr="00AB3D77">
        <w:rPr>
          <w:rFonts w:cs="FrankRuehl"/>
          <w:sz w:val="25"/>
          <w:szCs w:val="25"/>
          <w:rtl/>
          <w:lang w:eastAsia="he-IL"/>
        </w:rPr>
        <w:lastRenderedPageBreak/>
        <w:t xml:space="preserve">עבודה, </w:t>
      </w:r>
      <w:r w:rsidRPr="00AB3D77">
        <w:rPr>
          <w:rFonts w:cs="FrankRuehl" w:hint="cs"/>
          <w:sz w:val="25"/>
          <w:szCs w:val="25"/>
          <w:rtl/>
          <w:lang w:eastAsia="he-IL"/>
        </w:rPr>
        <w:t>הוצאות נלוות, הוצאות משרד, הוצאות נסיעה (לרבות זמן נסיעה</w:t>
      </w:r>
      <w:r w:rsidRPr="00B35D64">
        <w:rPr>
          <w:rFonts w:cs="FrankRuehl" w:hint="cs"/>
          <w:sz w:val="25"/>
          <w:szCs w:val="25"/>
          <w:rtl/>
          <w:lang w:eastAsia="he-IL"/>
        </w:rPr>
        <w:t>), הוצאות שילוח, עלויות</w:t>
      </w:r>
      <w:r w:rsidRPr="00AB3D77">
        <w:rPr>
          <w:rFonts w:cs="FrankRuehl" w:hint="cs"/>
          <w:sz w:val="25"/>
          <w:szCs w:val="25"/>
          <w:rtl/>
          <w:lang w:eastAsia="he-IL"/>
        </w:rPr>
        <w:t xml:space="preserve"> חניה, ביטול זמן, </w:t>
      </w:r>
      <w:r w:rsidRPr="00AB3D77">
        <w:rPr>
          <w:rFonts w:cs="FrankRuehl"/>
          <w:sz w:val="25"/>
          <w:szCs w:val="25"/>
          <w:rtl/>
          <w:lang w:eastAsia="he-IL"/>
        </w:rPr>
        <w:t>זכויות סוציאליות של עובדי ה</w:t>
      </w:r>
      <w:r w:rsidRPr="00AB3D77">
        <w:rPr>
          <w:rFonts w:cs="FrankRuehl" w:hint="cs"/>
          <w:sz w:val="25"/>
          <w:szCs w:val="25"/>
          <w:rtl/>
          <w:lang w:eastAsia="he-IL"/>
        </w:rPr>
        <w:t>ספק</w:t>
      </w:r>
      <w:r w:rsidRPr="00AB3D77">
        <w:rPr>
          <w:rFonts w:cs="FrankRuehl"/>
          <w:sz w:val="25"/>
          <w:szCs w:val="25"/>
          <w:rtl/>
          <w:lang w:eastAsia="he-IL"/>
        </w:rPr>
        <w:t xml:space="preserve"> וכל עלות אחרת, לרבות רווח קבלני</w:t>
      </w:r>
      <w:r w:rsidRPr="00AB3D77">
        <w:rPr>
          <w:rFonts w:cs="FrankRuehl" w:hint="cs"/>
          <w:sz w:val="25"/>
          <w:szCs w:val="25"/>
          <w:rtl/>
          <w:lang w:eastAsia="he-IL"/>
        </w:rPr>
        <w:t>.</w:t>
      </w:r>
    </w:p>
    <w:p w14:paraId="5B81BD2C" w14:textId="77777777" w:rsidR="006A6929" w:rsidRPr="00AB3D77" w:rsidRDefault="006A6929" w:rsidP="006A6929">
      <w:pPr>
        <w:numPr>
          <w:ilvl w:val="0"/>
          <w:numId w:val="53"/>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AB3D77">
        <w:rPr>
          <w:rFonts w:cs="FrankRuehl" w:hint="cs"/>
          <w:sz w:val="25"/>
          <w:szCs w:val="25"/>
          <w:rtl/>
          <w:lang w:eastAsia="he-IL"/>
        </w:rPr>
        <w:t>הספק לא יגדיל את היקף העבודות או יערוך שינויים נוספים על המוסכם במפורש בהסכם זה ובנספחיו, אלא אם קיבל מראש הוראה בכתב לעשות כן ממי שהוסמ</w:t>
      </w:r>
      <w:r>
        <w:rPr>
          <w:rFonts w:cs="FrankRuehl" w:hint="cs"/>
          <w:sz w:val="25"/>
          <w:szCs w:val="25"/>
          <w:rtl/>
          <w:lang w:eastAsia="he-IL"/>
        </w:rPr>
        <w:t>כו</w:t>
      </w:r>
      <w:r w:rsidRPr="00AB3D77">
        <w:rPr>
          <w:rFonts w:cs="FrankRuehl" w:hint="cs"/>
          <w:sz w:val="25"/>
          <w:szCs w:val="25"/>
          <w:rtl/>
          <w:lang w:eastAsia="he-IL"/>
        </w:rPr>
        <w:t xml:space="preserve"> לכך על ידי הרשות </w:t>
      </w:r>
      <w:proofErr w:type="spellStart"/>
      <w:r w:rsidRPr="00AB3D77">
        <w:rPr>
          <w:rFonts w:cs="FrankRuehl" w:hint="cs"/>
          <w:sz w:val="25"/>
          <w:szCs w:val="25"/>
          <w:rtl/>
          <w:lang w:eastAsia="he-IL"/>
        </w:rPr>
        <w:t>כמורש</w:t>
      </w:r>
      <w:r>
        <w:rPr>
          <w:rFonts w:cs="FrankRuehl" w:hint="cs"/>
          <w:sz w:val="25"/>
          <w:szCs w:val="25"/>
          <w:rtl/>
          <w:lang w:eastAsia="he-IL"/>
        </w:rPr>
        <w:t>י</w:t>
      </w:r>
      <w:proofErr w:type="spellEnd"/>
      <w:r>
        <w:rPr>
          <w:rFonts w:cs="FrankRuehl" w:hint="cs"/>
          <w:sz w:val="25"/>
          <w:szCs w:val="25"/>
          <w:rtl/>
          <w:lang w:eastAsia="he-IL"/>
        </w:rPr>
        <w:t>/</w:t>
      </w:r>
      <w:proofErr w:type="spellStart"/>
      <w:r>
        <w:rPr>
          <w:rFonts w:cs="FrankRuehl" w:hint="cs"/>
          <w:sz w:val="25"/>
          <w:szCs w:val="25"/>
          <w:rtl/>
          <w:lang w:eastAsia="he-IL"/>
        </w:rPr>
        <w:t>ות</w:t>
      </w:r>
      <w:proofErr w:type="spellEnd"/>
      <w:r w:rsidRPr="00AB3D77">
        <w:rPr>
          <w:rFonts w:cs="FrankRuehl" w:hint="cs"/>
          <w:sz w:val="25"/>
          <w:szCs w:val="25"/>
          <w:rtl/>
          <w:lang w:eastAsia="he-IL"/>
        </w:rPr>
        <w:t xml:space="preserve"> חתימה מטעמה, ובכלל זה חשב הרשות. כל שינוי שלא אושר מראש ובכתב על ידי </w:t>
      </w:r>
      <w:proofErr w:type="spellStart"/>
      <w:r w:rsidRPr="00AB3D77">
        <w:rPr>
          <w:rFonts w:cs="FrankRuehl" w:hint="cs"/>
          <w:sz w:val="25"/>
          <w:szCs w:val="25"/>
          <w:rtl/>
          <w:lang w:eastAsia="he-IL"/>
        </w:rPr>
        <w:t>מורש</w:t>
      </w:r>
      <w:r>
        <w:rPr>
          <w:rFonts w:cs="FrankRuehl" w:hint="cs"/>
          <w:sz w:val="25"/>
          <w:szCs w:val="25"/>
          <w:rtl/>
          <w:lang w:eastAsia="he-IL"/>
        </w:rPr>
        <w:t>י</w:t>
      </w:r>
      <w:proofErr w:type="spellEnd"/>
      <w:r>
        <w:rPr>
          <w:rFonts w:cs="FrankRuehl" w:hint="cs"/>
          <w:sz w:val="25"/>
          <w:szCs w:val="25"/>
          <w:rtl/>
          <w:lang w:eastAsia="he-IL"/>
        </w:rPr>
        <w:t>/</w:t>
      </w:r>
      <w:proofErr w:type="spellStart"/>
      <w:r>
        <w:rPr>
          <w:rFonts w:cs="FrankRuehl" w:hint="cs"/>
          <w:sz w:val="25"/>
          <w:szCs w:val="25"/>
          <w:rtl/>
          <w:lang w:eastAsia="he-IL"/>
        </w:rPr>
        <w:t>ות</w:t>
      </w:r>
      <w:proofErr w:type="spellEnd"/>
      <w:r w:rsidRPr="00AB3D77">
        <w:rPr>
          <w:rFonts w:cs="FrankRuehl" w:hint="cs"/>
          <w:sz w:val="25"/>
          <w:szCs w:val="25"/>
          <w:rtl/>
          <w:lang w:eastAsia="he-IL"/>
        </w:rPr>
        <w:t xml:space="preserve"> החתימה מטעם הרשות, לא יזכה את הספק בתשלום כלשהו ויהיה על אחריותו הבלעדית והמלאה.</w:t>
      </w:r>
    </w:p>
    <w:p w14:paraId="1B433101" w14:textId="77777777" w:rsidR="006A6929" w:rsidRPr="00AB3D77" w:rsidRDefault="006A6929" w:rsidP="006A6929">
      <w:pPr>
        <w:numPr>
          <w:ilvl w:val="0"/>
          <w:numId w:val="53"/>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AB3D77">
        <w:rPr>
          <w:rFonts w:cs="FrankRuehl" w:hint="cs"/>
          <w:sz w:val="25"/>
          <w:szCs w:val="25"/>
          <w:rtl/>
          <w:lang w:eastAsia="he-IL"/>
        </w:rPr>
        <w:t>הספק מצהיר בזאת כי וידא מיה</w:t>
      </w:r>
      <w:r>
        <w:rPr>
          <w:rFonts w:cs="FrankRuehl" w:hint="cs"/>
          <w:sz w:val="25"/>
          <w:szCs w:val="25"/>
          <w:rtl/>
          <w:lang w:eastAsia="he-IL"/>
        </w:rPr>
        <w:t>ם/ן</w:t>
      </w:r>
      <w:r w:rsidRPr="00AB3D77">
        <w:rPr>
          <w:rFonts w:cs="FrankRuehl" w:hint="cs"/>
          <w:sz w:val="25"/>
          <w:szCs w:val="25"/>
          <w:rtl/>
          <w:lang w:eastAsia="he-IL"/>
        </w:rPr>
        <w:t xml:space="preserve"> </w:t>
      </w:r>
      <w:proofErr w:type="spellStart"/>
      <w:r w:rsidRPr="00AB3D77">
        <w:rPr>
          <w:rFonts w:cs="FrankRuehl" w:hint="cs"/>
          <w:sz w:val="25"/>
          <w:szCs w:val="25"/>
          <w:rtl/>
          <w:lang w:eastAsia="he-IL"/>
        </w:rPr>
        <w:t>מורש</w:t>
      </w:r>
      <w:r>
        <w:rPr>
          <w:rFonts w:cs="FrankRuehl" w:hint="cs"/>
          <w:sz w:val="25"/>
          <w:szCs w:val="25"/>
          <w:rtl/>
          <w:lang w:eastAsia="he-IL"/>
        </w:rPr>
        <w:t>י</w:t>
      </w:r>
      <w:proofErr w:type="spellEnd"/>
      <w:r>
        <w:rPr>
          <w:rFonts w:cs="FrankRuehl" w:hint="cs"/>
          <w:sz w:val="25"/>
          <w:szCs w:val="25"/>
          <w:rtl/>
          <w:lang w:eastAsia="he-IL"/>
        </w:rPr>
        <w:t>/</w:t>
      </w:r>
      <w:proofErr w:type="spellStart"/>
      <w:r>
        <w:rPr>
          <w:rFonts w:cs="FrankRuehl" w:hint="cs"/>
          <w:sz w:val="25"/>
          <w:szCs w:val="25"/>
          <w:rtl/>
          <w:lang w:eastAsia="he-IL"/>
        </w:rPr>
        <w:t>ות</w:t>
      </w:r>
      <w:proofErr w:type="spellEnd"/>
      <w:r w:rsidRPr="00AB3D77">
        <w:rPr>
          <w:rFonts w:cs="FrankRuehl" w:hint="cs"/>
          <w:sz w:val="25"/>
          <w:szCs w:val="25"/>
          <w:rtl/>
          <w:lang w:eastAsia="he-IL"/>
        </w:rPr>
        <w:t xml:space="preserve"> החתימה לעניין ביצוע המכרז, ובפרט - חשב הרשות, וכי הוא יודע שלא יהיה כל תוקף מחייב כלפי הרשות לכל עבודה חורגת או נוספת או שינוי שיעשה ולא קיבל את אישורם המפורש מראש ובכתב. </w:t>
      </w:r>
    </w:p>
    <w:p w14:paraId="7BBBBC0A" w14:textId="77777777" w:rsidR="006A6929" w:rsidRPr="00B7305A" w:rsidRDefault="006A6929" w:rsidP="006A6929">
      <w:pPr>
        <w:numPr>
          <w:ilvl w:val="0"/>
          <w:numId w:val="53"/>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AB3D77">
        <w:rPr>
          <w:rFonts w:cs="FrankRuehl" w:hint="cs"/>
          <w:sz w:val="25"/>
          <w:szCs w:val="25"/>
          <w:rtl/>
          <w:lang w:eastAsia="he-IL"/>
        </w:rPr>
        <w:t>הספק יגיש חשבונות ב</w:t>
      </w:r>
      <w:r w:rsidRPr="00AB3D77">
        <w:rPr>
          <w:rFonts w:cs="FrankRuehl"/>
          <w:sz w:val="25"/>
          <w:szCs w:val="25"/>
          <w:rtl/>
          <w:lang w:eastAsia="he-IL"/>
        </w:rPr>
        <w:t xml:space="preserve">צרוף דו"ח מפורט המתאר את מהות העבודה </w:t>
      </w:r>
      <w:r w:rsidRPr="00AB3D77">
        <w:rPr>
          <w:rFonts w:cs="FrankRuehl" w:hint="cs"/>
          <w:sz w:val="25"/>
          <w:szCs w:val="25"/>
          <w:rtl/>
          <w:lang w:eastAsia="he-IL"/>
        </w:rPr>
        <w:t xml:space="preserve">בתום כל שלב ביצוע כמפורט במסמכי המכרז וכפי שיסוכם עם נציג </w:t>
      </w:r>
      <w:r w:rsidRPr="00B7305A">
        <w:rPr>
          <w:rFonts w:cs="FrankRuehl" w:hint="cs"/>
          <w:sz w:val="25"/>
          <w:szCs w:val="25"/>
          <w:rtl/>
          <w:lang w:eastAsia="he-IL"/>
        </w:rPr>
        <w:t xml:space="preserve">הרשות באמצעות פורטל ספקים בלבד. בכל מועד מוסכם יגיש </w:t>
      </w:r>
      <w:r w:rsidRPr="00B7305A">
        <w:rPr>
          <w:rFonts w:cs="FrankRuehl"/>
          <w:sz w:val="25"/>
          <w:szCs w:val="25"/>
          <w:rtl/>
          <w:lang w:eastAsia="he-IL"/>
        </w:rPr>
        <w:t xml:space="preserve">הספק </w:t>
      </w:r>
      <w:r w:rsidRPr="00B7305A">
        <w:rPr>
          <w:rFonts w:cs="FrankRuehl" w:hint="cs"/>
          <w:sz w:val="25"/>
          <w:szCs w:val="25"/>
          <w:rtl/>
          <w:lang w:eastAsia="he-IL"/>
        </w:rPr>
        <w:t xml:space="preserve">חשבון </w:t>
      </w:r>
      <w:r w:rsidRPr="00B7305A">
        <w:rPr>
          <w:rFonts w:cs="FrankRuehl"/>
          <w:sz w:val="25"/>
          <w:szCs w:val="25"/>
          <w:rtl/>
          <w:lang w:eastAsia="he-IL"/>
        </w:rPr>
        <w:t>וב</w:t>
      </w:r>
      <w:r w:rsidRPr="00B7305A">
        <w:rPr>
          <w:rFonts w:cs="FrankRuehl" w:hint="cs"/>
          <w:sz w:val="25"/>
          <w:szCs w:val="25"/>
          <w:rtl/>
          <w:lang w:eastAsia="he-IL"/>
        </w:rPr>
        <w:t>ו</w:t>
      </w:r>
      <w:r w:rsidRPr="00B7305A">
        <w:rPr>
          <w:rFonts w:cs="FrankRuehl"/>
          <w:sz w:val="25"/>
          <w:szCs w:val="25"/>
          <w:rtl/>
          <w:lang w:eastAsia="he-IL"/>
        </w:rPr>
        <w:t xml:space="preserve"> פירוט התשלום</w:t>
      </w:r>
      <w:r w:rsidRPr="00B7305A">
        <w:rPr>
          <w:rFonts w:cs="FrankRuehl" w:hint="cs"/>
          <w:sz w:val="25"/>
          <w:szCs w:val="25"/>
          <w:rtl/>
          <w:lang w:eastAsia="he-IL"/>
        </w:rPr>
        <w:t xml:space="preserve"> </w:t>
      </w:r>
      <w:r w:rsidRPr="00B7305A">
        <w:rPr>
          <w:rFonts w:cs="FrankRuehl"/>
          <w:sz w:val="25"/>
          <w:szCs w:val="25"/>
          <w:rtl/>
          <w:lang w:eastAsia="he-IL"/>
        </w:rPr>
        <w:t>הנדרש עבור</w:t>
      </w:r>
      <w:r w:rsidRPr="00B7305A">
        <w:rPr>
          <w:rFonts w:cs="FrankRuehl" w:hint="cs"/>
          <w:sz w:val="25"/>
          <w:szCs w:val="25"/>
          <w:rtl/>
          <w:lang w:eastAsia="he-IL"/>
        </w:rPr>
        <w:t xml:space="preserve"> </w:t>
      </w:r>
      <w:r w:rsidRPr="00B7305A">
        <w:rPr>
          <w:rFonts w:cs="FrankRuehl"/>
          <w:sz w:val="25"/>
          <w:szCs w:val="25"/>
          <w:rtl/>
          <w:lang w:eastAsia="he-IL"/>
        </w:rPr>
        <w:t>השירות</w:t>
      </w:r>
      <w:r w:rsidRPr="00B7305A">
        <w:rPr>
          <w:rFonts w:cs="FrankRuehl" w:hint="cs"/>
          <w:sz w:val="25"/>
          <w:szCs w:val="25"/>
          <w:rtl/>
          <w:lang w:eastAsia="he-IL"/>
        </w:rPr>
        <w:t xml:space="preserve"> ש</w:t>
      </w:r>
      <w:r w:rsidRPr="00B7305A">
        <w:rPr>
          <w:rFonts w:cs="FrankRuehl"/>
          <w:sz w:val="25"/>
          <w:szCs w:val="25"/>
          <w:rtl/>
          <w:lang w:eastAsia="he-IL"/>
        </w:rPr>
        <w:t>בוצע</w:t>
      </w:r>
      <w:r w:rsidRPr="00B7305A">
        <w:rPr>
          <w:rFonts w:cs="FrankRuehl" w:hint="cs"/>
          <w:sz w:val="25"/>
          <w:szCs w:val="25"/>
          <w:rtl/>
          <w:lang w:eastAsia="he-IL"/>
        </w:rPr>
        <w:t xml:space="preserve">. </w:t>
      </w:r>
      <w:r w:rsidRPr="00B7305A">
        <w:rPr>
          <w:rFonts w:cs="FrankRuehl"/>
          <w:sz w:val="25"/>
          <w:szCs w:val="25"/>
          <w:rtl/>
          <w:lang w:eastAsia="he-IL"/>
        </w:rPr>
        <w:t>מובהר בזה כי לא יבוצע כל תשלום</w:t>
      </w:r>
      <w:r w:rsidRPr="00B7305A">
        <w:rPr>
          <w:rFonts w:cs="FrankRuehl" w:hint="cs"/>
          <w:sz w:val="25"/>
          <w:szCs w:val="25"/>
          <w:rtl/>
          <w:lang w:eastAsia="he-IL"/>
        </w:rPr>
        <w:t xml:space="preserve"> ללא אישור נציג הרשות כי העבודה בוצעה במלואה לשביעות רצונו המלאה, בכפוף לכל האמור בהסכם זה.</w:t>
      </w:r>
    </w:p>
    <w:p w14:paraId="6C29D32D" w14:textId="77777777" w:rsidR="006A6929" w:rsidRPr="00B7305A" w:rsidRDefault="006A6929" w:rsidP="006A6929">
      <w:pPr>
        <w:numPr>
          <w:ilvl w:val="0"/>
          <w:numId w:val="53"/>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Pr>
          <w:rFonts w:cs="FrankRuehl" w:hint="cs"/>
          <w:sz w:val="25"/>
          <w:szCs w:val="25"/>
          <w:rtl/>
          <w:lang w:eastAsia="he-IL"/>
        </w:rPr>
        <w:t xml:space="preserve">בהתקשרויות בהן קיים רכיב תמורה בגין ביצוע תשומות לפי שעות עבודה וכיו"ב, מתחייב הספק, ככל שיידרש ע"י הרשות, לדווח על ביצוע העבודה באמצעים </w:t>
      </w:r>
      <w:r w:rsidRPr="00197DA0">
        <w:rPr>
          <w:rFonts w:cs="FrankRuehl"/>
          <w:sz w:val="25"/>
          <w:szCs w:val="25"/>
          <w:rtl/>
          <w:lang w:eastAsia="he-IL"/>
        </w:rPr>
        <w:t>דיגיטאליים</w:t>
      </w:r>
      <w:r>
        <w:rPr>
          <w:rFonts w:cs="FrankRuehl" w:hint="cs"/>
          <w:sz w:val="25"/>
          <w:szCs w:val="25"/>
          <w:rtl/>
          <w:lang w:eastAsia="he-IL"/>
        </w:rPr>
        <w:t xml:space="preserve">, לרבות שימוש באפליקציה, אתר אינטרנט וכיו"ב בזמן אמת (על ידי עובדי הספק הרלוונטיים), או במועדים אחרים, הכל על פי הנחיית הרשות. </w:t>
      </w:r>
    </w:p>
    <w:p w14:paraId="1B9755D1" w14:textId="77777777" w:rsidR="006A6929" w:rsidRPr="002036B0" w:rsidRDefault="006A6929" w:rsidP="006A6929">
      <w:pPr>
        <w:numPr>
          <w:ilvl w:val="0"/>
          <w:numId w:val="53"/>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B7305A">
        <w:rPr>
          <w:rFonts w:cs="FrankRuehl"/>
          <w:sz w:val="25"/>
          <w:szCs w:val="25"/>
          <w:rtl/>
          <w:lang w:eastAsia="he-IL"/>
        </w:rPr>
        <w:t>תשלום התמורה עבור החלק מדרישת התשלום המקובל על ידי הרשות, ושאושר ע"י נציג הרשות, ייעשה, לאחר האישור והגשת חשבונות</w:t>
      </w:r>
      <w:r w:rsidRPr="00B7305A">
        <w:rPr>
          <w:rFonts w:cs="FrankRuehl" w:hint="cs"/>
          <w:sz w:val="25"/>
          <w:szCs w:val="25"/>
          <w:rtl/>
          <w:lang w:eastAsia="he-IL"/>
        </w:rPr>
        <w:t xml:space="preserve"> באמצעות פורטל ספקים בלבד</w:t>
      </w:r>
      <w:r w:rsidRPr="00B7305A">
        <w:rPr>
          <w:rFonts w:cs="FrankRuehl"/>
          <w:sz w:val="25"/>
          <w:szCs w:val="25"/>
          <w:rtl/>
          <w:lang w:eastAsia="he-IL"/>
        </w:rPr>
        <w:t>, לא יאוחר מ-45 ימים מהמועד שבו הומצא החשבון למזמין. במקרים חריגים, חשב המשרד יהא רשאי לאשר כי</w:t>
      </w:r>
      <w:r w:rsidRPr="002036B0">
        <w:rPr>
          <w:rFonts w:cs="FrankRuehl"/>
          <w:sz w:val="25"/>
          <w:szCs w:val="25"/>
          <w:rtl/>
          <w:lang w:eastAsia="he-IL"/>
        </w:rPr>
        <w:t xml:space="preserve"> מועדי התשלום יהיו, לא יאוחר מ- 30 ימים מתום אותו החודש שבמהלכו הומצא החשבון למזמין.</w:t>
      </w:r>
    </w:p>
    <w:p w14:paraId="17C3FF21" w14:textId="77777777" w:rsidR="006A6929" w:rsidRPr="00AB3D77" w:rsidRDefault="006A6929" w:rsidP="006A6929">
      <w:pPr>
        <w:numPr>
          <w:ilvl w:val="0"/>
          <w:numId w:val="53"/>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AB3D77">
        <w:rPr>
          <w:rFonts w:ascii="Calibri" w:hAnsi="Calibri" w:cs="FrankRuehl" w:hint="cs"/>
          <w:sz w:val="25"/>
          <w:szCs w:val="25"/>
          <w:rtl/>
        </w:rPr>
        <w:t>לספק</w:t>
      </w:r>
      <w:r w:rsidRPr="00AB3D77">
        <w:rPr>
          <w:rFonts w:ascii="Calibri" w:hAnsi="Calibri" w:cs="FrankRuehl"/>
          <w:sz w:val="25"/>
          <w:szCs w:val="25"/>
          <w:rtl/>
        </w:rPr>
        <w:t xml:space="preserve"> לא תהיינה כל דרישות וטענות לרשות</w:t>
      </w:r>
      <w:r w:rsidRPr="00AB3D77">
        <w:rPr>
          <w:rFonts w:ascii="Calibri" w:hAnsi="Calibri" w:cs="FrankRuehl" w:hint="cs"/>
          <w:sz w:val="25"/>
          <w:szCs w:val="25"/>
          <w:rtl/>
        </w:rPr>
        <w:t xml:space="preserve"> </w:t>
      </w:r>
      <w:r w:rsidRPr="00AB3D77">
        <w:rPr>
          <w:rFonts w:ascii="Calibri" w:hAnsi="Calibri" w:cs="FrankRuehl"/>
          <w:sz w:val="25"/>
          <w:szCs w:val="25"/>
          <w:rtl/>
        </w:rPr>
        <w:t xml:space="preserve">בגלל עיכובים בתשלום התמורה כולה או חלק הימנה, אשר נבעו מחוסר פרטים בדרישת התשלום או משדרישת התשלום או הדו"ח לא אושרו. </w:t>
      </w:r>
    </w:p>
    <w:p w14:paraId="551F6469" w14:textId="77777777" w:rsidR="006A6929" w:rsidRPr="00AB3D77" w:rsidRDefault="006A6929" w:rsidP="006A6929">
      <w:pPr>
        <w:numPr>
          <w:ilvl w:val="0"/>
          <w:numId w:val="53"/>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AB3D77">
        <w:rPr>
          <w:rFonts w:ascii="Calibri" w:hAnsi="Calibri" w:cs="FrankRuehl"/>
          <w:sz w:val="25"/>
          <w:szCs w:val="25"/>
          <w:rtl/>
        </w:rPr>
        <w:t>מהתמורה ינוכו כל התשלומים שחלה החובה לנכותם על פי כל דין</w:t>
      </w:r>
      <w:r w:rsidRPr="00AB3D77">
        <w:rPr>
          <w:rFonts w:ascii="Calibri" w:hAnsi="Calibri" w:cs="FrankRuehl" w:hint="cs"/>
          <w:sz w:val="25"/>
          <w:szCs w:val="25"/>
          <w:rtl/>
        </w:rPr>
        <w:t>. הספק מתחייב לשאת על חשבונו בכל התשלומים החלים עליו מכוח הוראות כל דין או הסכם במסגרת מתן השירותים.</w:t>
      </w:r>
    </w:p>
    <w:p w14:paraId="305BFEAA" w14:textId="77777777" w:rsidR="006A6929" w:rsidRPr="00AB3D77" w:rsidRDefault="006A6929" w:rsidP="006A6929">
      <w:pPr>
        <w:numPr>
          <w:ilvl w:val="0"/>
          <w:numId w:val="53"/>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AB3D77">
        <w:rPr>
          <w:rFonts w:ascii="Calibri" w:hAnsi="Calibri" w:cs="FrankRuehl" w:hint="cs"/>
          <w:sz w:val="25"/>
          <w:szCs w:val="25"/>
          <w:rtl/>
        </w:rPr>
        <w:t>הספק</w:t>
      </w:r>
      <w:r w:rsidRPr="00AB3D77">
        <w:rPr>
          <w:rFonts w:ascii="Calibri" w:hAnsi="Calibri" w:cs="FrankRuehl"/>
          <w:sz w:val="25"/>
          <w:szCs w:val="25"/>
          <w:rtl/>
        </w:rPr>
        <w:t xml:space="preserve"> מתחייב להחזיר ל</w:t>
      </w:r>
      <w:r w:rsidRPr="00AB3D77">
        <w:rPr>
          <w:rFonts w:ascii="Calibri" w:hAnsi="Calibri" w:cs="FrankRuehl" w:hint="cs"/>
          <w:sz w:val="25"/>
          <w:szCs w:val="25"/>
          <w:rtl/>
        </w:rPr>
        <w:t>רשות</w:t>
      </w:r>
      <w:r w:rsidRPr="00AB3D77">
        <w:rPr>
          <w:rFonts w:ascii="Calibri" w:hAnsi="Calibri" w:cs="FrankRuehl"/>
          <w:sz w:val="25"/>
          <w:szCs w:val="25"/>
          <w:rtl/>
        </w:rPr>
        <w:t xml:space="preserve"> מיד כל סכום עודף שקיבל מהרשות.</w:t>
      </w:r>
    </w:p>
    <w:p w14:paraId="54459686" w14:textId="77777777" w:rsidR="006A6929" w:rsidRPr="00AB3D77" w:rsidRDefault="006A6929" w:rsidP="006A6929">
      <w:pPr>
        <w:numPr>
          <w:ilvl w:val="0"/>
          <w:numId w:val="53"/>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AB3D77">
        <w:rPr>
          <w:rFonts w:ascii="Calibri" w:hAnsi="Calibri" w:cs="FrankRuehl"/>
          <w:sz w:val="25"/>
          <w:szCs w:val="25"/>
          <w:rtl/>
        </w:rPr>
        <w:t xml:space="preserve">השתמשה הרשות בזכות הנתונה לה מכוח סעיף </w:t>
      </w:r>
      <w:r w:rsidRPr="00AB3D77">
        <w:rPr>
          <w:rFonts w:ascii="Calibri" w:hAnsi="Calibri" w:cs="FrankRuehl" w:hint="cs"/>
          <w:sz w:val="25"/>
          <w:szCs w:val="25"/>
          <w:rtl/>
        </w:rPr>
        <w:t xml:space="preserve">5(ג) </w:t>
      </w:r>
      <w:r w:rsidRPr="00AB3D77">
        <w:rPr>
          <w:rFonts w:ascii="Calibri" w:hAnsi="Calibri" w:cs="FrankRuehl"/>
          <w:sz w:val="25"/>
          <w:szCs w:val="25"/>
          <w:rtl/>
        </w:rPr>
        <w:t>לעיל לא תה</w:t>
      </w:r>
      <w:r w:rsidRPr="00AB3D77">
        <w:rPr>
          <w:rFonts w:ascii="Calibri" w:hAnsi="Calibri" w:cs="FrankRuehl" w:hint="cs"/>
          <w:sz w:val="25"/>
          <w:szCs w:val="25"/>
          <w:rtl/>
        </w:rPr>
        <w:t>א</w:t>
      </w:r>
      <w:r w:rsidRPr="00AB3D77">
        <w:rPr>
          <w:rFonts w:ascii="Calibri" w:hAnsi="Calibri" w:cs="FrankRuehl"/>
          <w:sz w:val="25"/>
          <w:szCs w:val="25"/>
          <w:rtl/>
        </w:rPr>
        <w:t xml:space="preserve"> חייבת על אף כל האמור אחרת בהסכם זה לשלם</w:t>
      </w:r>
      <w:r w:rsidRPr="00AB3D77">
        <w:rPr>
          <w:rFonts w:ascii="Calibri" w:hAnsi="Calibri" w:cs="FrankRuehl" w:hint="cs"/>
          <w:sz w:val="25"/>
          <w:szCs w:val="25"/>
          <w:rtl/>
        </w:rPr>
        <w:t xml:space="preserve"> לספק,</w:t>
      </w:r>
      <w:r w:rsidRPr="00AB3D77">
        <w:rPr>
          <w:rFonts w:ascii="Calibri" w:hAnsi="Calibri" w:cs="FrankRuehl"/>
          <w:sz w:val="25"/>
          <w:szCs w:val="25"/>
          <w:rtl/>
        </w:rPr>
        <w:t xml:space="preserve"> אלא </w:t>
      </w:r>
      <w:r w:rsidRPr="00AB3D77">
        <w:rPr>
          <w:rFonts w:ascii="Calibri" w:hAnsi="Calibri" w:cs="FrankRuehl" w:hint="cs"/>
          <w:sz w:val="25"/>
          <w:szCs w:val="25"/>
          <w:rtl/>
        </w:rPr>
        <w:t>ב</w:t>
      </w:r>
      <w:r w:rsidRPr="00AB3D77">
        <w:rPr>
          <w:rFonts w:ascii="Calibri" w:hAnsi="Calibri" w:cs="FrankRuehl"/>
          <w:sz w:val="25"/>
          <w:szCs w:val="25"/>
          <w:rtl/>
        </w:rPr>
        <w:t xml:space="preserve">עבור אותו </w:t>
      </w:r>
      <w:r w:rsidRPr="00AB3D77">
        <w:rPr>
          <w:rFonts w:ascii="Calibri" w:hAnsi="Calibri" w:cs="FrankRuehl" w:hint="cs"/>
          <w:sz w:val="25"/>
          <w:szCs w:val="25"/>
          <w:rtl/>
        </w:rPr>
        <w:t>השירות</w:t>
      </w:r>
      <w:r w:rsidRPr="00AB3D77">
        <w:rPr>
          <w:rFonts w:ascii="Calibri" w:hAnsi="Calibri" w:cs="FrankRuehl"/>
          <w:sz w:val="25"/>
          <w:szCs w:val="25"/>
          <w:rtl/>
        </w:rPr>
        <w:t xml:space="preserve"> שבוצע על פי הסכם זה</w:t>
      </w:r>
      <w:r w:rsidRPr="00AB3D77">
        <w:rPr>
          <w:rFonts w:ascii="Calibri" w:hAnsi="Calibri" w:cs="FrankRuehl" w:hint="cs"/>
          <w:sz w:val="25"/>
          <w:szCs w:val="25"/>
          <w:rtl/>
        </w:rPr>
        <w:t xml:space="preserve"> עד למועד</w:t>
      </w:r>
      <w:r w:rsidRPr="00AB3D77">
        <w:rPr>
          <w:rFonts w:ascii="Calibri" w:hAnsi="Calibri" w:cs="FrankRuehl"/>
          <w:sz w:val="25"/>
          <w:szCs w:val="25"/>
          <w:rtl/>
        </w:rPr>
        <w:t xml:space="preserve"> הפסקת </w:t>
      </w:r>
      <w:r w:rsidRPr="00AB3D77">
        <w:rPr>
          <w:rFonts w:ascii="Calibri" w:hAnsi="Calibri" w:cs="FrankRuehl" w:hint="cs"/>
          <w:sz w:val="25"/>
          <w:szCs w:val="25"/>
          <w:rtl/>
        </w:rPr>
        <w:t>מתן השירותים</w:t>
      </w:r>
      <w:r w:rsidRPr="00AB3D77">
        <w:rPr>
          <w:rFonts w:ascii="Calibri" w:hAnsi="Calibri" w:cs="FrankRuehl"/>
          <w:sz w:val="25"/>
          <w:szCs w:val="25"/>
          <w:rtl/>
        </w:rPr>
        <w:t xml:space="preserve"> כאמור.</w:t>
      </w:r>
    </w:p>
    <w:p w14:paraId="0CAC798F" w14:textId="77777777" w:rsidR="006A6929" w:rsidRPr="00AB3D77" w:rsidRDefault="006A6929" w:rsidP="006A6929">
      <w:pPr>
        <w:numPr>
          <w:ilvl w:val="0"/>
          <w:numId w:val="53"/>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AB3D77">
        <w:rPr>
          <w:rFonts w:ascii="Calibri" w:hAnsi="Calibri" w:cs="FrankRuehl" w:hint="cs"/>
          <w:sz w:val="25"/>
          <w:szCs w:val="25"/>
          <w:rtl/>
        </w:rPr>
        <w:t>ל</w:t>
      </w:r>
      <w:r w:rsidRPr="00AB3D77">
        <w:rPr>
          <w:rFonts w:ascii="Calibri" w:hAnsi="Calibri" w:cs="FrankRuehl"/>
          <w:sz w:val="25"/>
          <w:szCs w:val="25"/>
          <w:rtl/>
        </w:rPr>
        <w:t xml:space="preserve">מען הסר ספק מוסכם בין הצדדים כי הרשות לא </w:t>
      </w:r>
      <w:r w:rsidRPr="00AB3D77">
        <w:rPr>
          <w:rFonts w:ascii="Calibri" w:hAnsi="Calibri" w:cs="FrankRuehl" w:hint="cs"/>
          <w:sz w:val="25"/>
          <w:szCs w:val="25"/>
          <w:rtl/>
        </w:rPr>
        <w:t>ת</w:t>
      </w:r>
      <w:r w:rsidRPr="00AB3D77">
        <w:rPr>
          <w:rFonts w:ascii="Calibri" w:hAnsi="Calibri" w:cs="FrankRuehl"/>
          <w:sz w:val="25"/>
          <w:szCs w:val="25"/>
          <w:rtl/>
        </w:rPr>
        <w:t>הא אחראי</w:t>
      </w:r>
      <w:r w:rsidRPr="00AB3D77">
        <w:rPr>
          <w:rFonts w:ascii="Calibri" w:hAnsi="Calibri" w:cs="FrankRuehl" w:hint="cs"/>
          <w:sz w:val="25"/>
          <w:szCs w:val="25"/>
          <w:rtl/>
        </w:rPr>
        <w:t>ת</w:t>
      </w:r>
      <w:r w:rsidRPr="00AB3D77">
        <w:rPr>
          <w:rFonts w:ascii="Calibri" w:hAnsi="Calibri" w:cs="FrankRuehl"/>
          <w:sz w:val="25"/>
          <w:szCs w:val="25"/>
          <w:rtl/>
        </w:rPr>
        <w:t xml:space="preserve"> לכיסוי גרעון כלשהו שייגרם </w:t>
      </w:r>
      <w:r w:rsidRPr="00AB3D77">
        <w:rPr>
          <w:rFonts w:ascii="Calibri" w:hAnsi="Calibri" w:cs="FrankRuehl" w:hint="cs"/>
          <w:sz w:val="25"/>
          <w:szCs w:val="25"/>
          <w:rtl/>
        </w:rPr>
        <w:t>לספק</w:t>
      </w:r>
      <w:r w:rsidRPr="00AB3D77">
        <w:rPr>
          <w:rFonts w:ascii="Calibri" w:hAnsi="Calibri" w:cs="FrankRuehl"/>
          <w:sz w:val="25"/>
          <w:szCs w:val="25"/>
          <w:rtl/>
        </w:rPr>
        <w:t xml:space="preserve"> עקב מתן השירותים.</w:t>
      </w:r>
    </w:p>
    <w:p w14:paraId="4FC0257C" w14:textId="77777777" w:rsidR="006A6929" w:rsidRPr="00AB3D77" w:rsidRDefault="006A6929" w:rsidP="006A6929">
      <w:pPr>
        <w:numPr>
          <w:ilvl w:val="0"/>
          <w:numId w:val="53"/>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AB3D77">
        <w:rPr>
          <w:rFonts w:ascii="Calibri" w:hAnsi="Calibri" w:cs="FrankRuehl"/>
          <w:sz w:val="25"/>
          <w:szCs w:val="25"/>
          <w:rtl/>
        </w:rPr>
        <w:t>אם נציג</w:t>
      </w:r>
      <w:r>
        <w:rPr>
          <w:rFonts w:ascii="Calibri" w:hAnsi="Calibri" w:cs="FrankRuehl" w:hint="cs"/>
          <w:sz w:val="25"/>
          <w:szCs w:val="25"/>
          <w:rtl/>
        </w:rPr>
        <w:t>י/</w:t>
      </w:r>
      <w:proofErr w:type="spellStart"/>
      <w:r>
        <w:rPr>
          <w:rFonts w:ascii="Calibri" w:hAnsi="Calibri" w:cs="FrankRuehl" w:hint="cs"/>
          <w:sz w:val="25"/>
          <w:szCs w:val="25"/>
          <w:rtl/>
        </w:rPr>
        <w:t>ות</w:t>
      </w:r>
      <w:proofErr w:type="spellEnd"/>
      <w:r w:rsidRPr="00AB3D77">
        <w:rPr>
          <w:rFonts w:ascii="Calibri" w:hAnsi="Calibri" w:cs="FrankRuehl"/>
          <w:sz w:val="25"/>
          <w:szCs w:val="25"/>
          <w:rtl/>
        </w:rPr>
        <w:t xml:space="preserve"> הרשות לא </w:t>
      </w:r>
      <w:r>
        <w:rPr>
          <w:rFonts w:ascii="Calibri" w:hAnsi="Calibri" w:cs="FrankRuehl" w:hint="cs"/>
          <w:sz w:val="25"/>
          <w:szCs w:val="25"/>
          <w:rtl/>
        </w:rPr>
        <w:t>י</w:t>
      </w:r>
      <w:r w:rsidRPr="00AB3D77">
        <w:rPr>
          <w:rFonts w:ascii="Calibri" w:hAnsi="Calibri" w:cs="FrankRuehl"/>
          <w:sz w:val="25"/>
          <w:szCs w:val="25"/>
          <w:rtl/>
        </w:rPr>
        <w:t>אשר</w:t>
      </w:r>
      <w:r>
        <w:rPr>
          <w:rFonts w:ascii="Calibri" w:hAnsi="Calibri" w:cs="FrankRuehl" w:hint="cs"/>
          <w:sz w:val="25"/>
          <w:szCs w:val="25"/>
          <w:rtl/>
        </w:rPr>
        <w:t>ו</w:t>
      </w:r>
      <w:r w:rsidRPr="00AB3D77">
        <w:rPr>
          <w:rFonts w:ascii="Calibri" w:hAnsi="Calibri" w:cs="FrankRuehl"/>
          <w:sz w:val="25"/>
          <w:szCs w:val="25"/>
          <w:rtl/>
        </w:rPr>
        <w:t xml:space="preserve"> עבודה שנעשתה על ידי הספק או </w:t>
      </w:r>
      <w:r>
        <w:rPr>
          <w:rFonts w:ascii="Calibri" w:hAnsi="Calibri" w:cs="FrankRuehl" w:hint="cs"/>
          <w:sz w:val="25"/>
          <w:szCs w:val="25"/>
          <w:rtl/>
        </w:rPr>
        <w:t>י</w:t>
      </w:r>
      <w:r w:rsidRPr="00AB3D77">
        <w:rPr>
          <w:rFonts w:ascii="Calibri" w:hAnsi="Calibri" w:cs="FrankRuehl"/>
          <w:sz w:val="25"/>
          <w:szCs w:val="25"/>
          <w:rtl/>
        </w:rPr>
        <w:t>אשר</w:t>
      </w:r>
      <w:r>
        <w:rPr>
          <w:rFonts w:ascii="Calibri" w:hAnsi="Calibri" w:cs="FrankRuehl" w:hint="cs"/>
          <w:sz w:val="25"/>
          <w:szCs w:val="25"/>
          <w:rtl/>
        </w:rPr>
        <w:t>ו</w:t>
      </w:r>
      <w:r w:rsidRPr="00AB3D77">
        <w:rPr>
          <w:rFonts w:ascii="Calibri" w:hAnsi="Calibri" w:cs="FrankRuehl"/>
          <w:sz w:val="25"/>
          <w:szCs w:val="25"/>
          <w:rtl/>
        </w:rPr>
        <w:t xml:space="preserve"> כי בוצעה באופן חלקי בלבד, יתבצע התשלום בהתאם לקביעת</w:t>
      </w:r>
      <w:r>
        <w:rPr>
          <w:rFonts w:ascii="Calibri" w:hAnsi="Calibri" w:cs="FrankRuehl" w:hint="cs"/>
          <w:sz w:val="25"/>
          <w:szCs w:val="25"/>
          <w:rtl/>
        </w:rPr>
        <w:t>ם</w:t>
      </w:r>
      <w:r w:rsidRPr="00AB3D77">
        <w:rPr>
          <w:rFonts w:ascii="Calibri" w:hAnsi="Calibri" w:cs="FrankRuehl"/>
          <w:sz w:val="25"/>
          <w:szCs w:val="25"/>
          <w:rtl/>
        </w:rPr>
        <w:t xml:space="preserve"> של נציג</w:t>
      </w:r>
      <w:r>
        <w:rPr>
          <w:rFonts w:ascii="Calibri" w:hAnsi="Calibri" w:cs="FrankRuehl" w:hint="cs"/>
          <w:sz w:val="25"/>
          <w:szCs w:val="25"/>
          <w:rtl/>
        </w:rPr>
        <w:t>י/</w:t>
      </w:r>
      <w:proofErr w:type="spellStart"/>
      <w:r>
        <w:rPr>
          <w:rFonts w:ascii="Calibri" w:hAnsi="Calibri" w:cs="FrankRuehl" w:hint="cs"/>
          <w:sz w:val="25"/>
          <w:szCs w:val="25"/>
          <w:rtl/>
        </w:rPr>
        <w:t>ות</w:t>
      </w:r>
      <w:proofErr w:type="spellEnd"/>
      <w:r w:rsidRPr="00AB3D77">
        <w:rPr>
          <w:rFonts w:ascii="Calibri" w:hAnsi="Calibri" w:cs="FrankRuehl"/>
          <w:sz w:val="25"/>
          <w:szCs w:val="25"/>
          <w:rtl/>
        </w:rPr>
        <w:t xml:space="preserve"> הרשות.</w:t>
      </w:r>
    </w:p>
    <w:p w14:paraId="196AEB47" w14:textId="77777777" w:rsidR="006A6929" w:rsidRPr="00AB3D77" w:rsidRDefault="006A6929" w:rsidP="006A6929">
      <w:pPr>
        <w:numPr>
          <w:ilvl w:val="0"/>
          <w:numId w:val="53"/>
        </w:numPr>
        <w:tabs>
          <w:tab w:val="left" w:pos="679"/>
        </w:tabs>
        <w:overflowPunct w:val="0"/>
        <w:autoSpaceDE w:val="0"/>
        <w:autoSpaceDN w:val="0"/>
        <w:adjustRightInd w:val="0"/>
        <w:spacing w:after="0" w:line="240" w:lineRule="auto"/>
        <w:ind w:left="679" w:hanging="319"/>
        <w:jc w:val="both"/>
        <w:textAlignment w:val="baseline"/>
        <w:rPr>
          <w:rFonts w:cs="FrankRuehl"/>
          <w:b/>
          <w:bCs/>
          <w:sz w:val="25"/>
          <w:szCs w:val="25"/>
          <w:u w:val="single"/>
          <w:rtl/>
          <w:lang w:eastAsia="he-IL"/>
        </w:rPr>
      </w:pPr>
      <w:r w:rsidRPr="00AB3D77">
        <w:rPr>
          <w:rFonts w:cs="FrankRuehl" w:hint="cs"/>
          <w:b/>
          <w:bCs/>
          <w:sz w:val="25"/>
          <w:szCs w:val="25"/>
          <w:u w:val="single"/>
          <w:rtl/>
          <w:lang w:eastAsia="he-IL"/>
        </w:rPr>
        <w:t>הצמדה</w:t>
      </w:r>
    </w:p>
    <w:p w14:paraId="35D0C57B" w14:textId="77777777" w:rsidR="006A6929" w:rsidRPr="00AB3D77" w:rsidRDefault="006A6929" w:rsidP="006A6929">
      <w:pPr>
        <w:tabs>
          <w:tab w:val="left" w:pos="679"/>
        </w:tabs>
        <w:overflowPunct w:val="0"/>
        <w:autoSpaceDE w:val="0"/>
        <w:autoSpaceDN w:val="0"/>
        <w:adjustRightInd w:val="0"/>
        <w:spacing w:before="120" w:after="120" w:line="240" w:lineRule="auto"/>
        <w:ind w:left="675"/>
        <w:jc w:val="both"/>
        <w:textAlignment w:val="baseline"/>
        <w:rPr>
          <w:rFonts w:ascii="Arial" w:hAnsi="Arial" w:cs="FrankRuehl"/>
          <w:sz w:val="25"/>
          <w:szCs w:val="25"/>
          <w:rtl/>
        </w:rPr>
      </w:pPr>
      <w:r w:rsidRPr="00AB3D77">
        <w:rPr>
          <w:rFonts w:ascii="Arial" w:hAnsi="Arial" w:cs="FrankRuehl"/>
          <w:sz w:val="25"/>
          <w:szCs w:val="25"/>
          <w:rtl/>
        </w:rPr>
        <w:t xml:space="preserve">כללי ההצמדה </w:t>
      </w:r>
      <w:r w:rsidRPr="00757396">
        <w:rPr>
          <w:rFonts w:ascii="Calibri" w:hAnsi="Calibri" w:cs="FrankRuehl"/>
          <w:sz w:val="25"/>
          <w:szCs w:val="25"/>
          <w:rtl/>
        </w:rPr>
        <w:t>המפורטים</w:t>
      </w:r>
      <w:r w:rsidRPr="00AB3D77">
        <w:rPr>
          <w:rFonts w:ascii="Arial" w:hAnsi="Arial" w:cs="FrankRuehl"/>
          <w:sz w:val="25"/>
          <w:szCs w:val="25"/>
          <w:rtl/>
        </w:rPr>
        <w:t xml:space="preserve"> להלן הם אלה הקבועים על ידי החשב הכללי:</w:t>
      </w:r>
    </w:p>
    <w:p w14:paraId="2534CC7D" w14:textId="77777777" w:rsidR="006A6929" w:rsidRDefault="006A6929" w:rsidP="006A6929">
      <w:pPr>
        <w:numPr>
          <w:ilvl w:val="1"/>
          <w:numId w:val="55"/>
        </w:numPr>
        <w:spacing w:before="120" w:after="120" w:line="240" w:lineRule="auto"/>
        <w:ind w:left="788" w:hanging="431"/>
        <w:jc w:val="both"/>
        <w:rPr>
          <w:rFonts w:ascii="FrankRuehl" w:hAnsi="FrankRuehl" w:cs="FrankRuehl"/>
          <w:sz w:val="25"/>
          <w:szCs w:val="25"/>
          <w:u w:val="single"/>
        </w:rPr>
      </w:pPr>
      <w:r w:rsidRPr="009575C9">
        <w:rPr>
          <w:rFonts w:ascii="FrankRuehl" w:hAnsi="FrankRuehl" w:cs="FrankRuehl"/>
          <w:sz w:val="25"/>
          <w:szCs w:val="25"/>
          <w:u w:val="single"/>
          <w:rtl/>
        </w:rPr>
        <w:t>הגדרות בנושא הצמדה</w:t>
      </w:r>
    </w:p>
    <w:p w14:paraId="759591DA" w14:textId="77777777" w:rsidR="006A6929" w:rsidRPr="00046BC8" w:rsidRDefault="006A6929" w:rsidP="006A6929">
      <w:pPr>
        <w:pStyle w:val="a6"/>
        <w:numPr>
          <w:ilvl w:val="1"/>
          <w:numId w:val="81"/>
        </w:numPr>
        <w:spacing w:before="120" w:after="120" w:line="240" w:lineRule="auto"/>
        <w:jc w:val="both"/>
        <w:rPr>
          <w:rFonts w:ascii="FrankRuehl" w:hAnsi="FrankRuehl" w:cs="FrankRuehl"/>
          <w:sz w:val="25"/>
          <w:szCs w:val="25"/>
          <w:u w:val="single"/>
          <w:rtl/>
        </w:rPr>
      </w:pPr>
      <w:r w:rsidRPr="00046BC8">
        <w:rPr>
          <w:rFonts w:ascii="FrankRuehl" w:hAnsi="FrankRuehl" w:cs="FrankRuehl"/>
          <w:sz w:val="25"/>
          <w:szCs w:val="25"/>
          <w:u w:val="single"/>
          <w:rtl/>
        </w:rPr>
        <w:t>הצמדה</w:t>
      </w:r>
      <w:r w:rsidRPr="00046BC8">
        <w:rPr>
          <w:rFonts w:ascii="FrankRuehl" w:hAnsi="FrankRuehl" w:cs="FrankRuehl"/>
          <w:sz w:val="25"/>
          <w:szCs w:val="25"/>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06094C1D" w14:textId="77777777" w:rsidR="006A6929" w:rsidRPr="009575C9" w:rsidRDefault="006A6929" w:rsidP="006A6929">
      <w:pPr>
        <w:pStyle w:val="a6"/>
        <w:numPr>
          <w:ilvl w:val="1"/>
          <w:numId w:val="81"/>
        </w:numPr>
        <w:spacing w:before="120" w:after="120" w:line="240" w:lineRule="auto"/>
        <w:jc w:val="both"/>
        <w:rPr>
          <w:rFonts w:ascii="FrankRuehl" w:hAnsi="FrankRuehl" w:cs="FrankRuehl"/>
          <w:sz w:val="25"/>
          <w:szCs w:val="25"/>
          <w:u w:val="single"/>
        </w:rPr>
      </w:pPr>
      <w:r w:rsidRPr="009575C9">
        <w:rPr>
          <w:rFonts w:ascii="FrankRuehl" w:hAnsi="FrankRuehl" w:cs="FrankRuehl"/>
          <w:sz w:val="25"/>
          <w:szCs w:val="25"/>
          <w:u w:val="single"/>
          <w:rtl/>
        </w:rPr>
        <w:t>תאריך קובע</w:t>
      </w:r>
      <w:r w:rsidRPr="009575C9">
        <w:rPr>
          <w:rFonts w:ascii="FrankRuehl" w:hAnsi="FrankRuehl" w:cs="FrankRuehl"/>
          <w:sz w:val="25"/>
          <w:szCs w:val="25"/>
          <w:rtl/>
        </w:rPr>
        <w:t xml:space="preserve"> – המועד על פיו נקבע המדד הקובע, לצורך תשלום ההצמדה עבור תקופה מוגדרת.</w:t>
      </w:r>
    </w:p>
    <w:p w14:paraId="2DB9A803" w14:textId="77777777" w:rsidR="006A6929" w:rsidRPr="009575C9" w:rsidRDefault="006A6929" w:rsidP="006A6929">
      <w:pPr>
        <w:pStyle w:val="a6"/>
        <w:numPr>
          <w:ilvl w:val="1"/>
          <w:numId w:val="81"/>
        </w:numPr>
        <w:spacing w:before="120" w:after="120" w:line="240" w:lineRule="auto"/>
        <w:jc w:val="both"/>
        <w:rPr>
          <w:rFonts w:ascii="FrankRuehl" w:hAnsi="FrankRuehl" w:cs="FrankRuehl"/>
          <w:sz w:val="25"/>
          <w:szCs w:val="25"/>
        </w:rPr>
      </w:pPr>
      <w:r w:rsidRPr="009575C9">
        <w:rPr>
          <w:rFonts w:ascii="FrankRuehl" w:hAnsi="FrankRuehl" w:cs="FrankRuehl"/>
          <w:sz w:val="25"/>
          <w:szCs w:val="25"/>
          <w:u w:val="single"/>
          <w:rtl/>
        </w:rPr>
        <w:t>תאריך בסיס</w:t>
      </w:r>
      <w:r w:rsidRPr="009575C9">
        <w:rPr>
          <w:rFonts w:ascii="FrankRuehl" w:hAnsi="FrankRuehl" w:cs="FrankRuehl"/>
          <w:sz w:val="25"/>
          <w:szCs w:val="25"/>
          <w:rtl/>
        </w:rPr>
        <w:t xml:space="preserve"> – המועד שממנו ואילך מחושבת ההצמדה, לאורך כל תקופת ההתקשרות.</w:t>
      </w:r>
      <w:r w:rsidRPr="009575C9">
        <w:rPr>
          <w:rFonts w:ascii="FrankRuehl" w:hAnsi="FrankRuehl" w:cs="FrankRuehl"/>
          <w:sz w:val="25"/>
          <w:szCs w:val="25"/>
        </w:rPr>
        <w:t xml:space="preserve"> </w:t>
      </w:r>
    </w:p>
    <w:p w14:paraId="466F4CC3" w14:textId="77777777" w:rsidR="006A6929" w:rsidRPr="009575C9" w:rsidRDefault="006A6929" w:rsidP="006A6929">
      <w:pPr>
        <w:pStyle w:val="a6"/>
        <w:numPr>
          <w:ilvl w:val="1"/>
          <w:numId w:val="81"/>
        </w:numPr>
        <w:spacing w:before="120" w:after="120" w:line="240" w:lineRule="auto"/>
        <w:jc w:val="both"/>
        <w:rPr>
          <w:rFonts w:ascii="FrankRuehl" w:hAnsi="FrankRuehl" w:cs="FrankRuehl"/>
          <w:sz w:val="25"/>
          <w:szCs w:val="25"/>
        </w:rPr>
      </w:pPr>
      <w:r w:rsidRPr="009575C9">
        <w:rPr>
          <w:rFonts w:ascii="FrankRuehl" w:hAnsi="FrankRuehl" w:cs="FrankRuehl"/>
          <w:sz w:val="25"/>
          <w:szCs w:val="25"/>
          <w:u w:val="single"/>
          <w:rtl/>
        </w:rPr>
        <w:t xml:space="preserve">מדד קובע </w:t>
      </w:r>
      <w:r w:rsidRPr="009575C9">
        <w:rPr>
          <w:rFonts w:ascii="FrankRuehl" w:hAnsi="FrankRuehl" w:cs="FrankRuehl"/>
          <w:sz w:val="25"/>
          <w:szCs w:val="25"/>
          <w:rtl/>
        </w:rPr>
        <w:t>– ערך המדד בתאריך הקובע, בהתאם לסוג ההצמדה (הצמדה למדד בגין או הצמדה למדד ידוע).</w:t>
      </w:r>
    </w:p>
    <w:p w14:paraId="36E0AE3B" w14:textId="77777777" w:rsidR="006A6929" w:rsidRPr="009575C9" w:rsidRDefault="006A6929" w:rsidP="006A6929">
      <w:pPr>
        <w:pStyle w:val="a6"/>
        <w:numPr>
          <w:ilvl w:val="1"/>
          <w:numId w:val="81"/>
        </w:numPr>
        <w:spacing w:before="120" w:after="120" w:line="240" w:lineRule="auto"/>
        <w:jc w:val="both"/>
        <w:rPr>
          <w:rFonts w:ascii="FrankRuehl" w:hAnsi="FrankRuehl" w:cs="FrankRuehl"/>
          <w:sz w:val="25"/>
          <w:szCs w:val="25"/>
        </w:rPr>
      </w:pPr>
      <w:r w:rsidRPr="009575C9">
        <w:rPr>
          <w:rFonts w:ascii="FrankRuehl" w:hAnsi="FrankRuehl" w:cs="FrankRuehl"/>
          <w:sz w:val="25"/>
          <w:szCs w:val="25"/>
          <w:u w:val="single"/>
          <w:rtl/>
        </w:rPr>
        <w:t>מדד בסיס</w:t>
      </w:r>
      <w:r w:rsidRPr="009575C9">
        <w:rPr>
          <w:rFonts w:ascii="FrankRuehl" w:hAnsi="FrankRuehl" w:cs="FrankRuehl"/>
          <w:sz w:val="25"/>
          <w:szCs w:val="25"/>
          <w:rtl/>
        </w:rPr>
        <w:t xml:space="preserve"> – ערך המדד בתאריך הבסיס, בהתאם לסוג ההצמדה (הצמדה למדד בגין או הצמדה למדד ידוע).</w:t>
      </w:r>
    </w:p>
    <w:p w14:paraId="6488DBA8" w14:textId="77777777" w:rsidR="006A6929" w:rsidRPr="009575C9" w:rsidRDefault="006A6929" w:rsidP="006A6929">
      <w:pPr>
        <w:pStyle w:val="a6"/>
        <w:numPr>
          <w:ilvl w:val="1"/>
          <w:numId w:val="81"/>
        </w:numPr>
        <w:spacing w:before="120" w:after="120" w:line="240" w:lineRule="auto"/>
        <w:jc w:val="both"/>
        <w:rPr>
          <w:rFonts w:ascii="FrankRuehl" w:hAnsi="FrankRuehl" w:cs="FrankRuehl"/>
          <w:sz w:val="25"/>
          <w:szCs w:val="25"/>
          <w:rtl/>
        </w:rPr>
      </w:pPr>
      <w:r w:rsidRPr="009575C9">
        <w:rPr>
          <w:rFonts w:ascii="FrankRuehl" w:hAnsi="FrankRuehl" w:cs="FrankRuehl"/>
          <w:sz w:val="25"/>
          <w:szCs w:val="25"/>
          <w:u w:val="single"/>
          <w:rtl/>
        </w:rPr>
        <w:lastRenderedPageBreak/>
        <w:t>מדד בגין</w:t>
      </w:r>
      <w:r w:rsidRPr="009575C9">
        <w:rPr>
          <w:rFonts w:ascii="FrankRuehl" w:hAnsi="FrankRuehl" w:cs="FrankRuehl"/>
          <w:sz w:val="25"/>
          <w:szCs w:val="25"/>
          <w:rtl/>
        </w:rPr>
        <w:t xml:space="preserve"> – המדד הרשמי שפורסם, בגין החודש שבו חל התאריך הקובע.</w:t>
      </w:r>
    </w:p>
    <w:p w14:paraId="715FAE25" w14:textId="77777777" w:rsidR="006A6929" w:rsidRPr="009575C9" w:rsidRDefault="006A6929" w:rsidP="006A6929">
      <w:pPr>
        <w:pStyle w:val="a6"/>
        <w:numPr>
          <w:ilvl w:val="1"/>
          <w:numId w:val="81"/>
        </w:numPr>
        <w:spacing w:before="120" w:after="120" w:line="240" w:lineRule="auto"/>
        <w:jc w:val="both"/>
        <w:rPr>
          <w:rFonts w:ascii="FrankRuehl" w:hAnsi="FrankRuehl" w:cs="FrankRuehl"/>
          <w:sz w:val="25"/>
          <w:szCs w:val="25"/>
        </w:rPr>
      </w:pPr>
      <w:r w:rsidRPr="009575C9">
        <w:rPr>
          <w:rFonts w:ascii="FrankRuehl" w:hAnsi="FrankRuehl" w:cs="FrankRuehl"/>
          <w:sz w:val="25"/>
          <w:szCs w:val="25"/>
          <w:u w:val="single"/>
          <w:rtl/>
        </w:rPr>
        <w:t>מדד ידוע</w:t>
      </w:r>
      <w:r w:rsidRPr="009575C9">
        <w:rPr>
          <w:rFonts w:ascii="FrankRuehl" w:hAnsi="FrankRuehl" w:cs="FrankRuehl"/>
          <w:sz w:val="25"/>
          <w:szCs w:val="25"/>
          <w:rtl/>
        </w:rPr>
        <w:t xml:space="preserve"> – המדד האחרון שפורסם באופן רשמי, נכון לתאריך הקובע, גם אם טרם פורסם המדד בגין אותו החודש.</w:t>
      </w:r>
    </w:p>
    <w:p w14:paraId="7EA8B3C7" w14:textId="77777777" w:rsidR="006A6929" w:rsidRPr="009575C9" w:rsidRDefault="006A6929" w:rsidP="006A6929">
      <w:pPr>
        <w:numPr>
          <w:ilvl w:val="1"/>
          <w:numId w:val="55"/>
        </w:numPr>
        <w:spacing w:before="120" w:after="120" w:line="240" w:lineRule="auto"/>
        <w:ind w:left="788" w:hanging="431"/>
        <w:jc w:val="both"/>
        <w:rPr>
          <w:rFonts w:ascii="FrankRuehl" w:hAnsi="FrankRuehl" w:cs="FrankRuehl"/>
          <w:sz w:val="25"/>
          <w:szCs w:val="25"/>
          <w:u w:val="single"/>
          <w:rtl/>
        </w:rPr>
      </w:pPr>
      <w:r w:rsidRPr="009575C9">
        <w:rPr>
          <w:rFonts w:ascii="FrankRuehl" w:hAnsi="FrankRuehl" w:cs="FrankRuehl"/>
          <w:sz w:val="25"/>
          <w:szCs w:val="25"/>
          <w:u w:val="single"/>
          <w:rtl/>
        </w:rPr>
        <w:t>תנאי ההצמדה</w:t>
      </w:r>
    </w:p>
    <w:p w14:paraId="2905E0B1" w14:textId="77777777" w:rsidR="006A6929" w:rsidRPr="00046BC8" w:rsidRDefault="006A6929" w:rsidP="006A6929">
      <w:pPr>
        <w:pStyle w:val="a6"/>
        <w:numPr>
          <w:ilvl w:val="1"/>
          <w:numId w:val="82"/>
        </w:numPr>
        <w:spacing w:before="120" w:after="120" w:line="240" w:lineRule="auto"/>
        <w:jc w:val="both"/>
        <w:rPr>
          <w:rFonts w:ascii="FrankRuehl" w:hAnsi="FrankRuehl" w:cs="FrankRuehl"/>
          <w:sz w:val="25"/>
          <w:szCs w:val="25"/>
        </w:rPr>
      </w:pPr>
      <w:r w:rsidRPr="00046BC8">
        <w:rPr>
          <w:rFonts w:ascii="FrankRuehl" w:hAnsi="FrankRuehl" w:cs="FrankRuehl"/>
          <w:sz w:val="25"/>
          <w:szCs w:val="25"/>
          <w:u w:val="single"/>
          <w:rtl/>
        </w:rPr>
        <w:t>תאריך הבסיס</w:t>
      </w:r>
      <w:r w:rsidRPr="00046BC8">
        <w:rPr>
          <w:rFonts w:ascii="FrankRuehl" w:hAnsi="FrankRuehl" w:cs="FrankRuehl"/>
          <w:sz w:val="25"/>
          <w:szCs w:val="25"/>
          <w:rtl/>
        </w:rPr>
        <w:t xml:space="preserve"> – המועד האחרון להגשת הצעת המחיר הסופית. </w:t>
      </w:r>
    </w:p>
    <w:p w14:paraId="6189A277" w14:textId="77777777" w:rsidR="006A6929" w:rsidRPr="009575C9" w:rsidRDefault="006A6929" w:rsidP="006A6929">
      <w:pPr>
        <w:pStyle w:val="a6"/>
        <w:numPr>
          <w:ilvl w:val="1"/>
          <w:numId w:val="82"/>
        </w:numPr>
        <w:spacing w:before="120" w:after="120" w:line="240" w:lineRule="auto"/>
        <w:jc w:val="both"/>
        <w:rPr>
          <w:rFonts w:ascii="FrankRuehl" w:hAnsi="FrankRuehl" w:cs="FrankRuehl"/>
          <w:sz w:val="25"/>
          <w:szCs w:val="25"/>
          <w:rtl/>
        </w:rPr>
      </w:pPr>
      <w:r w:rsidRPr="009575C9">
        <w:rPr>
          <w:rFonts w:ascii="FrankRuehl" w:hAnsi="FrankRuehl" w:cs="FrankRuehl"/>
          <w:sz w:val="25"/>
          <w:szCs w:val="25"/>
          <w:u w:val="single"/>
          <w:rtl/>
        </w:rPr>
        <w:t>התאריך הקובע</w:t>
      </w:r>
      <w:r w:rsidRPr="009575C9">
        <w:rPr>
          <w:rFonts w:ascii="FrankRuehl" w:hAnsi="FrankRuehl" w:cs="FrankRuehl"/>
          <w:sz w:val="25"/>
          <w:szCs w:val="25"/>
          <w:rtl/>
        </w:rPr>
        <w:t xml:space="preserve"> – תאריך החשבונית. </w:t>
      </w:r>
    </w:p>
    <w:p w14:paraId="782AA9F6" w14:textId="77777777" w:rsidR="006A6929" w:rsidRPr="009575C9" w:rsidRDefault="006A6929" w:rsidP="006A6929">
      <w:pPr>
        <w:pStyle w:val="a6"/>
        <w:numPr>
          <w:ilvl w:val="1"/>
          <w:numId w:val="82"/>
        </w:numPr>
        <w:spacing w:before="120" w:after="120" w:line="240" w:lineRule="auto"/>
        <w:jc w:val="both"/>
        <w:rPr>
          <w:rFonts w:ascii="FrankRuehl" w:hAnsi="FrankRuehl" w:cs="FrankRuehl"/>
          <w:sz w:val="25"/>
          <w:szCs w:val="25"/>
        </w:rPr>
      </w:pPr>
      <w:r w:rsidRPr="009575C9">
        <w:rPr>
          <w:rFonts w:ascii="FrankRuehl" w:hAnsi="FrankRuehl" w:cs="FrankRuehl"/>
          <w:sz w:val="25"/>
          <w:szCs w:val="25"/>
          <w:u w:val="single"/>
          <w:rtl/>
        </w:rPr>
        <w:t>מדד / שער חליפין</w:t>
      </w:r>
      <w:r w:rsidRPr="009575C9">
        <w:rPr>
          <w:rFonts w:ascii="FrankRuehl" w:hAnsi="FrankRuehl" w:cs="FrankRuehl"/>
          <w:sz w:val="25"/>
          <w:szCs w:val="25"/>
          <w:rtl/>
        </w:rPr>
        <w:t xml:space="preserve"> – מדד המחירים לצרכן. </w:t>
      </w:r>
    </w:p>
    <w:p w14:paraId="17C73071" w14:textId="77777777" w:rsidR="006A6929" w:rsidRPr="009575C9" w:rsidRDefault="006A6929" w:rsidP="006A6929">
      <w:pPr>
        <w:pStyle w:val="a6"/>
        <w:numPr>
          <w:ilvl w:val="1"/>
          <w:numId w:val="82"/>
        </w:numPr>
        <w:spacing w:before="120" w:after="120" w:line="240" w:lineRule="auto"/>
        <w:jc w:val="both"/>
        <w:rPr>
          <w:rFonts w:ascii="FrankRuehl" w:hAnsi="FrankRuehl" w:cs="FrankRuehl"/>
          <w:sz w:val="25"/>
          <w:szCs w:val="25"/>
        </w:rPr>
      </w:pPr>
      <w:r w:rsidRPr="009575C9">
        <w:rPr>
          <w:rFonts w:ascii="FrankRuehl" w:hAnsi="FrankRuehl" w:cs="FrankRuehl"/>
          <w:sz w:val="25"/>
          <w:szCs w:val="25"/>
          <w:u w:val="single"/>
          <w:rtl/>
        </w:rPr>
        <w:t>סוג המדד</w:t>
      </w:r>
      <w:r w:rsidRPr="009575C9">
        <w:rPr>
          <w:rFonts w:ascii="FrankRuehl" w:hAnsi="FrankRuehl" w:cs="FrankRuehl"/>
          <w:sz w:val="25"/>
          <w:szCs w:val="25"/>
          <w:rtl/>
        </w:rPr>
        <w:t xml:space="preserve"> – מדד ידוע.</w:t>
      </w:r>
    </w:p>
    <w:p w14:paraId="4F9A0C15" w14:textId="77777777" w:rsidR="006A6929" w:rsidRPr="009575C9" w:rsidRDefault="006A6929" w:rsidP="006A6929">
      <w:pPr>
        <w:pStyle w:val="a6"/>
        <w:numPr>
          <w:ilvl w:val="1"/>
          <w:numId w:val="82"/>
        </w:numPr>
        <w:spacing w:before="120" w:after="120" w:line="240" w:lineRule="auto"/>
        <w:jc w:val="both"/>
        <w:rPr>
          <w:rFonts w:ascii="FrankRuehl" w:hAnsi="FrankRuehl" w:cs="FrankRuehl"/>
          <w:sz w:val="25"/>
          <w:szCs w:val="25"/>
        </w:rPr>
      </w:pPr>
      <w:r w:rsidRPr="009575C9">
        <w:rPr>
          <w:rFonts w:ascii="FrankRuehl" w:hAnsi="FrankRuehl" w:cs="FrankRuehl"/>
          <w:sz w:val="25"/>
          <w:szCs w:val="25"/>
          <w:u w:val="single"/>
          <w:rtl/>
        </w:rPr>
        <w:t>תדירות ההצמדה</w:t>
      </w:r>
      <w:r w:rsidRPr="009575C9">
        <w:rPr>
          <w:rFonts w:ascii="FrankRuehl" w:hAnsi="FrankRuehl" w:cs="FrankRuehl"/>
          <w:sz w:val="25"/>
          <w:szCs w:val="25"/>
          <w:rtl/>
        </w:rPr>
        <w:t xml:space="preserve"> – חודשית.</w:t>
      </w:r>
    </w:p>
    <w:p w14:paraId="63CE61D6" w14:textId="77777777" w:rsidR="006A6929" w:rsidRPr="009575C9" w:rsidRDefault="006A6929" w:rsidP="006A6929">
      <w:pPr>
        <w:pStyle w:val="a6"/>
        <w:numPr>
          <w:ilvl w:val="1"/>
          <w:numId w:val="82"/>
        </w:numPr>
        <w:spacing w:before="120" w:after="120" w:line="240" w:lineRule="auto"/>
        <w:jc w:val="both"/>
        <w:rPr>
          <w:rFonts w:ascii="FrankRuehl" w:hAnsi="FrankRuehl" w:cs="FrankRuehl"/>
          <w:sz w:val="25"/>
          <w:szCs w:val="25"/>
          <w:rtl/>
        </w:rPr>
      </w:pPr>
      <w:r w:rsidRPr="009575C9">
        <w:rPr>
          <w:rFonts w:ascii="FrankRuehl" w:hAnsi="FrankRuehl" w:cs="FrankRuehl"/>
          <w:sz w:val="25"/>
          <w:szCs w:val="25"/>
          <w:u w:val="single"/>
          <w:rtl/>
        </w:rPr>
        <w:t>חלקיות ההצמדה</w:t>
      </w:r>
      <w:r w:rsidRPr="009575C9">
        <w:rPr>
          <w:rFonts w:ascii="FrankRuehl" w:hAnsi="FrankRuehl" w:cs="FrankRuehl"/>
          <w:sz w:val="25"/>
          <w:szCs w:val="25"/>
          <w:rtl/>
        </w:rPr>
        <w:t xml:space="preserve"> – 100%. </w:t>
      </w:r>
    </w:p>
    <w:p w14:paraId="7F8C3145" w14:textId="77777777" w:rsidR="006A6929" w:rsidRPr="009575C9" w:rsidRDefault="006A6929" w:rsidP="006A6929">
      <w:pPr>
        <w:numPr>
          <w:ilvl w:val="1"/>
          <w:numId w:val="55"/>
        </w:numPr>
        <w:spacing w:before="120" w:after="120" w:line="240" w:lineRule="auto"/>
        <w:ind w:left="788" w:hanging="431"/>
        <w:jc w:val="both"/>
        <w:rPr>
          <w:rFonts w:ascii="FrankRuehl" w:hAnsi="FrankRuehl" w:cs="FrankRuehl"/>
          <w:sz w:val="25"/>
          <w:szCs w:val="25"/>
          <w:u w:val="single"/>
          <w:rtl/>
        </w:rPr>
      </w:pPr>
      <w:r w:rsidRPr="009575C9">
        <w:rPr>
          <w:rFonts w:ascii="FrankRuehl" w:hAnsi="FrankRuehl" w:cs="FrankRuehl"/>
          <w:sz w:val="25"/>
          <w:szCs w:val="25"/>
          <w:u w:val="single"/>
          <w:rtl/>
        </w:rPr>
        <w:t>ביצוע ההצמדה</w:t>
      </w:r>
    </w:p>
    <w:p w14:paraId="404B1ECD" w14:textId="77777777" w:rsidR="006A6929" w:rsidRPr="00046BC8" w:rsidRDefault="006A6929" w:rsidP="006A6929">
      <w:pPr>
        <w:pStyle w:val="a6"/>
        <w:numPr>
          <w:ilvl w:val="0"/>
          <w:numId w:val="82"/>
        </w:numPr>
        <w:spacing w:before="120" w:after="120" w:line="240" w:lineRule="auto"/>
        <w:jc w:val="both"/>
        <w:rPr>
          <w:rFonts w:ascii="FrankRuehl" w:hAnsi="FrankRuehl" w:cs="FrankRuehl"/>
          <w:vanish/>
          <w:sz w:val="25"/>
          <w:szCs w:val="25"/>
          <w:rtl/>
        </w:rPr>
      </w:pPr>
    </w:p>
    <w:p w14:paraId="1CE96655" w14:textId="77777777" w:rsidR="006A6929" w:rsidRPr="009575C9" w:rsidRDefault="006A6929" w:rsidP="006A6929">
      <w:pPr>
        <w:pStyle w:val="a6"/>
        <w:numPr>
          <w:ilvl w:val="1"/>
          <w:numId w:val="82"/>
        </w:numPr>
        <w:spacing w:before="120" w:after="120" w:line="240" w:lineRule="auto"/>
        <w:jc w:val="both"/>
        <w:rPr>
          <w:rFonts w:ascii="FrankRuehl" w:hAnsi="FrankRuehl" w:cs="FrankRuehl"/>
          <w:sz w:val="25"/>
          <w:szCs w:val="25"/>
        </w:rPr>
      </w:pPr>
      <w:r w:rsidRPr="009575C9">
        <w:rPr>
          <w:rFonts w:ascii="FrankRuehl" w:hAnsi="FrankRuehl" w:cs="FrankRuehl"/>
          <w:sz w:val="25"/>
          <w:szCs w:val="25"/>
          <w:rtl/>
        </w:rPr>
        <w:t>ביצוע ההצמדה יחל מהחשבונית הראשונה להתקשרות.</w:t>
      </w:r>
    </w:p>
    <w:p w14:paraId="410785C6" w14:textId="77777777" w:rsidR="006A6929" w:rsidRPr="009575C9" w:rsidRDefault="006A6929" w:rsidP="006A6929">
      <w:pPr>
        <w:pStyle w:val="a6"/>
        <w:numPr>
          <w:ilvl w:val="1"/>
          <w:numId w:val="82"/>
        </w:numPr>
        <w:spacing w:before="120" w:after="120" w:line="240" w:lineRule="auto"/>
        <w:jc w:val="both"/>
        <w:rPr>
          <w:rFonts w:ascii="FrankRuehl" w:hAnsi="FrankRuehl" w:cs="FrankRuehl"/>
          <w:sz w:val="25"/>
          <w:szCs w:val="25"/>
        </w:rPr>
      </w:pPr>
      <w:r w:rsidRPr="009575C9">
        <w:rPr>
          <w:rFonts w:ascii="FrankRuehl" w:hAnsi="FrankRuehl" w:cs="FrankRuehl"/>
          <w:sz w:val="25"/>
          <w:szCs w:val="25"/>
          <w:u w:val="single"/>
          <w:rtl/>
        </w:rPr>
        <w:t>אופן חישוב ההצמדה</w:t>
      </w:r>
    </w:p>
    <w:p w14:paraId="58A3CDED" w14:textId="77777777" w:rsidR="006A6929" w:rsidRPr="009575C9" w:rsidRDefault="006A6929" w:rsidP="006A6929">
      <w:pPr>
        <w:pStyle w:val="a6"/>
        <w:numPr>
          <w:ilvl w:val="2"/>
          <w:numId w:val="82"/>
        </w:numPr>
        <w:spacing w:before="120" w:after="120" w:line="240" w:lineRule="auto"/>
        <w:ind w:left="1671" w:hanging="567"/>
        <w:jc w:val="both"/>
        <w:rPr>
          <w:rFonts w:ascii="FrankRuehl" w:hAnsi="FrankRuehl" w:cs="FrankRuehl"/>
          <w:sz w:val="25"/>
          <w:szCs w:val="25"/>
        </w:rPr>
      </w:pPr>
      <w:r w:rsidRPr="009575C9">
        <w:rPr>
          <w:rFonts w:ascii="FrankRuehl" w:hAnsi="FrankRuehl" w:cs="FrankRuehl"/>
          <w:sz w:val="25"/>
          <w:szCs w:val="25"/>
          <w:rtl/>
        </w:rPr>
        <w:t xml:space="preserve">חישוב ההצמדה יבוצע אחת לתקופה, בהתאם לתדירות ביצוע ההצמדות שנקבעה בהסכם ההתקשרות. </w:t>
      </w:r>
    </w:p>
    <w:p w14:paraId="1F1FE480" w14:textId="77777777" w:rsidR="006A6929" w:rsidRPr="009575C9" w:rsidRDefault="006A6929" w:rsidP="006A6929">
      <w:pPr>
        <w:pStyle w:val="a6"/>
        <w:numPr>
          <w:ilvl w:val="2"/>
          <w:numId w:val="82"/>
        </w:numPr>
        <w:spacing w:before="120" w:after="120" w:line="240" w:lineRule="auto"/>
        <w:ind w:left="1671" w:hanging="567"/>
        <w:jc w:val="both"/>
        <w:rPr>
          <w:rFonts w:ascii="FrankRuehl" w:hAnsi="FrankRuehl" w:cs="FrankRuehl"/>
          <w:sz w:val="25"/>
          <w:szCs w:val="25"/>
        </w:rPr>
      </w:pPr>
      <w:r w:rsidRPr="009575C9">
        <w:rPr>
          <w:rFonts w:ascii="FrankRuehl" w:hAnsi="FrankRuehl" w:cs="FrankRuehl"/>
          <w:sz w:val="25"/>
          <w:szCs w:val="25"/>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58DCF74" w14:textId="77777777" w:rsidR="006A6929" w:rsidRPr="00046BC8" w:rsidRDefault="006A6929" w:rsidP="006A6929">
      <w:pPr>
        <w:pStyle w:val="a6"/>
        <w:numPr>
          <w:ilvl w:val="1"/>
          <w:numId w:val="82"/>
        </w:numPr>
        <w:spacing w:before="120" w:after="120" w:line="240" w:lineRule="auto"/>
        <w:jc w:val="both"/>
        <w:rPr>
          <w:rFonts w:ascii="FrankRuehl" w:hAnsi="FrankRuehl" w:cs="FrankRuehl"/>
          <w:sz w:val="25"/>
          <w:szCs w:val="25"/>
        </w:rPr>
      </w:pPr>
      <w:r w:rsidRPr="009575C9">
        <w:rPr>
          <w:rFonts w:ascii="FrankRuehl" w:hAnsi="FrankRuehl" w:cs="FrankRuehl"/>
          <w:sz w:val="25"/>
          <w:szCs w:val="25"/>
          <w:rtl/>
        </w:rPr>
        <w:t>סכום ההצמדה שיחושב יתווסף או יופחת לתעריפים שנקבעו בהתקשרות.</w:t>
      </w:r>
    </w:p>
    <w:p w14:paraId="4C5C5D85" w14:textId="77777777" w:rsidR="006A6929" w:rsidRPr="00AB3D77" w:rsidRDefault="006A6929" w:rsidP="006A6929">
      <w:pPr>
        <w:numPr>
          <w:ilvl w:val="0"/>
          <w:numId w:val="53"/>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AB3D77">
        <w:rPr>
          <w:rFonts w:cs="FrankRuehl"/>
          <w:sz w:val="25"/>
          <w:szCs w:val="25"/>
          <w:rtl/>
          <w:lang w:eastAsia="he-IL"/>
        </w:rPr>
        <w:t>לכל סכום מהתמורה הכספית יתווסף מע"מ בשיעורו החוקי.</w:t>
      </w:r>
    </w:p>
    <w:p w14:paraId="0E7CA2FE" w14:textId="77777777" w:rsidR="006A6929" w:rsidRPr="00AB3D77" w:rsidRDefault="006A6929" w:rsidP="006A6929">
      <w:pPr>
        <w:spacing w:after="0" w:line="240" w:lineRule="auto"/>
        <w:ind w:left="424" w:hanging="171"/>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w:t>
      </w:r>
      <w:r w:rsidRPr="00AB3D77">
        <w:rPr>
          <w:rFonts w:ascii="Times New Roman" w:eastAsia="Times New Roman" w:hAnsi="Times New Roman" w:cs="FrankRuehl" w:hint="cs"/>
          <w:b/>
          <w:bCs/>
          <w:sz w:val="25"/>
          <w:szCs w:val="25"/>
          <w:rtl/>
        </w:rPr>
        <w:t>וא</w:t>
      </w:r>
      <w:r w:rsidRPr="00AB3D77">
        <w:rPr>
          <w:rFonts w:ascii="Times New Roman" w:eastAsia="Times New Roman" w:hAnsi="Times New Roman" w:cs="FrankRuehl"/>
          <w:b/>
          <w:bCs/>
          <w:sz w:val="25"/>
          <w:szCs w:val="25"/>
          <w:rtl/>
        </w:rPr>
        <w:t xml:space="preserve"> מעיקרי ההתקשרות והפרתו תיחשב כהפרה יסודית של ההסכם.</w:t>
      </w:r>
    </w:p>
    <w:p w14:paraId="5E859E6C" w14:textId="77777777" w:rsidR="006A6929" w:rsidRPr="00AB3D77" w:rsidRDefault="006A6929" w:rsidP="006A6929">
      <w:pPr>
        <w:numPr>
          <w:ilvl w:val="0"/>
          <w:numId w:val="36"/>
        </w:numPr>
        <w:spacing w:before="240" w:after="120" w:line="240" w:lineRule="auto"/>
        <w:ind w:left="425" w:hanging="425"/>
        <w:jc w:val="both"/>
        <w:rPr>
          <w:rFonts w:cs="FrankRuehl"/>
          <w:b/>
          <w:bCs/>
          <w:spacing w:val="-4"/>
          <w:sz w:val="25"/>
          <w:szCs w:val="25"/>
          <w:u w:val="single"/>
        </w:rPr>
      </w:pPr>
      <w:r w:rsidRPr="00AB3D77">
        <w:rPr>
          <w:rFonts w:cs="FrankRuehl" w:hint="cs"/>
          <w:b/>
          <w:bCs/>
          <w:spacing w:val="-4"/>
          <w:sz w:val="25"/>
          <w:szCs w:val="25"/>
          <w:u w:val="single"/>
          <w:rtl/>
        </w:rPr>
        <w:t xml:space="preserve">התמורה </w:t>
      </w:r>
      <w:r w:rsidRPr="00AB3D77">
        <w:rPr>
          <w:rFonts w:cs="FrankRuehl"/>
          <w:b/>
          <w:bCs/>
          <w:spacing w:val="-4"/>
          <w:sz w:val="25"/>
          <w:szCs w:val="25"/>
          <w:u w:val="single"/>
          <w:rtl/>
        </w:rPr>
        <w:t>-</w:t>
      </w:r>
      <w:r w:rsidRPr="00AB3D77">
        <w:rPr>
          <w:rFonts w:cs="FrankRuehl" w:hint="cs"/>
          <w:b/>
          <w:bCs/>
          <w:spacing w:val="-4"/>
          <w:sz w:val="25"/>
          <w:szCs w:val="25"/>
          <w:u w:val="single"/>
          <w:rtl/>
        </w:rPr>
        <w:t xml:space="preserve"> סופית ומוחלטת</w:t>
      </w:r>
    </w:p>
    <w:p w14:paraId="471B7F42" w14:textId="77777777" w:rsidR="006A6929" w:rsidRPr="00AB3D77" w:rsidRDefault="006A6929" w:rsidP="006A6929">
      <w:pPr>
        <w:spacing w:after="0" w:line="240" w:lineRule="auto"/>
        <w:ind w:left="423"/>
        <w:contextualSpacing/>
        <w:jc w:val="both"/>
        <w:rPr>
          <w:rFonts w:cs="FrankRuehl"/>
          <w:spacing w:val="-4"/>
          <w:sz w:val="25"/>
          <w:szCs w:val="25"/>
          <w:rtl/>
        </w:rPr>
      </w:pPr>
      <w:r w:rsidRPr="00AB3D77">
        <w:rPr>
          <w:rFonts w:cs="FrankRuehl" w:hint="cs"/>
          <w:spacing w:val="-4"/>
          <w:sz w:val="25"/>
          <w:szCs w:val="25"/>
          <w:rtl/>
        </w:rPr>
        <w:t>מובהר ומוסכם בזה, כי התמורה דלעיל היא התמורה הסופית והיחידה שתשולם לספק עבור אספקת השירותים כמפורט בהסכם. לא ישולם ע"י הרשות כל תשלום אחר או נוסף, בין במהלך תקופת ההסכם ובין לאחריה, עבור מתן השירותים או בקשר ישיר או עקיף עם מתן השירותים, לא לספק ולא לכל אדם או לכל גוף אחר.</w:t>
      </w:r>
    </w:p>
    <w:p w14:paraId="04EDE1A5" w14:textId="77777777" w:rsidR="006A6929" w:rsidRPr="00AB3D77" w:rsidRDefault="006A6929" w:rsidP="006A6929">
      <w:pPr>
        <w:numPr>
          <w:ilvl w:val="0"/>
          <w:numId w:val="36"/>
        </w:numPr>
        <w:spacing w:before="240" w:after="120" w:line="240" w:lineRule="auto"/>
        <w:ind w:left="425" w:hanging="425"/>
        <w:jc w:val="both"/>
        <w:rPr>
          <w:rFonts w:cs="FrankRuehl"/>
          <w:b/>
          <w:bCs/>
          <w:spacing w:val="-4"/>
          <w:sz w:val="25"/>
          <w:szCs w:val="25"/>
          <w:u w:val="single"/>
        </w:rPr>
      </w:pPr>
      <w:r w:rsidRPr="00AB3D77">
        <w:rPr>
          <w:rFonts w:cs="FrankRuehl" w:hint="cs"/>
          <w:b/>
          <w:bCs/>
          <w:spacing w:val="-4"/>
          <w:sz w:val="25"/>
          <w:szCs w:val="25"/>
          <w:u w:val="single"/>
          <w:rtl/>
        </w:rPr>
        <w:t>קיזוז  ועיכבון</w:t>
      </w:r>
    </w:p>
    <w:p w14:paraId="34F6222D" w14:textId="77777777" w:rsidR="006A6929" w:rsidRPr="00AB3D77" w:rsidRDefault="006A6929" w:rsidP="006A6929">
      <w:pPr>
        <w:numPr>
          <w:ilvl w:val="0"/>
          <w:numId w:val="40"/>
        </w:numPr>
        <w:spacing w:before="120" w:after="120" w:line="240" w:lineRule="auto"/>
        <w:ind w:left="714" w:hanging="357"/>
        <w:jc w:val="both"/>
        <w:rPr>
          <w:rFonts w:cs="FrankRuehl"/>
          <w:sz w:val="25"/>
          <w:szCs w:val="25"/>
          <w:rtl/>
        </w:rPr>
      </w:pPr>
      <w:r w:rsidRPr="00AB3D77">
        <w:rPr>
          <w:rFonts w:cs="FrankRuehl" w:hint="cs"/>
          <w:sz w:val="25"/>
          <w:szCs w:val="25"/>
          <w:rtl/>
        </w:rPr>
        <w:t xml:space="preserve">הספק מסכים ומצהיר בזה, </w:t>
      </w:r>
      <w:r w:rsidRPr="00AB3D77">
        <w:rPr>
          <w:rFonts w:cs="FrankRuehl"/>
          <w:sz w:val="25"/>
          <w:szCs w:val="25"/>
          <w:rtl/>
        </w:rPr>
        <w:t xml:space="preserve">כי לרשות הזכות לקזז מכל תמורה כספית לה זכאי הספק על פי הסכם זה כל </w:t>
      </w:r>
      <w:r w:rsidRPr="00AB3D77">
        <w:rPr>
          <w:rFonts w:cs="FrankRuehl" w:hint="cs"/>
          <w:sz w:val="25"/>
          <w:szCs w:val="25"/>
          <w:rtl/>
        </w:rPr>
        <w:t>סכום המגיע לרשות מן הספק עפ"י הסכם זה או על-פי כל הסכם אחר שבין הספק לבין הרשות, הכול, בכפוף להודעה בכתב ומראש</w:t>
      </w:r>
      <w:r w:rsidRPr="00AB3D77">
        <w:rPr>
          <w:rFonts w:cs="FrankRuehl"/>
          <w:sz w:val="25"/>
          <w:szCs w:val="25"/>
          <w:rtl/>
        </w:rPr>
        <w:t>.</w:t>
      </w:r>
    </w:p>
    <w:p w14:paraId="6189EAC4" w14:textId="77777777" w:rsidR="006A6929" w:rsidRPr="00AB3D77" w:rsidRDefault="006A6929" w:rsidP="006A6929">
      <w:pPr>
        <w:numPr>
          <w:ilvl w:val="0"/>
          <w:numId w:val="40"/>
        </w:numPr>
        <w:spacing w:before="120" w:after="120" w:line="240" w:lineRule="auto"/>
        <w:ind w:left="714" w:hanging="357"/>
        <w:jc w:val="both"/>
        <w:rPr>
          <w:rFonts w:cs="FrankRuehl"/>
          <w:sz w:val="25"/>
          <w:szCs w:val="25"/>
          <w:rtl/>
        </w:rPr>
      </w:pPr>
      <w:r w:rsidRPr="00AB3D77">
        <w:rPr>
          <w:rFonts w:cs="FrankRuehl" w:hint="cs"/>
          <w:sz w:val="25"/>
          <w:szCs w:val="25"/>
          <w:rtl/>
        </w:rPr>
        <w:t>בהתחשב במהות השירות ובייחודו, הספק מוותר בזאת על זכות עיכבון העומדת לרשותו, ככל שעומדת, על-פי כל דין.</w:t>
      </w:r>
    </w:p>
    <w:p w14:paraId="030059EB" w14:textId="77777777" w:rsidR="006A6929" w:rsidRPr="00AB3D77" w:rsidRDefault="006A6929" w:rsidP="006A6929">
      <w:pPr>
        <w:numPr>
          <w:ilvl w:val="0"/>
          <w:numId w:val="36"/>
        </w:numPr>
        <w:spacing w:before="240" w:after="120" w:line="240" w:lineRule="auto"/>
        <w:ind w:left="425" w:hanging="425"/>
        <w:jc w:val="both"/>
        <w:rPr>
          <w:rFonts w:cs="FrankRuehl"/>
          <w:b/>
          <w:bCs/>
          <w:spacing w:val="-4"/>
          <w:sz w:val="25"/>
          <w:szCs w:val="25"/>
          <w:u w:val="single"/>
        </w:rPr>
      </w:pPr>
      <w:r w:rsidRPr="00AB3D77">
        <w:rPr>
          <w:rFonts w:cs="FrankRuehl" w:hint="cs"/>
          <w:b/>
          <w:bCs/>
          <w:spacing w:val="-4"/>
          <w:sz w:val="25"/>
          <w:szCs w:val="25"/>
          <w:u w:val="single"/>
          <w:rtl/>
        </w:rPr>
        <w:t>בעלות על השירותים ועל התוצרים וזכות קניין בהם</w:t>
      </w:r>
    </w:p>
    <w:p w14:paraId="3F863163" w14:textId="77777777" w:rsidR="006A6929" w:rsidRPr="00AB3D77" w:rsidRDefault="006A6929" w:rsidP="006A6929">
      <w:pPr>
        <w:numPr>
          <w:ilvl w:val="0"/>
          <w:numId w:val="45"/>
        </w:numPr>
        <w:spacing w:before="120" w:after="120" w:line="240" w:lineRule="auto"/>
        <w:jc w:val="both"/>
        <w:rPr>
          <w:rFonts w:cs="FrankRuehl"/>
          <w:sz w:val="25"/>
          <w:szCs w:val="25"/>
          <w:rtl/>
        </w:rPr>
      </w:pPr>
      <w:r w:rsidRPr="00AB3D77">
        <w:rPr>
          <w:rFonts w:cs="FrankRuehl"/>
          <w:sz w:val="25"/>
          <w:szCs w:val="25"/>
          <w:rtl/>
        </w:rPr>
        <w:t>למען הסר ספק, מוצהר ומוסכם בזה כי</w:t>
      </w:r>
      <w:r w:rsidRPr="00AB3D77">
        <w:rPr>
          <w:rFonts w:cs="FrankRuehl" w:hint="cs"/>
          <w:sz w:val="25"/>
          <w:szCs w:val="25"/>
          <w:rtl/>
        </w:rPr>
        <w:t xml:space="preserve"> </w:t>
      </w:r>
      <w:r w:rsidRPr="00AB3D77">
        <w:rPr>
          <w:rFonts w:cs="FrankRuehl"/>
          <w:sz w:val="25"/>
          <w:szCs w:val="25"/>
          <w:rtl/>
        </w:rPr>
        <w:t>כל הנתונים ש</w:t>
      </w:r>
      <w:r w:rsidRPr="00AB3D77">
        <w:rPr>
          <w:rFonts w:cs="FrankRuehl" w:hint="cs"/>
          <w:sz w:val="25"/>
          <w:szCs w:val="25"/>
          <w:rtl/>
        </w:rPr>
        <w:t>י</w:t>
      </w:r>
      <w:r w:rsidRPr="00AB3D77">
        <w:rPr>
          <w:rFonts w:cs="FrankRuehl"/>
          <w:sz w:val="25"/>
          <w:szCs w:val="25"/>
          <w:rtl/>
        </w:rPr>
        <w:t>יאספו וי</w:t>
      </w:r>
      <w:r w:rsidRPr="00AB3D77">
        <w:rPr>
          <w:rFonts w:cs="FrankRuehl" w:hint="cs"/>
          <w:sz w:val="25"/>
          <w:szCs w:val="25"/>
          <w:rtl/>
        </w:rPr>
        <w:t>י</w:t>
      </w:r>
      <w:r w:rsidRPr="00AB3D77">
        <w:rPr>
          <w:rFonts w:cs="FrankRuehl"/>
          <w:sz w:val="25"/>
          <w:szCs w:val="25"/>
          <w:rtl/>
        </w:rPr>
        <w:t>קלטו במסגרת העבודה</w:t>
      </w:r>
      <w:r w:rsidRPr="00AB3D77">
        <w:rPr>
          <w:rFonts w:cs="FrankRuehl" w:hint="cs"/>
          <w:sz w:val="25"/>
          <w:szCs w:val="25"/>
          <w:rtl/>
        </w:rPr>
        <w:t xml:space="preserve"> נושא ההתקשרות</w:t>
      </w:r>
      <w:r w:rsidRPr="00AB3D77">
        <w:rPr>
          <w:rFonts w:cs="FrankRuehl"/>
          <w:sz w:val="25"/>
          <w:szCs w:val="25"/>
          <w:rtl/>
        </w:rPr>
        <w:t xml:space="preserve"> על כל מרכיביה, </w:t>
      </w:r>
      <w:r w:rsidRPr="00AB3D77">
        <w:rPr>
          <w:rFonts w:cs="FrankRuehl" w:hint="cs"/>
          <w:sz w:val="25"/>
          <w:szCs w:val="25"/>
          <w:rtl/>
        </w:rPr>
        <w:t xml:space="preserve">ולרבות </w:t>
      </w:r>
      <w:r w:rsidRPr="00AB3D77">
        <w:rPr>
          <w:rFonts w:cs="FrankRuehl"/>
          <w:sz w:val="25"/>
          <w:szCs w:val="25"/>
          <w:rtl/>
        </w:rPr>
        <w:t xml:space="preserve">מאגרי המידע ומסמכי התיעוד, </w:t>
      </w:r>
      <w:r w:rsidRPr="00AB3D77">
        <w:rPr>
          <w:rFonts w:cs="FrankRuehl" w:hint="cs"/>
          <w:sz w:val="25"/>
          <w:szCs w:val="25"/>
          <w:rtl/>
        </w:rPr>
        <w:t>וכל</w:t>
      </w:r>
      <w:r w:rsidRPr="00AB3D77">
        <w:rPr>
          <w:rFonts w:cs="FrankRuehl"/>
          <w:sz w:val="25"/>
          <w:szCs w:val="25"/>
          <w:rtl/>
        </w:rPr>
        <w:t xml:space="preserve"> זכויות היוצרים</w:t>
      </w:r>
      <w:r w:rsidRPr="00AB3D77">
        <w:rPr>
          <w:rFonts w:cs="FrankRuehl" w:hint="cs"/>
          <w:sz w:val="25"/>
          <w:szCs w:val="25"/>
          <w:rtl/>
        </w:rPr>
        <w:t xml:space="preserve">, </w:t>
      </w:r>
      <w:r w:rsidRPr="00AB3D77">
        <w:rPr>
          <w:rFonts w:cs="FrankRuehl"/>
          <w:sz w:val="25"/>
          <w:szCs w:val="25"/>
          <w:rtl/>
        </w:rPr>
        <w:t xml:space="preserve">זכויות פטנט וכל זכות קניינית או זכות אחרת </w:t>
      </w:r>
      <w:r w:rsidRPr="00AB3D77">
        <w:rPr>
          <w:rFonts w:cs="FrankRuehl" w:hint="cs"/>
          <w:sz w:val="25"/>
          <w:szCs w:val="25"/>
          <w:rtl/>
        </w:rPr>
        <w:t>(להלן: "</w:t>
      </w:r>
      <w:r w:rsidRPr="00AB3D77">
        <w:rPr>
          <w:rFonts w:cs="FrankRuehl" w:hint="cs"/>
          <w:b/>
          <w:bCs/>
          <w:sz w:val="25"/>
          <w:szCs w:val="25"/>
          <w:rtl/>
        </w:rPr>
        <w:t>התוצרים</w:t>
      </w:r>
      <w:r w:rsidRPr="00AB3D77">
        <w:rPr>
          <w:rFonts w:cs="FrankRuehl" w:hint="cs"/>
          <w:sz w:val="25"/>
          <w:szCs w:val="25"/>
          <w:rtl/>
        </w:rPr>
        <w:t>"),</w:t>
      </w:r>
      <w:r w:rsidRPr="00AB3D77">
        <w:rPr>
          <w:rFonts w:cs="FrankRuehl"/>
          <w:sz w:val="25"/>
          <w:szCs w:val="25"/>
          <w:rtl/>
        </w:rPr>
        <w:t xml:space="preserve"> יהיו שייכים לרשות ללא כל תמורה נוספת לזו הנקובה בהסכם זה, והספק מוותר בזאת על זכות תביעה בקשר לכך.</w:t>
      </w:r>
    </w:p>
    <w:p w14:paraId="1A217278" w14:textId="77777777" w:rsidR="006A6929" w:rsidRPr="00AB3D77" w:rsidRDefault="006A6929" w:rsidP="006A6929">
      <w:pPr>
        <w:numPr>
          <w:ilvl w:val="0"/>
          <w:numId w:val="45"/>
        </w:numPr>
        <w:spacing w:before="120" w:after="120" w:line="240" w:lineRule="auto"/>
        <w:jc w:val="both"/>
        <w:rPr>
          <w:rFonts w:cs="FrankRuehl"/>
          <w:sz w:val="25"/>
          <w:szCs w:val="25"/>
        </w:rPr>
      </w:pPr>
      <w:r w:rsidRPr="00AB3D77">
        <w:rPr>
          <w:rFonts w:cs="FrankRuehl"/>
          <w:sz w:val="25"/>
          <w:szCs w:val="25"/>
          <w:rtl/>
        </w:rPr>
        <w:t xml:space="preserve">מוסכם ומוצהר בזה כי אין לספק היתר כלשהו לעשות שימוש </w:t>
      </w:r>
      <w:r w:rsidRPr="00AB3D77">
        <w:rPr>
          <w:rFonts w:cs="FrankRuehl" w:hint="cs"/>
          <w:sz w:val="25"/>
          <w:szCs w:val="25"/>
          <w:rtl/>
        </w:rPr>
        <w:t>כלשהו</w:t>
      </w:r>
      <w:r w:rsidRPr="00AB3D77">
        <w:rPr>
          <w:rFonts w:cs="FrankRuehl"/>
          <w:sz w:val="25"/>
          <w:szCs w:val="25"/>
          <w:rtl/>
        </w:rPr>
        <w:t xml:space="preserve"> בתוצרי</w:t>
      </w:r>
      <w:r w:rsidRPr="00AB3D77">
        <w:rPr>
          <w:rFonts w:cs="FrankRuehl" w:hint="cs"/>
          <w:sz w:val="25"/>
          <w:szCs w:val="25"/>
          <w:rtl/>
        </w:rPr>
        <w:t>ם</w:t>
      </w:r>
      <w:r w:rsidRPr="00AB3D77">
        <w:rPr>
          <w:rFonts w:cs="FrankRuehl"/>
          <w:sz w:val="25"/>
          <w:szCs w:val="25"/>
          <w:rtl/>
        </w:rPr>
        <w:t xml:space="preserve"> כול</w:t>
      </w:r>
      <w:r w:rsidRPr="00AB3D77">
        <w:rPr>
          <w:rFonts w:cs="FrankRuehl" w:hint="cs"/>
          <w:sz w:val="25"/>
          <w:szCs w:val="25"/>
          <w:rtl/>
        </w:rPr>
        <w:t xml:space="preserve">ם </w:t>
      </w:r>
      <w:r w:rsidRPr="00AB3D77">
        <w:rPr>
          <w:rFonts w:cs="FrankRuehl"/>
          <w:sz w:val="25"/>
          <w:szCs w:val="25"/>
          <w:rtl/>
        </w:rPr>
        <w:t>או חלק</w:t>
      </w:r>
      <w:r w:rsidRPr="00AB3D77">
        <w:rPr>
          <w:rFonts w:cs="FrankRuehl" w:hint="cs"/>
          <w:sz w:val="25"/>
          <w:szCs w:val="25"/>
          <w:rtl/>
        </w:rPr>
        <w:t>ם</w:t>
      </w:r>
      <w:r w:rsidRPr="00AB3D77">
        <w:rPr>
          <w:rFonts w:cs="FrankRuehl"/>
          <w:sz w:val="25"/>
          <w:szCs w:val="25"/>
          <w:rtl/>
        </w:rPr>
        <w:t>, במישרין או בעקיפין, בלא לקבל היתר מראש ובכתב על כך מ</w:t>
      </w:r>
      <w:r w:rsidRPr="00AB3D77">
        <w:rPr>
          <w:rFonts w:cs="FrankRuehl" w:hint="cs"/>
          <w:sz w:val="25"/>
          <w:szCs w:val="25"/>
          <w:rtl/>
        </w:rPr>
        <w:t xml:space="preserve">נציגי </w:t>
      </w:r>
      <w:r w:rsidRPr="00AB3D77">
        <w:rPr>
          <w:rFonts w:cs="FrankRuehl"/>
          <w:sz w:val="25"/>
          <w:szCs w:val="25"/>
          <w:rtl/>
        </w:rPr>
        <w:t>הרשות</w:t>
      </w:r>
      <w:r w:rsidRPr="00AB3D77">
        <w:rPr>
          <w:rFonts w:cs="FrankRuehl" w:hint="cs"/>
          <w:sz w:val="25"/>
          <w:szCs w:val="25"/>
          <w:rtl/>
        </w:rPr>
        <w:t>.</w:t>
      </w:r>
    </w:p>
    <w:p w14:paraId="1031255C" w14:textId="77777777" w:rsidR="006A6929" w:rsidRPr="00AB3D77" w:rsidRDefault="006A6929" w:rsidP="006A6929">
      <w:pPr>
        <w:numPr>
          <w:ilvl w:val="0"/>
          <w:numId w:val="45"/>
        </w:numPr>
        <w:spacing w:before="120" w:after="120" w:line="240" w:lineRule="auto"/>
        <w:jc w:val="both"/>
        <w:rPr>
          <w:rFonts w:cs="FrankRuehl"/>
          <w:sz w:val="25"/>
          <w:szCs w:val="25"/>
        </w:rPr>
      </w:pPr>
      <w:r w:rsidRPr="00AB3D77">
        <w:rPr>
          <w:rFonts w:cs="FrankRuehl" w:hint="cs"/>
          <w:sz w:val="25"/>
          <w:szCs w:val="25"/>
          <w:rtl/>
        </w:rPr>
        <w:t>כל השירותים שיסופקו על-ידי הספק במסגרת הסכם זה וכל תוצרי השירות ולרבות תוצאות, דו"חות, לומדות ותוכניות העבודה שתופקנה ושתיערכנה ע"י הספק בהתאם להסכם זה וכן שיטות, דרכי עבודה, חומרים, מתקנים, מכונות, תכניות ומפרטיהן, ייצורן ושינוין,</w:t>
      </w:r>
      <w:r w:rsidRPr="00AB3D77">
        <w:rPr>
          <w:rFonts w:cs="FrankRuehl"/>
          <w:sz w:val="25"/>
          <w:szCs w:val="25"/>
          <w:rtl/>
        </w:rPr>
        <w:t xml:space="preserve"> </w:t>
      </w:r>
      <w:r w:rsidRPr="00AB3D77">
        <w:rPr>
          <w:rFonts w:cs="FrankRuehl" w:hint="cs"/>
          <w:sz w:val="25"/>
          <w:szCs w:val="25"/>
          <w:rtl/>
        </w:rPr>
        <w:t>יחשבו קניינה הבלעדי של הרשות, הכול בכפוף לכל דין, וזולת אם סוכם אחרת בין הצדדים וניתן אישורה של הרשות לכך מראש ובכתב.</w:t>
      </w:r>
    </w:p>
    <w:p w14:paraId="48730400" w14:textId="77777777" w:rsidR="006A6929" w:rsidRPr="00AB3D77" w:rsidRDefault="006A6929" w:rsidP="006A6929">
      <w:pPr>
        <w:numPr>
          <w:ilvl w:val="0"/>
          <w:numId w:val="45"/>
        </w:numPr>
        <w:spacing w:before="120" w:after="120" w:line="240" w:lineRule="auto"/>
        <w:jc w:val="both"/>
        <w:rPr>
          <w:rFonts w:cs="FrankRuehl"/>
          <w:sz w:val="25"/>
          <w:szCs w:val="25"/>
        </w:rPr>
      </w:pPr>
      <w:r w:rsidRPr="00AB3D77">
        <w:rPr>
          <w:rFonts w:cs="FrankRuehl" w:hint="cs"/>
          <w:sz w:val="25"/>
          <w:szCs w:val="25"/>
          <w:rtl/>
        </w:rPr>
        <w:lastRenderedPageBreak/>
        <w:t>ז</w:t>
      </w:r>
      <w:r w:rsidRPr="00AB3D77">
        <w:rPr>
          <w:rFonts w:cs="FrankRuehl"/>
          <w:sz w:val="25"/>
          <w:szCs w:val="25"/>
          <w:rtl/>
        </w:rPr>
        <w:t xml:space="preserve">כויות היוצרים </w:t>
      </w:r>
      <w:r w:rsidRPr="00AB3D77">
        <w:rPr>
          <w:rFonts w:cs="FrankRuehl" w:hint="cs"/>
          <w:sz w:val="25"/>
          <w:szCs w:val="25"/>
          <w:rtl/>
        </w:rPr>
        <w:t>בכל השירותים שיסופקו לרשות במסגרת הסכם זה, לרבות חוות דעת, דו"חות,</w:t>
      </w:r>
      <w:r w:rsidRPr="00AB3D77">
        <w:rPr>
          <w:rFonts w:cs="FrankRuehl"/>
          <w:sz w:val="25"/>
          <w:szCs w:val="25"/>
          <w:rtl/>
        </w:rPr>
        <w:t xml:space="preserve"> </w:t>
      </w:r>
      <w:r w:rsidRPr="00AB3D77">
        <w:rPr>
          <w:rFonts w:cs="FrankRuehl" w:hint="cs"/>
          <w:sz w:val="25"/>
          <w:szCs w:val="25"/>
          <w:rtl/>
        </w:rPr>
        <w:t xml:space="preserve">מחקרים וכל כיוצא באלה תהיינה </w:t>
      </w:r>
      <w:r w:rsidRPr="00AB3D77">
        <w:rPr>
          <w:rFonts w:cs="FrankRuehl"/>
          <w:sz w:val="25"/>
          <w:szCs w:val="25"/>
          <w:rtl/>
        </w:rPr>
        <w:t>שייכות כולן לרשות</w:t>
      </w:r>
      <w:r w:rsidRPr="00AB3D77">
        <w:rPr>
          <w:rFonts w:cs="FrankRuehl" w:hint="cs"/>
          <w:sz w:val="25"/>
          <w:szCs w:val="25"/>
          <w:rtl/>
        </w:rPr>
        <w:t xml:space="preserve"> והתמורה שלהלן תיחשב גם תמורה עבור זכויות אלו</w:t>
      </w:r>
      <w:r w:rsidRPr="00AB3D77">
        <w:rPr>
          <w:rFonts w:cs="FrankRuehl"/>
          <w:sz w:val="25"/>
          <w:szCs w:val="25"/>
          <w:rtl/>
        </w:rPr>
        <w:t xml:space="preserve">. </w:t>
      </w:r>
    </w:p>
    <w:p w14:paraId="7F6D5C12" w14:textId="77777777" w:rsidR="006A6929" w:rsidRPr="00AB3D77" w:rsidRDefault="006A6929" w:rsidP="006A6929">
      <w:pPr>
        <w:numPr>
          <w:ilvl w:val="0"/>
          <w:numId w:val="45"/>
        </w:numPr>
        <w:spacing w:before="120" w:after="120" w:line="240" w:lineRule="auto"/>
        <w:jc w:val="both"/>
        <w:rPr>
          <w:rFonts w:cs="FrankRuehl"/>
          <w:sz w:val="25"/>
          <w:szCs w:val="25"/>
        </w:rPr>
      </w:pPr>
      <w:r w:rsidRPr="00AB3D77">
        <w:rPr>
          <w:rFonts w:cs="FrankRuehl"/>
          <w:sz w:val="25"/>
          <w:szCs w:val="25"/>
          <w:rtl/>
        </w:rPr>
        <w:t>הספק מצהיר</w:t>
      </w:r>
      <w:r w:rsidRPr="00AB3D77">
        <w:rPr>
          <w:rFonts w:cs="FrankRuehl" w:hint="cs"/>
          <w:sz w:val="25"/>
          <w:szCs w:val="25"/>
          <w:rtl/>
        </w:rPr>
        <w:t>,</w:t>
      </w:r>
      <w:r w:rsidRPr="00AB3D77">
        <w:rPr>
          <w:rFonts w:cs="FrankRuehl"/>
          <w:sz w:val="25"/>
          <w:szCs w:val="25"/>
          <w:rtl/>
        </w:rPr>
        <w:t xml:space="preserve"> כי בעת ביצוע העבודה עבור הרשות לא הפר </w:t>
      </w:r>
      <w:r w:rsidRPr="00AB3D77">
        <w:rPr>
          <w:rFonts w:cs="FrankRuehl" w:hint="cs"/>
          <w:sz w:val="25"/>
          <w:szCs w:val="25"/>
          <w:rtl/>
        </w:rPr>
        <w:t xml:space="preserve">ולא </w:t>
      </w:r>
      <w:r w:rsidRPr="00AB3D77">
        <w:rPr>
          <w:rFonts w:cs="FrankRuehl"/>
          <w:sz w:val="25"/>
          <w:szCs w:val="25"/>
          <w:rtl/>
        </w:rPr>
        <w:t>יפר זכויות יוצרים או פטנט או סוד מסחרי כלשהו, ולא יפגע בזכות כלשהי של צד ג' בקשר לכך.</w:t>
      </w:r>
    </w:p>
    <w:p w14:paraId="21722A35" w14:textId="77777777" w:rsidR="006A6929" w:rsidRPr="00AB3D77" w:rsidRDefault="006A6929" w:rsidP="006A6929">
      <w:pPr>
        <w:numPr>
          <w:ilvl w:val="0"/>
          <w:numId w:val="45"/>
        </w:numPr>
        <w:spacing w:before="120" w:after="120" w:line="240" w:lineRule="auto"/>
        <w:jc w:val="both"/>
        <w:rPr>
          <w:rFonts w:cs="FrankRuehl"/>
          <w:sz w:val="25"/>
          <w:szCs w:val="25"/>
        </w:rPr>
      </w:pPr>
      <w:r w:rsidRPr="00AB3D77">
        <w:rPr>
          <w:rFonts w:cs="FrankRuehl" w:hint="cs"/>
          <w:sz w:val="25"/>
          <w:szCs w:val="25"/>
          <w:rtl/>
        </w:rPr>
        <w:t xml:space="preserve">מבלי לגרוע מהוראת </w:t>
      </w:r>
      <w:proofErr w:type="spellStart"/>
      <w:r w:rsidRPr="00AB3D77">
        <w:rPr>
          <w:rFonts w:cs="FrankRuehl" w:hint="cs"/>
          <w:sz w:val="25"/>
          <w:szCs w:val="25"/>
          <w:rtl/>
        </w:rPr>
        <w:t>ס"ק</w:t>
      </w:r>
      <w:proofErr w:type="spellEnd"/>
      <w:r w:rsidRPr="00AB3D77">
        <w:rPr>
          <w:rFonts w:cs="FrankRuehl" w:hint="cs"/>
          <w:sz w:val="25"/>
          <w:szCs w:val="25"/>
          <w:rtl/>
        </w:rPr>
        <w:t xml:space="preserve"> (ב) דלעיל, מובהר בזה, כי הרשות</w:t>
      </w:r>
      <w:r w:rsidRPr="00AB3D77">
        <w:rPr>
          <w:rFonts w:cs="FrankRuehl"/>
          <w:sz w:val="25"/>
          <w:szCs w:val="25"/>
          <w:rtl/>
        </w:rPr>
        <w:t xml:space="preserve"> </w:t>
      </w:r>
      <w:r w:rsidRPr="00AB3D77">
        <w:rPr>
          <w:rFonts w:cs="FrankRuehl" w:hint="cs"/>
          <w:sz w:val="25"/>
          <w:szCs w:val="25"/>
          <w:rtl/>
        </w:rPr>
        <w:t>ת</w:t>
      </w:r>
      <w:r w:rsidRPr="00AB3D77">
        <w:rPr>
          <w:rFonts w:cs="FrankRuehl"/>
          <w:sz w:val="25"/>
          <w:szCs w:val="25"/>
          <w:rtl/>
        </w:rPr>
        <w:t>היה זכאי</w:t>
      </w:r>
      <w:r w:rsidRPr="00AB3D77">
        <w:rPr>
          <w:rFonts w:cs="FrankRuehl" w:hint="cs"/>
          <w:sz w:val="25"/>
          <w:szCs w:val="25"/>
          <w:rtl/>
        </w:rPr>
        <w:t>ת</w:t>
      </w:r>
      <w:r w:rsidRPr="00AB3D77">
        <w:rPr>
          <w:rFonts w:cs="FrankRuehl"/>
          <w:sz w:val="25"/>
          <w:szCs w:val="25"/>
          <w:rtl/>
        </w:rPr>
        <w:t xml:space="preserve"> </w:t>
      </w:r>
      <w:r w:rsidRPr="00AB3D77">
        <w:rPr>
          <w:rFonts w:cs="FrankRuehl" w:hint="eastAsia"/>
          <w:sz w:val="25"/>
          <w:szCs w:val="25"/>
          <w:rtl/>
        </w:rPr>
        <w:t>לעשות</w:t>
      </w:r>
      <w:r w:rsidRPr="00AB3D77">
        <w:rPr>
          <w:rFonts w:cs="FrankRuehl"/>
          <w:sz w:val="25"/>
          <w:szCs w:val="25"/>
          <w:rtl/>
        </w:rPr>
        <w:t xml:space="preserve"> כל שימוש</w:t>
      </w:r>
      <w:r w:rsidRPr="00AB3D77">
        <w:rPr>
          <w:rFonts w:cs="FrankRuehl" w:hint="cs"/>
          <w:sz w:val="25"/>
          <w:szCs w:val="25"/>
          <w:rtl/>
        </w:rPr>
        <w:t>,</w:t>
      </w:r>
      <w:r w:rsidRPr="00AB3D77">
        <w:rPr>
          <w:rFonts w:cs="FrankRuehl"/>
          <w:sz w:val="25"/>
          <w:szCs w:val="25"/>
          <w:rtl/>
        </w:rPr>
        <w:t xml:space="preserve"> לפי שיקול דעת</w:t>
      </w:r>
      <w:r w:rsidRPr="00AB3D77">
        <w:rPr>
          <w:rFonts w:cs="FrankRuehl" w:hint="cs"/>
          <w:sz w:val="25"/>
          <w:szCs w:val="25"/>
          <w:rtl/>
        </w:rPr>
        <w:t>ה</w:t>
      </w:r>
      <w:r w:rsidRPr="00AB3D77">
        <w:rPr>
          <w:rFonts w:cs="FrankRuehl"/>
          <w:sz w:val="25"/>
          <w:szCs w:val="25"/>
          <w:rtl/>
        </w:rPr>
        <w:t xml:space="preserve"> </w:t>
      </w:r>
      <w:r w:rsidRPr="00AB3D77">
        <w:rPr>
          <w:rFonts w:cs="FrankRuehl" w:hint="cs"/>
          <w:sz w:val="25"/>
          <w:szCs w:val="25"/>
          <w:rtl/>
        </w:rPr>
        <w:t xml:space="preserve">הבלעדי, </w:t>
      </w:r>
      <w:r w:rsidRPr="00AB3D77">
        <w:rPr>
          <w:rFonts w:cs="FrankRuehl"/>
          <w:sz w:val="25"/>
          <w:szCs w:val="25"/>
          <w:rtl/>
        </w:rPr>
        <w:t>בתוצרי השירות נ</w:t>
      </w:r>
      <w:r w:rsidRPr="00AB3D77">
        <w:rPr>
          <w:rFonts w:cs="FrankRuehl" w:hint="cs"/>
          <w:sz w:val="25"/>
          <w:szCs w:val="25"/>
          <w:rtl/>
        </w:rPr>
        <w:t xml:space="preserve">ושא </w:t>
      </w:r>
      <w:r w:rsidRPr="00AB3D77">
        <w:rPr>
          <w:rFonts w:cs="FrankRuehl"/>
          <w:sz w:val="25"/>
          <w:szCs w:val="25"/>
          <w:rtl/>
        </w:rPr>
        <w:t>הסכם</w:t>
      </w:r>
      <w:r w:rsidRPr="00AB3D77">
        <w:rPr>
          <w:rFonts w:cs="FrankRuehl" w:hint="cs"/>
          <w:sz w:val="25"/>
          <w:szCs w:val="25"/>
          <w:rtl/>
        </w:rPr>
        <w:t xml:space="preserve"> זה,</w:t>
      </w:r>
      <w:r w:rsidRPr="00AB3D77">
        <w:rPr>
          <w:rFonts w:cs="FrankRuehl"/>
          <w:sz w:val="25"/>
          <w:szCs w:val="25"/>
          <w:rtl/>
        </w:rPr>
        <w:t xml:space="preserve"> </w:t>
      </w:r>
      <w:r w:rsidRPr="00AB3D77">
        <w:rPr>
          <w:rFonts w:cs="FrankRuehl" w:hint="cs"/>
          <w:sz w:val="25"/>
          <w:szCs w:val="25"/>
          <w:rtl/>
        </w:rPr>
        <w:t xml:space="preserve">במהלך תקופת ההתקשרות ולאחריה, ובכלל זה </w:t>
      </w:r>
      <w:r w:rsidRPr="00AB3D77">
        <w:rPr>
          <w:rFonts w:cs="FrankRuehl"/>
          <w:sz w:val="25"/>
          <w:szCs w:val="25"/>
          <w:rtl/>
        </w:rPr>
        <w:t xml:space="preserve">להעבירם לכל </w:t>
      </w:r>
      <w:r w:rsidRPr="00AB3D77">
        <w:rPr>
          <w:rFonts w:cs="FrankRuehl" w:hint="eastAsia"/>
          <w:sz w:val="25"/>
          <w:szCs w:val="25"/>
          <w:rtl/>
        </w:rPr>
        <w:t>גורם</w:t>
      </w:r>
      <w:r w:rsidRPr="00AB3D77">
        <w:rPr>
          <w:rFonts w:cs="FrankRuehl"/>
          <w:sz w:val="25"/>
          <w:szCs w:val="25"/>
          <w:rtl/>
        </w:rPr>
        <w:t xml:space="preserve"> שהוא ו</w:t>
      </w:r>
      <w:r w:rsidRPr="00AB3D77">
        <w:rPr>
          <w:rFonts w:cs="FrankRuehl" w:hint="cs"/>
          <w:sz w:val="25"/>
          <w:szCs w:val="25"/>
          <w:rtl/>
        </w:rPr>
        <w:t>ל</w:t>
      </w:r>
      <w:r w:rsidRPr="00AB3D77">
        <w:rPr>
          <w:rFonts w:cs="FrankRuehl"/>
          <w:sz w:val="25"/>
          <w:szCs w:val="25"/>
          <w:rtl/>
        </w:rPr>
        <w:t xml:space="preserve">כל מטרה </w:t>
      </w:r>
      <w:r w:rsidRPr="00AB3D77">
        <w:rPr>
          <w:rFonts w:cs="FrankRuehl" w:hint="cs"/>
          <w:sz w:val="25"/>
          <w:szCs w:val="25"/>
          <w:rtl/>
        </w:rPr>
        <w:t>שתמצא לנכון, וזאת מ</w:t>
      </w:r>
      <w:r w:rsidRPr="00AB3D77">
        <w:rPr>
          <w:rFonts w:cs="FrankRuehl"/>
          <w:sz w:val="25"/>
          <w:szCs w:val="25"/>
          <w:rtl/>
        </w:rPr>
        <w:t>בלי צורך לבקש רשות מהספק</w:t>
      </w:r>
      <w:r w:rsidRPr="00AB3D77">
        <w:rPr>
          <w:rFonts w:cs="FrankRuehl" w:hint="cs"/>
          <w:sz w:val="25"/>
          <w:szCs w:val="25"/>
          <w:rtl/>
        </w:rPr>
        <w:t>, ומ</w:t>
      </w:r>
      <w:r w:rsidRPr="00AB3D77">
        <w:rPr>
          <w:rFonts w:cs="FrankRuehl"/>
          <w:sz w:val="25"/>
          <w:szCs w:val="25"/>
          <w:rtl/>
        </w:rPr>
        <w:t xml:space="preserve">בלי שהספק יהיה </w:t>
      </w:r>
      <w:r w:rsidRPr="00AB3D77">
        <w:rPr>
          <w:rFonts w:cs="FrankRuehl" w:hint="eastAsia"/>
          <w:sz w:val="25"/>
          <w:szCs w:val="25"/>
          <w:rtl/>
        </w:rPr>
        <w:t>זכאי</w:t>
      </w:r>
      <w:r w:rsidRPr="00AB3D77">
        <w:rPr>
          <w:rFonts w:cs="FrankRuehl"/>
          <w:sz w:val="25"/>
          <w:szCs w:val="25"/>
          <w:rtl/>
        </w:rPr>
        <w:t xml:space="preserve"> לכל תמורה או תוספת תמורה בגין שימוש זה</w:t>
      </w:r>
      <w:r w:rsidRPr="00AB3D77">
        <w:rPr>
          <w:rFonts w:cs="FrankRuehl" w:hint="cs"/>
          <w:sz w:val="25"/>
          <w:szCs w:val="25"/>
          <w:rtl/>
        </w:rPr>
        <w:t>.</w:t>
      </w:r>
    </w:p>
    <w:p w14:paraId="33C9FCE9" w14:textId="77777777" w:rsidR="006A6929" w:rsidRPr="00AB3D77" w:rsidRDefault="006A6929" w:rsidP="006A6929">
      <w:pPr>
        <w:numPr>
          <w:ilvl w:val="0"/>
          <w:numId w:val="45"/>
        </w:numPr>
        <w:spacing w:before="120" w:after="120" w:line="240" w:lineRule="auto"/>
        <w:jc w:val="both"/>
        <w:rPr>
          <w:rFonts w:cs="FrankRuehl"/>
          <w:sz w:val="25"/>
          <w:szCs w:val="25"/>
        </w:rPr>
      </w:pPr>
      <w:r w:rsidRPr="00AB3D77">
        <w:rPr>
          <w:rFonts w:cs="FrankRuehl" w:hint="cs"/>
          <w:sz w:val="25"/>
          <w:szCs w:val="25"/>
          <w:rtl/>
        </w:rPr>
        <w:t>הרשות תהיה רשאית לפרסם כל חומר שיימסר לה על-ידי הספק כחלק מהסכם זה, ובלבד שתישמר לספק, או למי שיצר את החומר הזכות המוסרית בו.</w:t>
      </w:r>
    </w:p>
    <w:p w14:paraId="66F83F53" w14:textId="77777777" w:rsidR="006A6929" w:rsidRPr="00AB3D77" w:rsidRDefault="006A6929" w:rsidP="006A6929">
      <w:pPr>
        <w:numPr>
          <w:ilvl w:val="0"/>
          <w:numId w:val="45"/>
        </w:numPr>
        <w:spacing w:before="120" w:after="120" w:line="240" w:lineRule="auto"/>
        <w:jc w:val="both"/>
        <w:rPr>
          <w:rFonts w:cs="FrankRuehl"/>
          <w:sz w:val="25"/>
          <w:szCs w:val="25"/>
          <w:rtl/>
        </w:rPr>
      </w:pPr>
      <w:r w:rsidRPr="00AB3D77">
        <w:rPr>
          <w:rFonts w:cs="FrankRuehl" w:hint="cs"/>
          <w:sz w:val="25"/>
          <w:szCs w:val="25"/>
          <w:rtl/>
        </w:rPr>
        <w:t>בגמר הסכם זה, מכל סיבה שהיא, הספק יעביר לרשות בצורה מלאה, מסודרת ועניינית את כל הידע והמידע הנמצאים ברשותו בקש</w:t>
      </w:r>
      <w:r>
        <w:rPr>
          <w:rFonts w:cs="FrankRuehl" w:hint="cs"/>
          <w:sz w:val="25"/>
          <w:szCs w:val="25"/>
          <w:rtl/>
        </w:rPr>
        <w:t xml:space="preserve">ר לשירות ולביצוע הסכם זה (להלן: </w:t>
      </w:r>
      <w:r w:rsidRPr="00AB3D77">
        <w:rPr>
          <w:rFonts w:cs="FrankRuehl" w:hint="cs"/>
          <w:sz w:val="25"/>
          <w:szCs w:val="25"/>
          <w:rtl/>
        </w:rPr>
        <w:t>"</w:t>
      </w:r>
      <w:r w:rsidRPr="00E1152C">
        <w:rPr>
          <w:rFonts w:cs="FrankRuehl" w:hint="cs"/>
          <w:b/>
          <w:bCs/>
          <w:sz w:val="25"/>
          <w:szCs w:val="25"/>
          <w:rtl/>
        </w:rPr>
        <w:t>המידע</w:t>
      </w:r>
      <w:r w:rsidRPr="00AB3D77">
        <w:rPr>
          <w:rFonts w:cs="FrankRuehl" w:hint="cs"/>
          <w:sz w:val="25"/>
          <w:szCs w:val="25"/>
          <w:rtl/>
        </w:rPr>
        <w:t xml:space="preserve">") לרבות ההנחיות הדרושות להסקת מסקנות הנובעות מן המידע. כל המידע יועבר לרשות או לצד שלישי שייקבע על-ידה, בכל אופן שבו הוא קיים (בכתב, בקבצי מחשב, בע"פ או בכל אופן אחר), בלוח זמנים שייקבע על ידי הרשות באופן מלא ובלעדי, וללא כל תמורה נוספת. למען הסר ספק, מובהר בזה, כי כל המידע הוא קניינה הבלעדי של הרשות, זולת אם סוכם אחרת בין הצדדים מראש ובכתב. </w:t>
      </w:r>
    </w:p>
    <w:p w14:paraId="5CA23455" w14:textId="77777777" w:rsidR="006A6929" w:rsidRPr="00AB3D77" w:rsidRDefault="006A6929" w:rsidP="006A6929">
      <w:pPr>
        <w:numPr>
          <w:ilvl w:val="0"/>
          <w:numId w:val="45"/>
        </w:numPr>
        <w:spacing w:before="120" w:after="120" w:line="240" w:lineRule="auto"/>
        <w:jc w:val="both"/>
        <w:rPr>
          <w:rFonts w:cs="FrankRuehl"/>
          <w:sz w:val="25"/>
          <w:szCs w:val="25"/>
        </w:rPr>
      </w:pPr>
      <w:r w:rsidRPr="00AB3D77">
        <w:rPr>
          <w:rFonts w:cs="FrankRuehl" w:hint="cs"/>
          <w:sz w:val="25"/>
          <w:szCs w:val="25"/>
          <w:rtl/>
        </w:rPr>
        <w:t>הספק מצהיר ומתחייב בזאת כי לא ישמור ברשותו בתום תקופת ההסכם, במ</w:t>
      </w:r>
      <w:r>
        <w:rPr>
          <w:rFonts w:cs="FrankRuehl" w:hint="cs"/>
          <w:sz w:val="25"/>
          <w:szCs w:val="25"/>
          <w:rtl/>
        </w:rPr>
        <w:t xml:space="preserve">ישרין או בעקיפין כל מסמך, רשימה, מידע, </w:t>
      </w:r>
      <w:r w:rsidRPr="00AB3D77">
        <w:rPr>
          <w:rFonts w:cs="FrankRuehl" w:hint="cs"/>
          <w:sz w:val="25"/>
          <w:szCs w:val="25"/>
          <w:rtl/>
        </w:rPr>
        <w:t xml:space="preserve">או חומר אחר שהגיעו אליו בעקבות התקשרותו עם הרשות, למעט מסמכים אותם נדרש הספק לשמור לצורכי תיוק, ארכוב או על פי כל דין, בכפוף לאישור הרשות - באשר לסוג המסמכים </w:t>
      </w:r>
      <w:r w:rsidRPr="00AB3D77">
        <w:rPr>
          <w:rFonts w:cs="FrankRuehl"/>
          <w:sz w:val="25"/>
          <w:szCs w:val="25"/>
          <w:rtl/>
        </w:rPr>
        <w:t>-</w:t>
      </w:r>
      <w:r w:rsidRPr="00AB3D77">
        <w:rPr>
          <w:rFonts w:cs="FrankRuehl" w:hint="cs"/>
          <w:sz w:val="25"/>
          <w:szCs w:val="25"/>
          <w:rtl/>
        </w:rPr>
        <w:t xml:space="preserve"> מראש ובכתב.</w:t>
      </w:r>
    </w:p>
    <w:p w14:paraId="55BE9145" w14:textId="77777777" w:rsidR="006A6929" w:rsidRPr="00AB3D77" w:rsidRDefault="006A6929" w:rsidP="006A6929">
      <w:pPr>
        <w:numPr>
          <w:ilvl w:val="0"/>
          <w:numId w:val="45"/>
        </w:numPr>
        <w:spacing w:before="120" w:after="120" w:line="240" w:lineRule="auto"/>
        <w:jc w:val="both"/>
        <w:rPr>
          <w:rFonts w:cs="FrankRuehl"/>
          <w:sz w:val="25"/>
          <w:szCs w:val="25"/>
          <w:rtl/>
        </w:rPr>
      </w:pPr>
      <w:r w:rsidRPr="00AB3D77">
        <w:rPr>
          <w:rFonts w:cs="FrankRuehl"/>
          <w:sz w:val="25"/>
          <w:szCs w:val="25"/>
          <w:rtl/>
        </w:rPr>
        <w:t xml:space="preserve">הספק מתחייב לא לעשות שימוש כלשהו ולא למסור, להעביר, לתרגם או לפרסם תוצאות ביצוע </w:t>
      </w:r>
      <w:r w:rsidRPr="00AB3D77">
        <w:rPr>
          <w:rFonts w:cs="FrankRuehl" w:hint="cs"/>
          <w:sz w:val="25"/>
          <w:szCs w:val="25"/>
          <w:rtl/>
        </w:rPr>
        <w:t>מתן השירותים ו</w:t>
      </w:r>
      <w:r w:rsidRPr="00AB3D77">
        <w:rPr>
          <w:rFonts w:cs="FrankRuehl"/>
          <w:sz w:val="25"/>
          <w:szCs w:val="25"/>
          <w:rtl/>
        </w:rPr>
        <w:t>ההסכם</w:t>
      </w:r>
      <w:r>
        <w:rPr>
          <w:rFonts w:cs="FrankRuehl" w:hint="cs"/>
          <w:sz w:val="25"/>
          <w:szCs w:val="25"/>
          <w:rtl/>
        </w:rPr>
        <w:t>, מידע,</w:t>
      </w:r>
      <w:r w:rsidRPr="00AB3D77">
        <w:rPr>
          <w:rFonts w:cs="FrankRuehl"/>
          <w:sz w:val="25"/>
          <w:szCs w:val="25"/>
          <w:rtl/>
        </w:rPr>
        <w:t xml:space="preserve"> או כל פרט אחר אודותיו אלא בכפוף לאישור </w:t>
      </w:r>
      <w:r w:rsidRPr="00AB3D77">
        <w:rPr>
          <w:rFonts w:cs="FrankRuehl" w:hint="cs"/>
          <w:sz w:val="25"/>
          <w:szCs w:val="25"/>
          <w:rtl/>
        </w:rPr>
        <w:t>מראש ובכתב של נציגי</w:t>
      </w:r>
      <w:r w:rsidRPr="00AB3D77">
        <w:rPr>
          <w:rFonts w:cs="FrankRuehl"/>
          <w:sz w:val="25"/>
          <w:szCs w:val="25"/>
          <w:rtl/>
        </w:rPr>
        <w:t xml:space="preserve"> הרשות ובלבד שבכל העברה, תרגום או פרסום כאמור תצוין העובדה כי ביצוע ההסכם מומן ע"י הרשות, ויוסכם בין הצדדים על התשלומים שתקבל הרשות בגין ההעברה, התרגום או הפרסום כאמור</w:t>
      </w:r>
      <w:r w:rsidRPr="00AB3D77">
        <w:rPr>
          <w:rFonts w:cs="FrankRuehl" w:hint="cs"/>
          <w:sz w:val="25"/>
          <w:szCs w:val="25"/>
          <w:rtl/>
        </w:rPr>
        <w:t>.</w:t>
      </w:r>
    </w:p>
    <w:p w14:paraId="0AD7EF98" w14:textId="77777777" w:rsidR="006A6929" w:rsidRPr="00AB3D77" w:rsidRDefault="006A6929" w:rsidP="006A6929">
      <w:pPr>
        <w:numPr>
          <w:ilvl w:val="0"/>
          <w:numId w:val="45"/>
        </w:numPr>
        <w:spacing w:before="120" w:after="120" w:line="240" w:lineRule="auto"/>
        <w:jc w:val="both"/>
        <w:rPr>
          <w:rFonts w:cs="FrankRuehl"/>
          <w:sz w:val="25"/>
          <w:szCs w:val="25"/>
          <w:rtl/>
        </w:rPr>
      </w:pPr>
      <w:r w:rsidRPr="00AB3D77">
        <w:rPr>
          <w:rFonts w:cs="FrankRuehl"/>
          <w:sz w:val="25"/>
          <w:szCs w:val="25"/>
          <w:rtl/>
        </w:rPr>
        <w:t>הספק מצהיר ומתחייב בזאת כי לצורך מתן השירותים וביצוע העבודה עפ"י הסכם זה הוא יעשה שימוש בתוכנות מחשב מקוריות בלבד ויש לו את כל ההרשאות מהיצרן המקורי המתירות לו לבצע את העבודה בישראל.</w:t>
      </w:r>
    </w:p>
    <w:p w14:paraId="190F406F" w14:textId="77777777" w:rsidR="006A6929" w:rsidRDefault="006A6929" w:rsidP="006A6929">
      <w:pPr>
        <w:spacing w:before="120" w:after="12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הוא מעיקרי ההתקשרות, והפרתו תיחשב כהפרה יסודית של ההסכם.</w:t>
      </w:r>
    </w:p>
    <w:p w14:paraId="7927AE39" w14:textId="77777777" w:rsidR="006A6929" w:rsidRPr="00AB3D77" w:rsidRDefault="006A6929" w:rsidP="006A6929">
      <w:pPr>
        <w:numPr>
          <w:ilvl w:val="0"/>
          <w:numId w:val="36"/>
        </w:numPr>
        <w:spacing w:before="240" w:after="120" w:line="240" w:lineRule="auto"/>
        <w:ind w:left="425" w:hanging="425"/>
        <w:jc w:val="both"/>
        <w:rPr>
          <w:rFonts w:cs="FrankRuehl"/>
          <w:b/>
          <w:bCs/>
          <w:spacing w:val="-4"/>
          <w:sz w:val="25"/>
          <w:szCs w:val="25"/>
          <w:u w:val="single"/>
        </w:rPr>
      </w:pPr>
      <w:r w:rsidRPr="00AB3D77">
        <w:rPr>
          <w:rFonts w:cs="FrankRuehl" w:hint="cs"/>
          <w:b/>
          <w:bCs/>
          <w:spacing w:val="-4"/>
          <w:sz w:val="25"/>
          <w:szCs w:val="25"/>
          <w:u w:val="single"/>
          <w:rtl/>
        </w:rPr>
        <w:t>איסור הסבה</w:t>
      </w:r>
    </w:p>
    <w:p w14:paraId="0253C0FD" w14:textId="77777777" w:rsidR="006A6929" w:rsidRPr="00AB3D77" w:rsidRDefault="006A6929" w:rsidP="006A6929">
      <w:pPr>
        <w:numPr>
          <w:ilvl w:val="0"/>
          <w:numId w:val="44"/>
        </w:numPr>
        <w:spacing w:before="120" w:after="120" w:line="240" w:lineRule="auto"/>
        <w:jc w:val="both"/>
        <w:rPr>
          <w:rFonts w:cs="FrankRuehl"/>
          <w:sz w:val="25"/>
          <w:szCs w:val="25"/>
        </w:rPr>
      </w:pPr>
      <w:r w:rsidRPr="00AB3D77">
        <w:rPr>
          <w:rFonts w:cs="FrankRuehl" w:hint="cs"/>
          <w:sz w:val="25"/>
          <w:szCs w:val="25"/>
          <w:rtl/>
        </w:rPr>
        <w:t xml:space="preserve">הספק מתחייב לבצע את השירותים בעצמו וכי מוסכם </w:t>
      </w:r>
      <w:r w:rsidRPr="00AB3D77">
        <w:rPr>
          <w:rFonts w:cs="FrankRuehl"/>
          <w:sz w:val="25"/>
          <w:szCs w:val="25"/>
          <w:rtl/>
        </w:rPr>
        <w:t>בזה</w:t>
      </w:r>
      <w:r w:rsidRPr="00AB3D77">
        <w:rPr>
          <w:rFonts w:cs="FrankRuehl" w:hint="cs"/>
          <w:sz w:val="25"/>
          <w:szCs w:val="25"/>
          <w:rtl/>
        </w:rPr>
        <w:t>,</w:t>
      </w:r>
      <w:r w:rsidRPr="00AB3D77">
        <w:rPr>
          <w:rFonts w:cs="FrankRuehl"/>
          <w:sz w:val="25"/>
          <w:szCs w:val="25"/>
          <w:rtl/>
        </w:rPr>
        <w:t xml:space="preserve"> כי חל איסור מוחלט על הספק </w:t>
      </w:r>
      <w:proofErr w:type="spellStart"/>
      <w:r w:rsidRPr="00AB3D77">
        <w:rPr>
          <w:rFonts w:cs="FrankRuehl"/>
          <w:sz w:val="25"/>
          <w:szCs w:val="25"/>
          <w:rtl/>
        </w:rPr>
        <w:t>להמחות</w:t>
      </w:r>
      <w:proofErr w:type="spellEnd"/>
      <w:r w:rsidRPr="00AB3D77">
        <w:rPr>
          <w:rFonts w:cs="FrankRuehl"/>
          <w:sz w:val="25"/>
          <w:szCs w:val="25"/>
          <w:rtl/>
        </w:rPr>
        <w:t xml:space="preserve"> או להסב זכות מזכויותיו על פי הסכם זה או את ביצוע האמור בו או חלקו לאחרים, ללא אישור מראש ובכתב על ידי הרשות.</w:t>
      </w:r>
    </w:p>
    <w:p w14:paraId="621F5C2F" w14:textId="77777777" w:rsidR="006A6929" w:rsidRPr="00AB3D77" w:rsidRDefault="006A6929" w:rsidP="006A6929">
      <w:pPr>
        <w:numPr>
          <w:ilvl w:val="0"/>
          <w:numId w:val="44"/>
        </w:numPr>
        <w:spacing w:before="120" w:after="120" w:line="240" w:lineRule="auto"/>
        <w:jc w:val="both"/>
        <w:rPr>
          <w:rFonts w:cs="FrankRuehl"/>
          <w:sz w:val="25"/>
          <w:szCs w:val="25"/>
        </w:rPr>
      </w:pPr>
      <w:r w:rsidRPr="00AB3D77">
        <w:rPr>
          <w:rFonts w:cs="FrankRuehl" w:hint="cs"/>
          <w:sz w:val="25"/>
          <w:szCs w:val="25"/>
          <w:rtl/>
        </w:rPr>
        <w:t>גם במקרה של הסבת זכויות או חובות יישאר הספק, בכל מקרה, אחראי בפני הרשות לכל עניין הקשור לביצוע הוראות הסכם זה.</w:t>
      </w:r>
    </w:p>
    <w:p w14:paraId="682072B5" w14:textId="77777777" w:rsidR="006A6929" w:rsidRPr="00AB3D77" w:rsidRDefault="006A6929" w:rsidP="006A6929">
      <w:pPr>
        <w:numPr>
          <w:ilvl w:val="0"/>
          <w:numId w:val="44"/>
        </w:numPr>
        <w:spacing w:before="120" w:after="120" w:line="240" w:lineRule="auto"/>
        <w:jc w:val="both"/>
        <w:rPr>
          <w:rFonts w:cs="FrankRuehl"/>
          <w:sz w:val="25"/>
          <w:szCs w:val="25"/>
          <w:rtl/>
        </w:rPr>
      </w:pPr>
      <w:r w:rsidRPr="00AB3D77">
        <w:rPr>
          <w:rFonts w:cs="FrankRuehl"/>
          <w:sz w:val="25"/>
          <w:szCs w:val="25"/>
          <w:rtl/>
        </w:rPr>
        <w:t xml:space="preserve">מוצהר ומוסכם בזה כי לרשות הזכות להסב או </w:t>
      </w:r>
      <w:proofErr w:type="spellStart"/>
      <w:r w:rsidRPr="00AB3D77">
        <w:rPr>
          <w:rFonts w:cs="FrankRuehl"/>
          <w:sz w:val="25"/>
          <w:szCs w:val="25"/>
          <w:rtl/>
        </w:rPr>
        <w:t>להמחות</w:t>
      </w:r>
      <w:proofErr w:type="spellEnd"/>
      <w:r w:rsidRPr="00AB3D77">
        <w:rPr>
          <w:rFonts w:cs="FrankRuehl"/>
          <w:sz w:val="25"/>
          <w:szCs w:val="25"/>
          <w:rtl/>
        </w:rPr>
        <w:t xml:space="preserve"> זכויותיה </w:t>
      </w:r>
      <w:r w:rsidRPr="00AB3D77">
        <w:rPr>
          <w:rFonts w:cs="FrankRuehl" w:hint="cs"/>
          <w:sz w:val="25"/>
          <w:szCs w:val="25"/>
          <w:rtl/>
        </w:rPr>
        <w:t>עפ"י</w:t>
      </w:r>
      <w:r w:rsidRPr="00AB3D77">
        <w:rPr>
          <w:rFonts w:cs="FrankRuehl"/>
          <w:sz w:val="25"/>
          <w:szCs w:val="25"/>
          <w:rtl/>
        </w:rPr>
        <w:t xml:space="preserve"> הסכם זה לאחרים, כולן או מקצתן, </w:t>
      </w:r>
      <w:r w:rsidRPr="00AB3D77">
        <w:rPr>
          <w:rFonts w:cs="FrankRuehl" w:hint="cs"/>
          <w:sz w:val="25"/>
          <w:szCs w:val="25"/>
          <w:rtl/>
        </w:rPr>
        <w:t xml:space="preserve">במישרין או בעקיפין, </w:t>
      </w:r>
      <w:r w:rsidRPr="00AB3D77">
        <w:rPr>
          <w:rFonts w:cs="FrankRuehl"/>
          <w:sz w:val="25"/>
          <w:szCs w:val="25"/>
          <w:rtl/>
        </w:rPr>
        <w:t>ללא צורך בקבלת אישור כלשהו מהספק או מצד ג' כלשהו.</w:t>
      </w:r>
    </w:p>
    <w:p w14:paraId="3FDD6F5B" w14:textId="77777777" w:rsidR="006A6929" w:rsidRPr="00AB3D77" w:rsidRDefault="006A6929" w:rsidP="006A6929">
      <w:pPr>
        <w:spacing w:before="120" w:after="12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הוא מעיקרי ההתקשרות, והפרתו תיחשב כהפרה יסודית של ההסכם.</w:t>
      </w:r>
    </w:p>
    <w:p w14:paraId="2D05DB97" w14:textId="77777777" w:rsidR="006A6929" w:rsidRPr="00AB3D77" w:rsidRDefault="006A6929" w:rsidP="006A6929">
      <w:pPr>
        <w:numPr>
          <w:ilvl w:val="0"/>
          <w:numId w:val="36"/>
        </w:numPr>
        <w:spacing w:before="240" w:after="120" w:line="240" w:lineRule="auto"/>
        <w:ind w:left="425" w:hanging="425"/>
        <w:jc w:val="both"/>
        <w:rPr>
          <w:rFonts w:cs="FrankRuehl"/>
          <w:b/>
          <w:bCs/>
          <w:spacing w:val="-4"/>
          <w:sz w:val="25"/>
          <w:szCs w:val="25"/>
          <w:u w:val="single"/>
        </w:rPr>
      </w:pPr>
      <w:r w:rsidRPr="00AB3D77">
        <w:rPr>
          <w:rFonts w:cs="FrankRuehl" w:hint="cs"/>
          <w:b/>
          <w:bCs/>
          <w:spacing w:val="-4"/>
          <w:sz w:val="25"/>
          <w:szCs w:val="25"/>
          <w:u w:val="single"/>
          <w:rtl/>
        </w:rPr>
        <w:t>היתרים, רישיונות ואישורים</w:t>
      </w:r>
    </w:p>
    <w:p w14:paraId="54C5E80D" w14:textId="77777777" w:rsidR="006A6929" w:rsidRPr="00AB3D77" w:rsidRDefault="006A6929" w:rsidP="006A6929">
      <w:pPr>
        <w:numPr>
          <w:ilvl w:val="0"/>
          <w:numId w:val="41"/>
        </w:numPr>
        <w:tabs>
          <w:tab w:val="left" w:pos="679"/>
          <w:tab w:val="left" w:pos="9830"/>
        </w:tabs>
        <w:spacing w:before="120" w:after="120" w:line="240" w:lineRule="auto"/>
        <w:ind w:left="679" w:hanging="319"/>
        <w:jc w:val="both"/>
        <w:rPr>
          <w:rFonts w:cs="FrankRuehl"/>
          <w:sz w:val="25"/>
          <w:szCs w:val="25"/>
        </w:rPr>
      </w:pPr>
      <w:r w:rsidRPr="00AB3D77">
        <w:rPr>
          <w:rFonts w:cs="FrankRuehl" w:hint="cs"/>
          <w:sz w:val="25"/>
          <w:szCs w:val="25"/>
          <w:rtl/>
        </w:rPr>
        <w:t xml:space="preserve">הספק מצהיר ומתחייב בזה, כי הוא מחזיק במסמכים ובאישורים אשר נדרשים לשם פעילותו במסגרת הסכם זה ולכל פעילות אחרת עפ"י דין כשהם תקפים בהתאם להוראות כל דין לרבות כלל המסמכים והאישורים התקפים מאת הרשויות המוסמכות ולהציגם לרשות בכל עת שיידרש לכך על-ידה. </w:t>
      </w:r>
    </w:p>
    <w:p w14:paraId="47641D67" w14:textId="77777777" w:rsidR="006A6929" w:rsidRPr="00AB3D77" w:rsidRDefault="006A6929" w:rsidP="006A6929">
      <w:pPr>
        <w:numPr>
          <w:ilvl w:val="0"/>
          <w:numId w:val="41"/>
        </w:numPr>
        <w:tabs>
          <w:tab w:val="left" w:pos="679"/>
          <w:tab w:val="left" w:pos="9830"/>
        </w:tabs>
        <w:spacing w:before="120" w:after="120" w:line="240" w:lineRule="auto"/>
        <w:ind w:left="679" w:hanging="319"/>
        <w:jc w:val="both"/>
        <w:rPr>
          <w:rFonts w:cs="FrankRuehl"/>
          <w:sz w:val="25"/>
          <w:szCs w:val="25"/>
        </w:rPr>
      </w:pPr>
      <w:r w:rsidRPr="00AB3D77">
        <w:rPr>
          <w:rFonts w:cs="FrankRuehl" w:hint="cs"/>
          <w:sz w:val="25"/>
          <w:szCs w:val="25"/>
          <w:rtl/>
        </w:rPr>
        <w:t xml:space="preserve">הספק מצהיר ומתחייב בזה להודיע לרשות מיד על כל שינוי שיחול בהיקף הצהרותיו, לרבות על כל צו שניתן כנגדו והאוסר או מגביל את יכולתו </w:t>
      </w:r>
      <w:proofErr w:type="spellStart"/>
      <w:r w:rsidRPr="00AB3D77">
        <w:rPr>
          <w:rFonts w:cs="FrankRuehl" w:hint="cs"/>
          <w:sz w:val="25"/>
          <w:szCs w:val="25"/>
          <w:rtl/>
        </w:rPr>
        <w:t>ליתן</w:t>
      </w:r>
      <w:proofErr w:type="spellEnd"/>
      <w:r w:rsidRPr="00AB3D77">
        <w:rPr>
          <w:rFonts w:cs="FrankRuehl" w:hint="cs"/>
          <w:sz w:val="25"/>
          <w:szCs w:val="25"/>
          <w:rtl/>
        </w:rPr>
        <w:t xml:space="preserve"> את השירותים בהתאם להסכם זה על נספחיו או חלק מהם.</w:t>
      </w:r>
    </w:p>
    <w:p w14:paraId="66C8DAB9" w14:textId="77777777" w:rsidR="006A6929" w:rsidRPr="00AB3D77" w:rsidRDefault="006A6929" w:rsidP="006A6929">
      <w:pPr>
        <w:spacing w:before="120" w:after="12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lastRenderedPageBreak/>
        <w:t>סעיף זה הוא מעיקרי ההתקשרות, והפרתו תיחשב כהפרה יסודית של ההסכם.</w:t>
      </w:r>
    </w:p>
    <w:p w14:paraId="427BD109" w14:textId="77777777" w:rsidR="006A6929" w:rsidRPr="00AB3D77" w:rsidRDefault="006A6929" w:rsidP="006A6929">
      <w:pPr>
        <w:numPr>
          <w:ilvl w:val="0"/>
          <w:numId w:val="36"/>
        </w:numPr>
        <w:spacing w:after="0" w:line="240" w:lineRule="auto"/>
        <w:ind w:left="423" w:hanging="425"/>
        <w:contextualSpacing/>
        <w:jc w:val="both"/>
        <w:rPr>
          <w:rFonts w:cs="FrankRuehl"/>
          <w:b/>
          <w:bCs/>
          <w:spacing w:val="-4"/>
          <w:sz w:val="25"/>
          <w:szCs w:val="25"/>
          <w:u w:val="single"/>
        </w:rPr>
      </w:pPr>
      <w:r w:rsidRPr="00AB3D77">
        <w:rPr>
          <w:rFonts w:cs="FrankRuehl" w:hint="cs"/>
          <w:b/>
          <w:bCs/>
          <w:sz w:val="25"/>
          <w:szCs w:val="25"/>
          <w:u w:val="single"/>
          <w:rtl/>
        </w:rPr>
        <w:t>פיקוח, בקרה ודיווח</w:t>
      </w:r>
    </w:p>
    <w:p w14:paraId="230F1A57" w14:textId="77777777" w:rsidR="006A6929" w:rsidRPr="00AB3D77" w:rsidRDefault="006A6929" w:rsidP="006A6929">
      <w:pPr>
        <w:numPr>
          <w:ilvl w:val="0"/>
          <w:numId w:val="51"/>
        </w:numPr>
        <w:tabs>
          <w:tab w:val="left" w:pos="679"/>
        </w:tabs>
        <w:spacing w:before="120" w:after="120" w:line="240" w:lineRule="auto"/>
        <w:ind w:left="679" w:hanging="284"/>
        <w:jc w:val="both"/>
        <w:rPr>
          <w:rFonts w:cs="FrankRuehl"/>
          <w:sz w:val="25"/>
          <w:szCs w:val="25"/>
          <w:rtl/>
        </w:rPr>
      </w:pPr>
      <w:r w:rsidRPr="00AB3D77">
        <w:rPr>
          <w:rFonts w:cs="FrankRuehl"/>
          <w:sz w:val="25"/>
          <w:szCs w:val="25"/>
          <w:rtl/>
        </w:rPr>
        <w:t xml:space="preserve">מוסכם ומוצהר בזה על הצדדים כי במהלך ביצוע העבודה </w:t>
      </w:r>
      <w:r w:rsidRPr="00AB3D77">
        <w:rPr>
          <w:rFonts w:cs="FrankRuehl" w:hint="cs"/>
          <w:sz w:val="25"/>
          <w:szCs w:val="25"/>
          <w:rtl/>
        </w:rPr>
        <w:t>תלוּוינה</w:t>
      </w:r>
      <w:r w:rsidRPr="00AB3D77">
        <w:rPr>
          <w:rFonts w:cs="FrankRuehl"/>
          <w:sz w:val="25"/>
          <w:szCs w:val="25"/>
          <w:rtl/>
        </w:rPr>
        <w:t xml:space="preserve"> פעולות הספק בפיקוח ובבקרה מטעמה של הרשות.</w:t>
      </w:r>
    </w:p>
    <w:p w14:paraId="15724DCE" w14:textId="77777777" w:rsidR="006A6929" w:rsidRPr="00AB3D77" w:rsidRDefault="006A6929" w:rsidP="006A6929">
      <w:pPr>
        <w:numPr>
          <w:ilvl w:val="0"/>
          <w:numId w:val="51"/>
        </w:numPr>
        <w:tabs>
          <w:tab w:val="left" w:pos="679"/>
        </w:tabs>
        <w:spacing w:before="120" w:after="120" w:line="240" w:lineRule="auto"/>
        <w:ind w:left="679" w:hanging="284"/>
        <w:jc w:val="both"/>
        <w:rPr>
          <w:rFonts w:cs="FrankRuehl"/>
          <w:sz w:val="25"/>
          <w:szCs w:val="25"/>
        </w:rPr>
      </w:pPr>
      <w:r w:rsidRPr="00AB3D77">
        <w:rPr>
          <w:rFonts w:cs="FrankRuehl" w:hint="cs"/>
          <w:sz w:val="25"/>
          <w:szCs w:val="25"/>
          <w:rtl/>
        </w:rPr>
        <w:t>הרשות ת</w:t>
      </w:r>
      <w:r w:rsidRPr="00AB3D77">
        <w:rPr>
          <w:rFonts w:cs="FrankRuehl"/>
          <w:sz w:val="25"/>
          <w:szCs w:val="25"/>
          <w:rtl/>
        </w:rPr>
        <w:t xml:space="preserve">מנה </w:t>
      </w:r>
      <w:r>
        <w:rPr>
          <w:rFonts w:cs="FrankRuehl" w:hint="cs"/>
          <w:sz w:val="25"/>
          <w:szCs w:val="25"/>
          <w:rtl/>
        </w:rPr>
        <w:t>נצי</w:t>
      </w:r>
      <w:r w:rsidRPr="00AB3D77">
        <w:rPr>
          <w:rFonts w:cs="FrankRuehl" w:hint="cs"/>
          <w:sz w:val="25"/>
          <w:szCs w:val="25"/>
          <w:rtl/>
        </w:rPr>
        <w:t>ג</w:t>
      </w:r>
      <w:r>
        <w:rPr>
          <w:rFonts w:cs="FrankRuehl" w:hint="cs"/>
          <w:sz w:val="25"/>
          <w:szCs w:val="25"/>
          <w:rtl/>
        </w:rPr>
        <w:t>/ה</w:t>
      </w:r>
      <w:r w:rsidRPr="00AB3D77">
        <w:rPr>
          <w:rFonts w:cs="FrankRuehl" w:hint="cs"/>
          <w:sz w:val="25"/>
          <w:szCs w:val="25"/>
          <w:rtl/>
        </w:rPr>
        <w:t xml:space="preserve"> להתקשרות עם הספק</w:t>
      </w:r>
      <w:r>
        <w:rPr>
          <w:rFonts w:cs="FrankRuehl" w:hint="cs"/>
          <w:sz w:val="25"/>
          <w:szCs w:val="25"/>
          <w:rtl/>
        </w:rPr>
        <w:t>ית</w:t>
      </w:r>
      <w:r w:rsidRPr="00AB3D77">
        <w:rPr>
          <w:rFonts w:cs="FrankRuehl" w:hint="cs"/>
          <w:sz w:val="25"/>
          <w:szCs w:val="25"/>
          <w:rtl/>
        </w:rPr>
        <w:t xml:space="preserve">. </w:t>
      </w:r>
    </w:p>
    <w:p w14:paraId="5D1F9547" w14:textId="77777777" w:rsidR="006A6929" w:rsidRPr="00AB3D77" w:rsidRDefault="006A6929" w:rsidP="006A6929">
      <w:pPr>
        <w:overflowPunct w:val="0"/>
        <w:autoSpaceDE w:val="0"/>
        <w:autoSpaceDN w:val="0"/>
        <w:adjustRightInd w:val="0"/>
        <w:spacing w:before="120" w:after="120" w:line="240" w:lineRule="auto"/>
        <w:ind w:left="720"/>
        <w:jc w:val="both"/>
        <w:textAlignment w:val="baseline"/>
        <w:rPr>
          <w:rFonts w:cs="FrankRuehl"/>
          <w:sz w:val="25"/>
          <w:szCs w:val="25"/>
          <w:rtl/>
        </w:rPr>
      </w:pPr>
      <w:r w:rsidRPr="00AB3D77">
        <w:rPr>
          <w:rFonts w:cs="FrankRuehl"/>
          <w:sz w:val="25"/>
          <w:szCs w:val="25"/>
          <w:rtl/>
        </w:rPr>
        <w:t>נציג</w:t>
      </w:r>
      <w:r>
        <w:rPr>
          <w:rFonts w:cs="FrankRuehl" w:hint="cs"/>
          <w:sz w:val="25"/>
          <w:szCs w:val="25"/>
          <w:rtl/>
        </w:rPr>
        <w:t>/ת</w:t>
      </w:r>
      <w:r w:rsidRPr="00AB3D77">
        <w:rPr>
          <w:rFonts w:cs="FrankRuehl" w:hint="cs"/>
          <w:sz w:val="25"/>
          <w:szCs w:val="25"/>
          <w:rtl/>
        </w:rPr>
        <w:t xml:space="preserve"> </w:t>
      </w:r>
      <w:r w:rsidRPr="00AB3D77">
        <w:rPr>
          <w:rFonts w:cs="FrankRuehl"/>
          <w:sz w:val="25"/>
          <w:szCs w:val="25"/>
          <w:rtl/>
        </w:rPr>
        <w:t>הרשות</w:t>
      </w:r>
      <w:r>
        <w:rPr>
          <w:rFonts w:cs="FrankRuehl" w:hint="cs"/>
          <w:sz w:val="25"/>
          <w:szCs w:val="25"/>
          <w:rtl/>
        </w:rPr>
        <w:t xml:space="preserve"> להתקשרות זו: </w:t>
      </w:r>
      <w:r>
        <w:rPr>
          <w:rFonts w:ascii="Times New Roman" w:hAnsi="Times New Roman" w:cs="FrankRuehl" w:hint="cs"/>
          <w:b/>
          <w:bCs/>
          <w:sz w:val="25"/>
          <w:szCs w:val="25"/>
          <w:u w:val="single"/>
          <w:rtl/>
        </w:rPr>
        <w:t xml:space="preserve">הגב' ניבי קסלר </w:t>
      </w:r>
      <w:r w:rsidRPr="00AB3D77">
        <w:rPr>
          <w:rFonts w:cs="FrankRuehl" w:hint="cs"/>
          <w:sz w:val="25"/>
          <w:szCs w:val="25"/>
          <w:rtl/>
        </w:rPr>
        <w:t>להלן: "</w:t>
      </w:r>
      <w:r w:rsidRPr="00AB3D77">
        <w:rPr>
          <w:rFonts w:cs="FrankRuehl" w:hint="cs"/>
          <w:b/>
          <w:bCs/>
          <w:sz w:val="25"/>
          <w:szCs w:val="25"/>
          <w:rtl/>
        </w:rPr>
        <w:t>נציג</w:t>
      </w:r>
      <w:r>
        <w:rPr>
          <w:rFonts w:cs="FrankRuehl" w:hint="cs"/>
          <w:b/>
          <w:bCs/>
          <w:sz w:val="25"/>
          <w:szCs w:val="25"/>
          <w:rtl/>
        </w:rPr>
        <w:t>/ת</w:t>
      </w:r>
      <w:r w:rsidRPr="00AB3D77">
        <w:rPr>
          <w:rFonts w:cs="FrankRuehl" w:hint="cs"/>
          <w:b/>
          <w:bCs/>
          <w:sz w:val="25"/>
          <w:szCs w:val="25"/>
          <w:rtl/>
        </w:rPr>
        <w:t xml:space="preserve"> הרשות</w:t>
      </w:r>
      <w:r w:rsidRPr="00AB3D77">
        <w:rPr>
          <w:rFonts w:cs="FrankRuehl" w:hint="cs"/>
          <w:sz w:val="25"/>
          <w:szCs w:val="25"/>
          <w:rtl/>
        </w:rPr>
        <w:t>").</w:t>
      </w:r>
    </w:p>
    <w:p w14:paraId="1FAE9C89" w14:textId="77777777" w:rsidR="006A6929" w:rsidRPr="00AB3D77" w:rsidRDefault="006A6929" w:rsidP="006A6929">
      <w:pPr>
        <w:numPr>
          <w:ilvl w:val="0"/>
          <w:numId w:val="51"/>
        </w:numPr>
        <w:tabs>
          <w:tab w:val="left" w:pos="679"/>
        </w:tabs>
        <w:spacing w:before="120" w:after="120" w:line="240" w:lineRule="auto"/>
        <w:ind w:left="679" w:hanging="284"/>
        <w:jc w:val="both"/>
        <w:rPr>
          <w:rFonts w:cs="FrankRuehl"/>
          <w:sz w:val="25"/>
          <w:szCs w:val="25"/>
        </w:rPr>
      </w:pPr>
      <w:r w:rsidRPr="00AB3D77">
        <w:rPr>
          <w:rFonts w:cs="FrankRuehl" w:hint="cs"/>
          <w:sz w:val="25"/>
          <w:szCs w:val="25"/>
          <w:rtl/>
        </w:rPr>
        <w:t>הספק מתחייב לפעול בהתאם להנחיות נציג</w:t>
      </w:r>
      <w:r>
        <w:rPr>
          <w:rFonts w:cs="FrankRuehl" w:hint="cs"/>
          <w:sz w:val="25"/>
          <w:szCs w:val="25"/>
          <w:rtl/>
        </w:rPr>
        <w:t>/ת</w:t>
      </w:r>
      <w:r w:rsidRPr="00AB3D77">
        <w:rPr>
          <w:rFonts w:cs="FrankRuehl" w:hint="cs"/>
          <w:sz w:val="25"/>
          <w:szCs w:val="25"/>
          <w:rtl/>
        </w:rPr>
        <w:t xml:space="preserve"> הרשות.</w:t>
      </w:r>
    </w:p>
    <w:p w14:paraId="08B80226" w14:textId="77777777" w:rsidR="006A6929" w:rsidRPr="00AB3D77" w:rsidRDefault="006A6929" w:rsidP="006A6929">
      <w:pPr>
        <w:numPr>
          <w:ilvl w:val="0"/>
          <w:numId w:val="51"/>
        </w:numPr>
        <w:tabs>
          <w:tab w:val="left" w:pos="679"/>
        </w:tabs>
        <w:spacing w:before="120" w:after="120" w:line="240" w:lineRule="auto"/>
        <w:ind w:left="679" w:hanging="284"/>
        <w:jc w:val="both"/>
        <w:rPr>
          <w:rFonts w:cs="FrankRuehl"/>
          <w:sz w:val="25"/>
          <w:szCs w:val="25"/>
        </w:rPr>
      </w:pPr>
      <w:r w:rsidRPr="00AB3D77">
        <w:rPr>
          <w:rFonts w:cs="FrankRuehl" w:hint="cs"/>
          <w:sz w:val="25"/>
          <w:szCs w:val="25"/>
          <w:rtl/>
        </w:rPr>
        <w:t>בשים לב לכל האמור במסמכי המכרז ובהסכם זה, ל</w:t>
      </w:r>
      <w:r w:rsidRPr="00AB3D77">
        <w:rPr>
          <w:rFonts w:cs="FrankRuehl"/>
          <w:sz w:val="25"/>
          <w:szCs w:val="25"/>
          <w:rtl/>
        </w:rPr>
        <w:t>נציג</w:t>
      </w:r>
      <w:r>
        <w:rPr>
          <w:rFonts w:cs="FrankRuehl" w:hint="cs"/>
          <w:sz w:val="25"/>
          <w:szCs w:val="25"/>
          <w:rtl/>
        </w:rPr>
        <w:t>/ת</w:t>
      </w:r>
      <w:r w:rsidRPr="00AB3D77">
        <w:rPr>
          <w:rFonts w:cs="FrankRuehl"/>
          <w:sz w:val="25"/>
          <w:szCs w:val="25"/>
          <w:rtl/>
        </w:rPr>
        <w:t xml:space="preserve"> הרשות</w:t>
      </w:r>
      <w:r w:rsidRPr="00AB3D77">
        <w:rPr>
          <w:rFonts w:cs="FrankRuehl" w:hint="cs"/>
          <w:sz w:val="25"/>
          <w:szCs w:val="25"/>
          <w:rtl/>
        </w:rPr>
        <w:t>,</w:t>
      </w:r>
      <w:r w:rsidRPr="00AB3D77">
        <w:rPr>
          <w:rFonts w:cs="FrankRuehl"/>
          <w:sz w:val="25"/>
          <w:szCs w:val="25"/>
          <w:rtl/>
        </w:rPr>
        <w:t xml:space="preserve"> סמכות מכרעת לקבוע </w:t>
      </w:r>
      <w:r w:rsidRPr="00AB3D77">
        <w:rPr>
          <w:rFonts w:cs="FrankRuehl" w:hint="cs"/>
          <w:sz w:val="25"/>
          <w:szCs w:val="25"/>
          <w:rtl/>
        </w:rPr>
        <w:t>ה</w:t>
      </w:r>
      <w:r w:rsidRPr="00AB3D77">
        <w:rPr>
          <w:rFonts w:cs="FrankRuehl"/>
          <w:sz w:val="25"/>
          <w:szCs w:val="25"/>
          <w:rtl/>
        </w:rPr>
        <w:t>אם העבודה</w:t>
      </w:r>
      <w:r w:rsidRPr="00AB3D77">
        <w:rPr>
          <w:rFonts w:cs="FrankRuehl" w:hint="cs"/>
          <w:sz w:val="25"/>
          <w:szCs w:val="25"/>
          <w:rtl/>
        </w:rPr>
        <w:t>, נושא המכרז והסכם זה,</w:t>
      </w:r>
      <w:r w:rsidRPr="00AB3D77">
        <w:rPr>
          <w:rFonts w:cs="FrankRuehl"/>
          <w:sz w:val="25"/>
          <w:szCs w:val="25"/>
          <w:rtl/>
        </w:rPr>
        <w:t xml:space="preserve"> בוצעה כראוי, עפ"י תנאי ההסכם, אם לאו. למען הסר ספק מובהר בז</w:t>
      </w:r>
      <w:r w:rsidRPr="00AB3D77">
        <w:rPr>
          <w:rFonts w:cs="FrankRuehl" w:hint="cs"/>
          <w:sz w:val="25"/>
          <w:szCs w:val="25"/>
          <w:rtl/>
        </w:rPr>
        <w:t>ה,</w:t>
      </w:r>
      <w:r w:rsidRPr="00AB3D77">
        <w:rPr>
          <w:rFonts w:cs="FrankRuehl"/>
          <w:sz w:val="25"/>
          <w:szCs w:val="25"/>
          <w:rtl/>
        </w:rPr>
        <w:t xml:space="preserve"> כי סמכויות</w:t>
      </w:r>
      <w:r w:rsidRPr="00AB3D77">
        <w:rPr>
          <w:rFonts w:cs="FrankRuehl" w:hint="cs"/>
          <w:sz w:val="25"/>
          <w:szCs w:val="25"/>
          <w:rtl/>
        </w:rPr>
        <w:t>י</w:t>
      </w:r>
      <w:r>
        <w:rPr>
          <w:rFonts w:cs="FrankRuehl" w:hint="cs"/>
          <w:sz w:val="25"/>
          <w:szCs w:val="25"/>
          <w:rtl/>
        </w:rPr>
        <w:t>ו/ה</w:t>
      </w:r>
      <w:r w:rsidRPr="00AB3D77">
        <w:rPr>
          <w:rFonts w:cs="FrankRuehl" w:hint="cs"/>
          <w:sz w:val="25"/>
          <w:szCs w:val="25"/>
          <w:rtl/>
        </w:rPr>
        <w:t xml:space="preserve"> </w:t>
      </w:r>
      <w:r w:rsidRPr="00AB3D77">
        <w:rPr>
          <w:rFonts w:cs="FrankRuehl"/>
          <w:sz w:val="25"/>
          <w:szCs w:val="25"/>
          <w:rtl/>
        </w:rPr>
        <w:t>של נציג</w:t>
      </w:r>
      <w:r>
        <w:rPr>
          <w:rFonts w:cs="FrankRuehl" w:hint="cs"/>
          <w:sz w:val="25"/>
          <w:szCs w:val="25"/>
          <w:rtl/>
        </w:rPr>
        <w:t>/ת</w:t>
      </w:r>
      <w:r w:rsidRPr="00AB3D77">
        <w:rPr>
          <w:rFonts w:cs="FrankRuehl"/>
          <w:sz w:val="25"/>
          <w:szCs w:val="25"/>
          <w:rtl/>
        </w:rPr>
        <w:t xml:space="preserve"> הרשות מוגבלות בכל הקשור להגדלת היקף התמורה הכספית כאמור בהסכם זה. כל הוראה שיש בה משום </w:t>
      </w:r>
      <w:r w:rsidRPr="00AB3D77">
        <w:rPr>
          <w:rFonts w:cs="FrankRuehl" w:hint="cs"/>
          <w:sz w:val="25"/>
          <w:szCs w:val="25"/>
          <w:rtl/>
        </w:rPr>
        <w:t xml:space="preserve">שינוי תנאי מתנאי ההסכם או המכרז, ולרבות - </w:t>
      </w:r>
      <w:r w:rsidRPr="00AB3D77">
        <w:rPr>
          <w:rFonts w:cs="FrankRuehl"/>
          <w:sz w:val="25"/>
          <w:szCs w:val="25"/>
          <w:rtl/>
        </w:rPr>
        <w:t>הגדלת התמורה</w:t>
      </w:r>
      <w:r w:rsidRPr="00AB3D77">
        <w:rPr>
          <w:rFonts w:cs="FrankRuehl" w:hint="cs"/>
          <w:sz w:val="25"/>
          <w:szCs w:val="25"/>
          <w:rtl/>
        </w:rPr>
        <w:t xml:space="preserve"> או חיוב הרשות בחיובים כספיים נוספים מעבר למפורט בהסכם זה,</w:t>
      </w:r>
      <w:r w:rsidRPr="00AB3D77">
        <w:rPr>
          <w:rFonts w:cs="FrankRuehl"/>
          <w:sz w:val="25"/>
          <w:szCs w:val="25"/>
          <w:rtl/>
        </w:rPr>
        <w:t xml:space="preserve"> תחייב את הצדדים רק משניתנה בכתב ונחתמה ע"י </w:t>
      </w:r>
      <w:proofErr w:type="spellStart"/>
      <w:r w:rsidRPr="00AB3D77">
        <w:rPr>
          <w:rFonts w:cs="FrankRuehl"/>
          <w:sz w:val="25"/>
          <w:szCs w:val="25"/>
          <w:rtl/>
        </w:rPr>
        <w:t>מורש</w:t>
      </w:r>
      <w:r>
        <w:rPr>
          <w:rFonts w:cs="FrankRuehl" w:hint="cs"/>
          <w:sz w:val="25"/>
          <w:szCs w:val="25"/>
          <w:rtl/>
        </w:rPr>
        <w:t>י</w:t>
      </w:r>
      <w:proofErr w:type="spellEnd"/>
      <w:r>
        <w:rPr>
          <w:rFonts w:cs="FrankRuehl" w:hint="cs"/>
          <w:sz w:val="25"/>
          <w:szCs w:val="25"/>
          <w:rtl/>
        </w:rPr>
        <w:t>/</w:t>
      </w:r>
      <w:proofErr w:type="spellStart"/>
      <w:r>
        <w:rPr>
          <w:rFonts w:cs="FrankRuehl" w:hint="cs"/>
          <w:sz w:val="25"/>
          <w:szCs w:val="25"/>
          <w:rtl/>
        </w:rPr>
        <w:t>ות</w:t>
      </w:r>
      <w:proofErr w:type="spellEnd"/>
      <w:r w:rsidRPr="00AB3D77">
        <w:rPr>
          <w:rFonts w:cs="FrankRuehl"/>
          <w:sz w:val="25"/>
          <w:szCs w:val="25"/>
          <w:rtl/>
        </w:rPr>
        <w:t xml:space="preserve"> </w:t>
      </w:r>
      <w:r w:rsidRPr="00AB3D77">
        <w:rPr>
          <w:rFonts w:cs="FrankRuehl" w:hint="cs"/>
          <w:sz w:val="25"/>
          <w:szCs w:val="25"/>
          <w:rtl/>
        </w:rPr>
        <w:t>ה</w:t>
      </w:r>
      <w:r w:rsidRPr="00AB3D77">
        <w:rPr>
          <w:rFonts w:cs="FrankRuehl"/>
          <w:sz w:val="25"/>
          <w:szCs w:val="25"/>
          <w:rtl/>
        </w:rPr>
        <w:t>חתימה של הרשות</w:t>
      </w:r>
      <w:r w:rsidRPr="00AB3D77">
        <w:rPr>
          <w:rFonts w:cs="FrankRuehl" w:hint="cs"/>
          <w:sz w:val="25"/>
          <w:szCs w:val="25"/>
          <w:rtl/>
        </w:rPr>
        <w:t>,</w:t>
      </w:r>
      <w:r w:rsidRPr="00AB3D77">
        <w:rPr>
          <w:rFonts w:cs="FrankRuehl"/>
          <w:sz w:val="25"/>
          <w:szCs w:val="25"/>
          <w:rtl/>
        </w:rPr>
        <w:t xml:space="preserve"> לרבות חשב </w:t>
      </w:r>
      <w:r w:rsidRPr="00AB3D77">
        <w:rPr>
          <w:rFonts w:cs="FrankRuehl" w:hint="cs"/>
          <w:sz w:val="25"/>
          <w:szCs w:val="25"/>
          <w:rtl/>
        </w:rPr>
        <w:t>הרשות</w:t>
      </w:r>
      <w:r w:rsidRPr="00AB3D77">
        <w:rPr>
          <w:rFonts w:cs="FrankRuehl"/>
          <w:sz w:val="25"/>
          <w:szCs w:val="25"/>
          <w:rtl/>
        </w:rPr>
        <w:t>.</w:t>
      </w:r>
    </w:p>
    <w:p w14:paraId="16371F22" w14:textId="77777777" w:rsidR="006A6929" w:rsidRPr="00AB3D77" w:rsidRDefault="006A6929" w:rsidP="006A6929">
      <w:pPr>
        <w:spacing w:before="120" w:after="12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הוא מעיקרי ההתקשרות, והפרתו תיחשב כהפרה יסודית של ההסכם.</w:t>
      </w:r>
    </w:p>
    <w:p w14:paraId="5BB21F16" w14:textId="77777777" w:rsidR="006A6929" w:rsidRPr="00AB3D77" w:rsidRDefault="006A6929" w:rsidP="006A6929">
      <w:pPr>
        <w:numPr>
          <w:ilvl w:val="0"/>
          <w:numId w:val="36"/>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t>הספק אינו נציג הרשות</w:t>
      </w:r>
    </w:p>
    <w:p w14:paraId="5B5F709F" w14:textId="77777777" w:rsidR="006A6929" w:rsidRPr="00AB3D77" w:rsidRDefault="006A6929" w:rsidP="006A6929">
      <w:pPr>
        <w:numPr>
          <w:ilvl w:val="0"/>
          <w:numId w:val="33"/>
        </w:numPr>
        <w:tabs>
          <w:tab w:val="num" w:pos="707"/>
          <w:tab w:val="left" w:pos="1320"/>
          <w:tab w:val="left" w:pos="9830"/>
        </w:tabs>
        <w:spacing w:before="120" w:after="120" w:line="240" w:lineRule="auto"/>
        <w:ind w:left="709" w:hanging="284"/>
        <w:jc w:val="both"/>
        <w:rPr>
          <w:rFonts w:cs="FrankRuehl"/>
          <w:sz w:val="25"/>
          <w:szCs w:val="25"/>
        </w:rPr>
      </w:pPr>
      <w:r w:rsidRPr="00AB3D77">
        <w:rPr>
          <w:rFonts w:cs="FrankRuehl" w:hint="cs"/>
          <w:sz w:val="25"/>
          <w:szCs w:val="25"/>
          <w:rtl/>
        </w:rPr>
        <w:t xml:space="preserve">הספק מתחייב שלא להציג עצמו כמי שהוא סוכן, שלוח או נציג הרשות או כמי שרשאי לייצגה או לחייבה בעניין כלשהו ומסכים, כי הוא יישא באחריות הבלעדית לכל נזק לרשות או לצד שלישי, הנובע ממצג בניגוד לאמור בסעיף זה. </w:t>
      </w:r>
    </w:p>
    <w:p w14:paraId="77707799" w14:textId="77777777" w:rsidR="006A6929" w:rsidRPr="00AB3D77" w:rsidRDefault="006A6929" w:rsidP="006A6929">
      <w:pPr>
        <w:numPr>
          <w:ilvl w:val="0"/>
          <w:numId w:val="33"/>
        </w:numPr>
        <w:tabs>
          <w:tab w:val="num" w:pos="707"/>
          <w:tab w:val="left" w:pos="1320"/>
          <w:tab w:val="left" w:pos="9830"/>
        </w:tabs>
        <w:spacing w:before="120" w:after="120" w:line="240" w:lineRule="auto"/>
        <w:ind w:left="709" w:hanging="284"/>
        <w:jc w:val="both"/>
        <w:rPr>
          <w:rFonts w:cs="FrankRuehl"/>
          <w:sz w:val="25"/>
          <w:szCs w:val="25"/>
        </w:rPr>
      </w:pPr>
      <w:r w:rsidRPr="00AB3D77">
        <w:rPr>
          <w:rFonts w:cs="FrankRuehl" w:hint="cs"/>
          <w:sz w:val="25"/>
          <w:szCs w:val="25"/>
          <w:rtl/>
        </w:rPr>
        <w:t xml:space="preserve">ייצוג הרשות לכל מטרה שהיא טעון הסמכה מפורשת לכך מראש ובכתב מאת נציגי הרשות. </w:t>
      </w:r>
    </w:p>
    <w:p w14:paraId="30A921BE" w14:textId="77777777" w:rsidR="006A6929" w:rsidRPr="00AB3D77" w:rsidRDefault="006A6929" w:rsidP="006A6929">
      <w:pPr>
        <w:numPr>
          <w:ilvl w:val="0"/>
          <w:numId w:val="36"/>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t>שמירה על סודיות ושמירת זכויות</w:t>
      </w:r>
    </w:p>
    <w:p w14:paraId="638044EC" w14:textId="77777777" w:rsidR="006A6929" w:rsidRPr="00AB3D77" w:rsidRDefault="006A6929" w:rsidP="006A6929">
      <w:pPr>
        <w:numPr>
          <w:ilvl w:val="0"/>
          <w:numId w:val="50"/>
        </w:numPr>
        <w:tabs>
          <w:tab w:val="left" w:pos="537"/>
        </w:tabs>
        <w:spacing w:before="120" w:after="120" w:line="240" w:lineRule="auto"/>
        <w:ind w:left="537" w:hanging="284"/>
        <w:jc w:val="both"/>
        <w:rPr>
          <w:rFonts w:cs="FrankRuehl"/>
          <w:sz w:val="25"/>
          <w:szCs w:val="25"/>
        </w:rPr>
      </w:pPr>
      <w:r w:rsidRPr="00AB3D77">
        <w:rPr>
          <w:rFonts w:cs="FrankRuehl" w:hint="cs"/>
          <w:sz w:val="25"/>
          <w:szCs w:val="25"/>
          <w:rtl/>
        </w:rPr>
        <w:t xml:space="preserve">הספק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הכללי שיגיעו לידי הספק, עובדיו או מי מטעמו עקב או במהלך ביצוע הסכם זה, לפניו או לאחר מכן </w:t>
      </w:r>
      <w:r w:rsidRPr="00AB3D77">
        <w:rPr>
          <w:rFonts w:cs="FrankRuehl"/>
          <w:sz w:val="25"/>
          <w:szCs w:val="25"/>
          <w:rtl/>
        </w:rPr>
        <w:t>-</w:t>
      </w:r>
      <w:r w:rsidRPr="00AB3D77">
        <w:rPr>
          <w:rFonts w:cs="FrankRuehl" w:hint="cs"/>
          <w:sz w:val="25"/>
          <w:szCs w:val="25"/>
          <w:rtl/>
        </w:rPr>
        <w:t xml:space="preserve"> לל</w:t>
      </w:r>
      <w:r>
        <w:rPr>
          <w:rFonts w:cs="FrankRuehl" w:hint="cs"/>
          <w:sz w:val="25"/>
          <w:szCs w:val="25"/>
          <w:rtl/>
        </w:rPr>
        <w:t>א אישור הרשות מראש ובכתב (להלן:</w:t>
      </w:r>
      <w:r w:rsidRPr="00AB3D77">
        <w:rPr>
          <w:rFonts w:cs="FrankRuehl" w:hint="cs"/>
          <w:sz w:val="25"/>
          <w:szCs w:val="25"/>
          <w:rtl/>
        </w:rPr>
        <w:t xml:space="preserve"> "</w:t>
      </w:r>
      <w:r w:rsidRPr="00AB3D77">
        <w:rPr>
          <w:rFonts w:cs="FrankRuehl" w:hint="cs"/>
          <w:b/>
          <w:bCs/>
          <w:sz w:val="25"/>
          <w:szCs w:val="25"/>
          <w:rtl/>
        </w:rPr>
        <w:t>מידע סודי</w:t>
      </w:r>
      <w:r w:rsidRPr="00AB3D77">
        <w:rPr>
          <w:rFonts w:cs="FrankRuehl" w:hint="cs"/>
          <w:sz w:val="25"/>
          <w:szCs w:val="25"/>
          <w:rtl/>
        </w:rPr>
        <w:t xml:space="preserve">"). </w:t>
      </w:r>
    </w:p>
    <w:p w14:paraId="4AE0F5D7" w14:textId="77777777" w:rsidR="006A6929" w:rsidRPr="00AB3D77" w:rsidRDefault="006A6929" w:rsidP="006A6929">
      <w:pPr>
        <w:numPr>
          <w:ilvl w:val="0"/>
          <w:numId w:val="50"/>
        </w:numPr>
        <w:tabs>
          <w:tab w:val="left" w:pos="537"/>
        </w:tabs>
        <w:spacing w:before="120" w:after="120" w:line="240" w:lineRule="auto"/>
        <w:ind w:left="537" w:hanging="284"/>
        <w:jc w:val="both"/>
        <w:rPr>
          <w:rFonts w:cs="FrankRuehl"/>
          <w:sz w:val="25"/>
          <w:szCs w:val="25"/>
        </w:rPr>
      </w:pPr>
      <w:r w:rsidRPr="00AB3D77">
        <w:rPr>
          <w:rFonts w:cs="FrankRuehl" w:hint="cs"/>
          <w:sz w:val="25"/>
          <w:szCs w:val="25"/>
          <w:rtl/>
        </w:rPr>
        <w:t>הספק מתחייב לשמור בתנאים בטוחים כל מידע סודי או מסמך רשמי שיימסרו לו או שיגיעו אליו עקב ביצוע הסכם זה או בתוקף או בקשר עם ביצועו.</w:t>
      </w:r>
    </w:p>
    <w:p w14:paraId="3344065C" w14:textId="77777777" w:rsidR="006A6929" w:rsidRDefault="006A6929" w:rsidP="006A6929">
      <w:pPr>
        <w:numPr>
          <w:ilvl w:val="0"/>
          <w:numId w:val="50"/>
        </w:numPr>
        <w:tabs>
          <w:tab w:val="left" w:pos="537"/>
        </w:tabs>
        <w:spacing w:before="120" w:after="120" w:line="240" w:lineRule="auto"/>
        <w:ind w:left="537" w:hanging="284"/>
        <w:jc w:val="both"/>
        <w:rPr>
          <w:rFonts w:cs="FrankRuehl"/>
          <w:sz w:val="25"/>
          <w:szCs w:val="25"/>
        </w:rPr>
      </w:pPr>
      <w:r w:rsidRPr="00AB3D77">
        <w:rPr>
          <w:rFonts w:cs="FrankRuehl"/>
          <w:sz w:val="25"/>
          <w:szCs w:val="25"/>
          <w:rtl/>
        </w:rPr>
        <w:t xml:space="preserve">הספק מתחייב לפעול על פי הנחיות הרשות בכל הקשור להסדרת </w:t>
      </w:r>
      <w:r w:rsidRPr="00AB3D77">
        <w:rPr>
          <w:rFonts w:cs="FrankRuehl" w:hint="cs"/>
          <w:sz w:val="25"/>
          <w:szCs w:val="25"/>
          <w:rtl/>
        </w:rPr>
        <w:t>א</w:t>
      </w:r>
      <w:r w:rsidRPr="00AB3D77">
        <w:rPr>
          <w:rFonts w:cs="FrankRuehl"/>
          <w:sz w:val="25"/>
          <w:szCs w:val="25"/>
          <w:rtl/>
        </w:rPr>
        <w:t xml:space="preserve">בטחת המידע ונוהלי הגישה למידע, לאיסוף, לסימון, לאימות ולעיבוד נתונים. </w:t>
      </w:r>
      <w:r w:rsidRPr="00AB3D77">
        <w:rPr>
          <w:rFonts w:cs="FrankRuehl" w:hint="cs"/>
          <w:sz w:val="25"/>
          <w:szCs w:val="25"/>
          <w:rtl/>
        </w:rPr>
        <w:t>הרשות רשאית להורות לספק ולהנחותו בדבר הסדרים מיוחדים לעניין שמירת סודיות, לרבות קביעת הסדרי בטחון מיוחדים, הסדרי מידור או נהלי עבודה מיוחדים והספק מתחייב</w:t>
      </w:r>
      <w:r>
        <w:rPr>
          <w:rFonts w:cs="FrankRuehl" w:hint="cs"/>
          <w:sz w:val="25"/>
          <w:szCs w:val="25"/>
          <w:rtl/>
        </w:rPr>
        <w:t>ת</w:t>
      </w:r>
      <w:r w:rsidRPr="00AB3D77">
        <w:rPr>
          <w:rFonts w:cs="FrankRuehl" w:hint="cs"/>
          <w:sz w:val="25"/>
          <w:szCs w:val="25"/>
          <w:rtl/>
        </w:rPr>
        <w:t xml:space="preserve"> למלא אחר דרישות הרשות בנדון.</w:t>
      </w:r>
    </w:p>
    <w:p w14:paraId="53B4B550" w14:textId="77777777" w:rsidR="006A6929" w:rsidRDefault="006A6929" w:rsidP="006A6929">
      <w:pPr>
        <w:numPr>
          <w:ilvl w:val="0"/>
          <w:numId w:val="50"/>
        </w:numPr>
        <w:tabs>
          <w:tab w:val="left" w:pos="537"/>
        </w:tabs>
        <w:spacing w:before="120" w:after="120" w:line="240" w:lineRule="auto"/>
        <w:ind w:left="537" w:hanging="284"/>
        <w:jc w:val="both"/>
        <w:rPr>
          <w:rFonts w:cs="FrankRuehl"/>
          <w:sz w:val="25"/>
          <w:szCs w:val="25"/>
        </w:rPr>
      </w:pPr>
      <w:r>
        <w:rPr>
          <w:rFonts w:cs="FrankRuehl" w:hint="cs"/>
          <w:sz w:val="25"/>
          <w:szCs w:val="25"/>
          <w:rtl/>
        </w:rPr>
        <w:t xml:space="preserve">בין היתר, מסכים הספק לתנאים הבאים: </w:t>
      </w:r>
    </w:p>
    <w:p w14:paraId="569C9940" w14:textId="77777777" w:rsidR="006A6929" w:rsidRDefault="006A6929" w:rsidP="006A6929">
      <w:pPr>
        <w:pStyle w:val="a6"/>
        <w:numPr>
          <w:ilvl w:val="1"/>
          <w:numId w:val="33"/>
        </w:numPr>
        <w:tabs>
          <w:tab w:val="clear" w:pos="1800"/>
          <w:tab w:val="left" w:pos="537"/>
          <w:tab w:val="num" w:pos="1084"/>
        </w:tabs>
        <w:spacing w:before="120" w:after="120" w:line="240" w:lineRule="auto"/>
        <w:ind w:left="904"/>
        <w:contextualSpacing w:val="0"/>
        <w:jc w:val="both"/>
        <w:rPr>
          <w:rFonts w:cs="FrankRuehl"/>
          <w:sz w:val="25"/>
          <w:szCs w:val="25"/>
        </w:rPr>
      </w:pPr>
      <w:r w:rsidRPr="00C12472">
        <w:rPr>
          <w:rFonts w:cs="FrankRuehl"/>
          <w:sz w:val="25"/>
          <w:szCs w:val="25"/>
          <w:rtl/>
        </w:rPr>
        <w:t>כל כניסה למתחמים המחייבים עמידה בסיווג בטחוני (לצורך עבודה טכנית) ו/או חשיפה לחומרים מסווגים ברשות המים-מותנים בעמידה או בהצגת סיווג בטחוני בתוקף (</w:t>
      </w:r>
      <w:proofErr w:type="spellStart"/>
      <w:r w:rsidRPr="00C12472">
        <w:rPr>
          <w:rFonts w:cs="FrankRuehl"/>
          <w:sz w:val="25"/>
          <w:szCs w:val="25"/>
          <w:rtl/>
        </w:rPr>
        <w:t>סב"ט</w:t>
      </w:r>
      <w:proofErr w:type="spellEnd"/>
      <w:r w:rsidRPr="00C12472">
        <w:rPr>
          <w:rFonts w:cs="FrankRuehl"/>
          <w:sz w:val="25"/>
          <w:szCs w:val="25"/>
          <w:rtl/>
        </w:rPr>
        <w:t>) של היועץ</w:t>
      </w:r>
      <w:r>
        <w:rPr>
          <w:rFonts w:cs="FrankRuehl" w:hint="cs"/>
          <w:sz w:val="25"/>
          <w:szCs w:val="25"/>
          <w:rtl/>
        </w:rPr>
        <w:t>/ת</w:t>
      </w:r>
      <w:r w:rsidRPr="00C12472">
        <w:rPr>
          <w:rFonts w:cs="FrankRuehl"/>
          <w:sz w:val="25"/>
          <w:szCs w:val="25"/>
          <w:rtl/>
        </w:rPr>
        <w:t xml:space="preserve"> </w:t>
      </w:r>
      <w:r w:rsidRPr="00B16D3F">
        <w:rPr>
          <w:rFonts w:cs="FrankRuehl"/>
          <w:sz w:val="25"/>
          <w:szCs w:val="25"/>
          <w:rtl/>
        </w:rPr>
        <w:t xml:space="preserve">לרמה </w:t>
      </w:r>
      <w:r w:rsidRPr="004E7604">
        <w:rPr>
          <w:rFonts w:cs="FrankRuehl"/>
          <w:sz w:val="25"/>
          <w:szCs w:val="25"/>
          <w:rtl/>
        </w:rPr>
        <w:t>6</w:t>
      </w:r>
      <w:r w:rsidRPr="00B16D3F">
        <w:rPr>
          <w:rFonts w:cs="FrankRuehl"/>
          <w:sz w:val="25"/>
          <w:szCs w:val="25"/>
          <w:rtl/>
        </w:rPr>
        <w:t>.</w:t>
      </w:r>
    </w:p>
    <w:p w14:paraId="50B00843" w14:textId="77777777" w:rsidR="006A6929" w:rsidRDefault="006A6929" w:rsidP="006A6929">
      <w:pPr>
        <w:pStyle w:val="a6"/>
        <w:numPr>
          <w:ilvl w:val="1"/>
          <w:numId w:val="33"/>
        </w:numPr>
        <w:tabs>
          <w:tab w:val="clear" w:pos="1800"/>
          <w:tab w:val="left" w:pos="537"/>
          <w:tab w:val="num" w:pos="1084"/>
        </w:tabs>
        <w:spacing w:before="120" w:after="120" w:line="240" w:lineRule="auto"/>
        <w:ind w:left="904"/>
        <w:contextualSpacing w:val="0"/>
        <w:jc w:val="both"/>
        <w:rPr>
          <w:rFonts w:cs="FrankRuehl"/>
          <w:sz w:val="25"/>
          <w:szCs w:val="25"/>
        </w:rPr>
      </w:pPr>
      <w:r w:rsidRPr="00C85689">
        <w:rPr>
          <w:rFonts w:cs="FrankRuehl"/>
          <w:sz w:val="25"/>
          <w:szCs w:val="25"/>
          <w:rtl/>
        </w:rPr>
        <w:t>בהתאם ל</w:t>
      </w:r>
      <w:r>
        <w:rPr>
          <w:rFonts w:cs="FrankRuehl"/>
          <w:sz w:val="25"/>
          <w:szCs w:val="25"/>
          <w:rtl/>
        </w:rPr>
        <w:t xml:space="preserve">נוהל </w:t>
      </w:r>
      <w:proofErr w:type="spellStart"/>
      <w:r>
        <w:rPr>
          <w:rFonts w:cs="FrankRuehl"/>
          <w:sz w:val="25"/>
          <w:szCs w:val="25"/>
          <w:rtl/>
        </w:rPr>
        <w:t>יה"ב</w:t>
      </w:r>
      <w:proofErr w:type="spellEnd"/>
      <w:r>
        <w:rPr>
          <w:rFonts w:cs="FrankRuehl"/>
          <w:sz w:val="25"/>
          <w:szCs w:val="25"/>
          <w:rtl/>
        </w:rPr>
        <w:t xml:space="preserve"> 5.19 שרשרת אספקה, </w:t>
      </w:r>
      <w:r>
        <w:rPr>
          <w:rFonts w:cs="FrankRuehl" w:hint="cs"/>
          <w:sz w:val="25"/>
          <w:szCs w:val="25"/>
          <w:rtl/>
        </w:rPr>
        <w:t>י</w:t>
      </w:r>
      <w:r>
        <w:rPr>
          <w:rFonts w:cs="FrankRuehl"/>
          <w:sz w:val="25"/>
          <w:szCs w:val="25"/>
          <w:rtl/>
        </w:rPr>
        <w:t>חו</w:t>
      </w:r>
      <w:r w:rsidRPr="00C85689">
        <w:rPr>
          <w:rFonts w:cs="FrankRuehl"/>
          <w:sz w:val="25"/>
          <w:szCs w:val="25"/>
          <w:rtl/>
        </w:rPr>
        <w:t xml:space="preserve">יב הספק לעמוד </w:t>
      </w:r>
      <w:r w:rsidRPr="00B16D3F">
        <w:rPr>
          <w:rFonts w:cs="FrankRuehl"/>
          <w:sz w:val="25"/>
          <w:szCs w:val="25"/>
          <w:rtl/>
        </w:rPr>
        <w:t xml:space="preserve">ברמה </w:t>
      </w:r>
      <w:r>
        <w:rPr>
          <w:rFonts w:cs="FrankRuehl" w:hint="cs"/>
          <w:sz w:val="25"/>
          <w:szCs w:val="25"/>
        </w:rPr>
        <w:t>C</w:t>
      </w:r>
      <w:r w:rsidRPr="00B16D3F">
        <w:rPr>
          <w:rFonts w:cs="FrankRuehl"/>
          <w:sz w:val="25"/>
          <w:szCs w:val="25"/>
          <w:rtl/>
        </w:rPr>
        <w:t xml:space="preserve"> </w:t>
      </w:r>
      <w:r w:rsidRPr="00B16D3F">
        <w:rPr>
          <w:rFonts w:cs="FrankRuehl" w:hint="eastAsia"/>
          <w:sz w:val="25"/>
          <w:szCs w:val="25"/>
          <w:rtl/>
        </w:rPr>
        <w:t>ע</w:t>
      </w:r>
      <w:r w:rsidRPr="00B16D3F">
        <w:rPr>
          <w:rFonts w:cs="FrankRuehl"/>
          <w:sz w:val="25"/>
          <w:szCs w:val="25"/>
          <w:rtl/>
        </w:rPr>
        <w:t xml:space="preserve">"פ </w:t>
      </w:r>
      <w:r>
        <w:rPr>
          <w:rFonts w:cs="FrankRuehl" w:hint="cs"/>
          <w:sz w:val="25"/>
          <w:szCs w:val="25"/>
          <w:rtl/>
        </w:rPr>
        <w:t xml:space="preserve">הגדרת נציג/ת הרשות, </w:t>
      </w:r>
      <w:r w:rsidRPr="00C85689">
        <w:rPr>
          <w:rFonts w:cs="FrankRuehl"/>
          <w:sz w:val="25"/>
          <w:szCs w:val="25"/>
          <w:rtl/>
        </w:rPr>
        <w:t xml:space="preserve">ולפעול בהתאם במערכת </w:t>
      </w:r>
      <w:proofErr w:type="spellStart"/>
      <w:r w:rsidRPr="00C85689">
        <w:rPr>
          <w:rFonts w:cs="FrankRuehl"/>
          <w:sz w:val="25"/>
          <w:szCs w:val="25"/>
          <w:rtl/>
        </w:rPr>
        <w:t>יוב"ל</w:t>
      </w:r>
      <w:proofErr w:type="spellEnd"/>
      <w:r w:rsidRPr="00C85689">
        <w:rPr>
          <w:rFonts w:cs="FrankRuehl"/>
          <w:sz w:val="25"/>
          <w:szCs w:val="25"/>
          <w:rtl/>
        </w:rPr>
        <w:t>.</w:t>
      </w:r>
    </w:p>
    <w:p w14:paraId="0C39CE48" w14:textId="77777777" w:rsidR="006A6929" w:rsidRDefault="006A6929" w:rsidP="006A6929">
      <w:pPr>
        <w:pStyle w:val="a6"/>
        <w:numPr>
          <w:ilvl w:val="0"/>
          <w:numId w:val="50"/>
        </w:numPr>
        <w:tabs>
          <w:tab w:val="left" w:pos="537"/>
          <w:tab w:val="num" w:pos="1084"/>
        </w:tabs>
        <w:spacing w:before="120" w:after="120" w:line="240" w:lineRule="auto"/>
        <w:ind w:left="537" w:hanging="284"/>
        <w:contextualSpacing w:val="0"/>
        <w:jc w:val="both"/>
        <w:rPr>
          <w:rFonts w:cs="FrankRuehl"/>
          <w:sz w:val="25"/>
          <w:szCs w:val="25"/>
        </w:rPr>
      </w:pPr>
      <w:r w:rsidRPr="00B35D64">
        <w:rPr>
          <w:rFonts w:cs="FrankRuehl" w:hint="cs"/>
          <w:sz w:val="25"/>
          <w:szCs w:val="25"/>
          <w:rtl/>
        </w:rPr>
        <w:t xml:space="preserve">הספק מתחייב למלא כנדרש ולחתום </w:t>
      </w:r>
      <w:r w:rsidRPr="00B35D64">
        <w:rPr>
          <w:rFonts w:cs="FrankRuehl" w:hint="eastAsia"/>
          <w:sz w:val="25"/>
          <w:szCs w:val="25"/>
          <w:rtl/>
        </w:rPr>
        <w:t>על</w:t>
      </w:r>
      <w:r w:rsidRPr="00B35D64">
        <w:rPr>
          <w:rFonts w:cs="FrankRuehl"/>
          <w:sz w:val="25"/>
          <w:szCs w:val="25"/>
          <w:rtl/>
        </w:rPr>
        <w:t xml:space="preserve"> </w:t>
      </w:r>
      <w:r w:rsidRPr="00B35D64">
        <w:rPr>
          <w:rFonts w:cs="FrankRuehl" w:hint="eastAsia"/>
          <w:sz w:val="25"/>
          <w:szCs w:val="25"/>
          <w:rtl/>
        </w:rPr>
        <w:t>הצהרה</w:t>
      </w:r>
      <w:r w:rsidRPr="00B35D64">
        <w:rPr>
          <w:rFonts w:cs="FrankRuehl"/>
          <w:sz w:val="25"/>
          <w:szCs w:val="25"/>
          <w:rtl/>
        </w:rPr>
        <w:t xml:space="preserve"> </w:t>
      </w:r>
      <w:r w:rsidRPr="00B35D64">
        <w:rPr>
          <w:rFonts w:cs="FrankRuehl" w:hint="eastAsia"/>
          <w:sz w:val="25"/>
          <w:szCs w:val="25"/>
          <w:rtl/>
        </w:rPr>
        <w:t>על</w:t>
      </w:r>
      <w:r w:rsidRPr="00B35D64">
        <w:rPr>
          <w:rFonts w:cs="FrankRuehl"/>
          <w:sz w:val="25"/>
          <w:szCs w:val="25"/>
          <w:rtl/>
        </w:rPr>
        <w:t xml:space="preserve"> </w:t>
      </w:r>
      <w:r w:rsidRPr="00B35D64">
        <w:rPr>
          <w:rFonts w:cs="FrankRuehl" w:hint="eastAsia"/>
          <w:sz w:val="25"/>
          <w:szCs w:val="25"/>
          <w:rtl/>
        </w:rPr>
        <w:t>שרשרת</w:t>
      </w:r>
      <w:r w:rsidRPr="00B35D64">
        <w:rPr>
          <w:rFonts w:cs="FrankRuehl"/>
          <w:sz w:val="25"/>
          <w:szCs w:val="25"/>
          <w:rtl/>
        </w:rPr>
        <w:t xml:space="preserve"> </w:t>
      </w:r>
      <w:r w:rsidRPr="00B35D64">
        <w:rPr>
          <w:rFonts w:cs="FrankRuehl" w:hint="eastAsia"/>
          <w:sz w:val="25"/>
          <w:szCs w:val="25"/>
          <w:rtl/>
        </w:rPr>
        <w:t>אספקה</w:t>
      </w:r>
      <w:r w:rsidRPr="00B35D64">
        <w:rPr>
          <w:rFonts w:cs="FrankRuehl"/>
          <w:sz w:val="25"/>
          <w:szCs w:val="25"/>
          <w:rtl/>
        </w:rPr>
        <w:t xml:space="preserve"> </w:t>
      </w:r>
      <w:r w:rsidRPr="00B35D64">
        <w:rPr>
          <w:rFonts w:cs="FrankRuehl" w:hint="eastAsia"/>
          <w:sz w:val="25"/>
          <w:szCs w:val="25"/>
          <w:rtl/>
        </w:rPr>
        <w:t>לאבטחת</w:t>
      </w:r>
      <w:r w:rsidRPr="00B35D64">
        <w:rPr>
          <w:rFonts w:cs="FrankRuehl"/>
          <w:sz w:val="25"/>
          <w:szCs w:val="25"/>
          <w:rtl/>
        </w:rPr>
        <w:t xml:space="preserve"> </w:t>
      </w:r>
      <w:r w:rsidRPr="00B35D64">
        <w:rPr>
          <w:rFonts w:cs="FrankRuehl" w:hint="eastAsia"/>
          <w:sz w:val="25"/>
          <w:szCs w:val="25"/>
          <w:rtl/>
        </w:rPr>
        <w:t>מידע</w:t>
      </w:r>
      <w:r w:rsidRPr="00B35D64">
        <w:rPr>
          <w:rFonts w:cs="FrankRuehl"/>
          <w:sz w:val="25"/>
          <w:szCs w:val="25"/>
          <w:rtl/>
        </w:rPr>
        <w:t xml:space="preserve"> </w:t>
      </w:r>
      <w:r w:rsidRPr="00B35D64">
        <w:rPr>
          <w:rFonts w:cs="FrankRuehl" w:hint="eastAsia"/>
          <w:sz w:val="25"/>
          <w:szCs w:val="25"/>
          <w:rtl/>
        </w:rPr>
        <w:t>בנוסח</w:t>
      </w:r>
      <w:r w:rsidRPr="00B35D64">
        <w:rPr>
          <w:rFonts w:cs="FrankRuehl"/>
          <w:sz w:val="25"/>
          <w:szCs w:val="25"/>
          <w:rtl/>
        </w:rPr>
        <w:t xml:space="preserve"> </w:t>
      </w:r>
      <w:proofErr w:type="spellStart"/>
      <w:r w:rsidRPr="00B35D64">
        <w:rPr>
          <w:rFonts w:cs="FrankRuehl" w:hint="eastAsia"/>
          <w:sz w:val="25"/>
          <w:szCs w:val="25"/>
          <w:rtl/>
        </w:rPr>
        <w:t>המצ</w:t>
      </w:r>
      <w:r w:rsidRPr="00B35D64">
        <w:rPr>
          <w:rFonts w:cs="FrankRuehl"/>
          <w:sz w:val="25"/>
          <w:szCs w:val="25"/>
          <w:rtl/>
        </w:rPr>
        <w:t>"ב</w:t>
      </w:r>
      <w:proofErr w:type="spellEnd"/>
      <w:r w:rsidRPr="00B35D64">
        <w:rPr>
          <w:rFonts w:cs="FrankRuehl"/>
          <w:sz w:val="25"/>
          <w:szCs w:val="25"/>
          <w:rtl/>
        </w:rPr>
        <w:t xml:space="preserve"> </w:t>
      </w:r>
      <w:r w:rsidRPr="00B35D64">
        <w:rPr>
          <w:rFonts w:cs="FrankRuehl" w:hint="eastAsia"/>
          <w:sz w:val="25"/>
          <w:szCs w:val="25"/>
          <w:rtl/>
        </w:rPr>
        <w:t>להסכם</w:t>
      </w:r>
      <w:r w:rsidRPr="00B35D64">
        <w:rPr>
          <w:rFonts w:cs="FrankRuehl"/>
          <w:sz w:val="25"/>
          <w:szCs w:val="25"/>
          <w:rtl/>
        </w:rPr>
        <w:t xml:space="preserve"> </w:t>
      </w:r>
      <w:r w:rsidRPr="00B35D64">
        <w:rPr>
          <w:rFonts w:cs="FrankRuehl" w:hint="eastAsia"/>
          <w:sz w:val="25"/>
          <w:szCs w:val="25"/>
          <w:rtl/>
        </w:rPr>
        <w:t>זה</w:t>
      </w:r>
      <w:r w:rsidRPr="00B35D64">
        <w:rPr>
          <w:rFonts w:cs="FrankRuehl"/>
          <w:sz w:val="25"/>
          <w:szCs w:val="25"/>
          <w:rtl/>
        </w:rPr>
        <w:t xml:space="preserve"> </w:t>
      </w:r>
      <w:r w:rsidRPr="00B35D64">
        <w:rPr>
          <w:rFonts w:cs="FrankRuehl" w:hint="eastAsia"/>
          <w:sz w:val="25"/>
          <w:szCs w:val="25"/>
          <w:rtl/>
        </w:rPr>
        <w:t>כ</w:t>
      </w:r>
      <w:r w:rsidRPr="00B35D64">
        <w:rPr>
          <w:rFonts w:cs="FrankRuehl"/>
          <w:sz w:val="25"/>
          <w:szCs w:val="25"/>
          <w:rtl/>
        </w:rPr>
        <w:t>"</w:t>
      </w:r>
      <w:r w:rsidRPr="00B35D64">
        <w:rPr>
          <w:rFonts w:cs="FrankRuehl" w:hint="eastAsia"/>
          <w:b/>
          <w:bCs/>
          <w:sz w:val="25"/>
          <w:szCs w:val="25"/>
          <w:u w:val="single"/>
          <w:rtl/>
        </w:rPr>
        <w:t>נספח</w:t>
      </w:r>
      <w:r w:rsidRPr="00B35D64">
        <w:rPr>
          <w:rFonts w:cs="FrankRuehl"/>
          <w:b/>
          <w:bCs/>
          <w:sz w:val="25"/>
          <w:szCs w:val="25"/>
          <w:u w:val="single"/>
          <w:rtl/>
        </w:rPr>
        <w:t xml:space="preserve"> </w:t>
      </w:r>
      <w:r w:rsidRPr="00B35D64">
        <w:rPr>
          <w:rFonts w:cs="FrankRuehl" w:hint="cs"/>
          <w:b/>
          <w:bCs/>
          <w:sz w:val="25"/>
          <w:szCs w:val="25"/>
          <w:u w:val="single"/>
          <w:rtl/>
        </w:rPr>
        <w:t>ה</w:t>
      </w:r>
      <w:r w:rsidRPr="00B35D64">
        <w:rPr>
          <w:rFonts w:cs="FrankRuehl"/>
          <w:b/>
          <w:bCs/>
          <w:sz w:val="25"/>
          <w:szCs w:val="25"/>
          <w:u w:val="single"/>
          <w:rtl/>
        </w:rPr>
        <w:t>'</w:t>
      </w:r>
      <w:r w:rsidRPr="00B35D64">
        <w:rPr>
          <w:rFonts w:cs="FrankRuehl"/>
          <w:sz w:val="25"/>
          <w:szCs w:val="25"/>
          <w:rtl/>
        </w:rPr>
        <w:t>" והמהווה חלק בלתי נפרד הימנו</w:t>
      </w:r>
      <w:r w:rsidRPr="00B35D64">
        <w:rPr>
          <w:rFonts w:cs="FrankRuehl" w:hint="cs"/>
          <w:sz w:val="25"/>
          <w:szCs w:val="25"/>
          <w:rtl/>
        </w:rPr>
        <w:t>.</w:t>
      </w:r>
      <w:r w:rsidRPr="00B35D64">
        <w:rPr>
          <w:rFonts w:cs="FrankRuehl" w:hint="cs"/>
          <w:sz w:val="25"/>
          <w:szCs w:val="25"/>
        </w:rPr>
        <w:t xml:space="preserve"> </w:t>
      </w:r>
    </w:p>
    <w:p w14:paraId="20AB4EC4" w14:textId="77777777" w:rsidR="006A6929" w:rsidRPr="00B35D64" w:rsidRDefault="006A6929" w:rsidP="006A6929">
      <w:pPr>
        <w:pStyle w:val="a6"/>
        <w:numPr>
          <w:ilvl w:val="0"/>
          <w:numId w:val="50"/>
        </w:numPr>
        <w:tabs>
          <w:tab w:val="left" w:pos="537"/>
          <w:tab w:val="num" w:pos="1084"/>
        </w:tabs>
        <w:spacing w:before="120" w:after="120" w:line="240" w:lineRule="auto"/>
        <w:ind w:left="537" w:hanging="284"/>
        <w:contextualSpacing w:val="0"/>
        <w:jc w:val="both"/>
        <w:rPr>
          <w:rFonts w:cs="FrankRuehl"/>
          <w:sz w:val="25"/>
          <w:szCs w:val="25"/>
        </w:rPr>
      </w:pPr>
      <w:r w:rsidRPr="00B35D64">
        <w:rPr>
          <w:rFonts w:cs="FrankRuehl"/>
          <w:sz w:val="25"/>
          <w:szCs w:val="25"/>
          <w:rtl/>
        </w:rPr>
        <w:t>הספק מצהיר כי ידוע לו שתוצרי ה</w:t>
      </w:r>
      <w:r w:rsidRPr="00B35D64">
        <w:rPr>
          <w:rFonts w:cs="FrankRuehl" w:hint="cs"/>
          <w:sz w:val="25"/>
          <w:szCs w:val="25"/>
          <w:rtl/>
        </w:rPr>
        <w:t>שירותים</w:t>
      </w:r>
      <w:r w:rsidRPr="00B35D64">
        <w:rPr>
          <w:rFonts w:cs="FrankRuehl"/>
          <w:sz w:val="25"/>
          <w:szCs w:val="25"/>
          <w:rtl/>
        </w:rPr>
        <w:t xml:space="preserve"> שעשה עבור הרשות הם ייחודיים לרשות והם סוד עסקי או מסחרי (</w:t>
      </w:r>
      <w:r w:rsidRPr="00B35D64">
        <w:rPr>
          <w:rFonts w:asciiTheme="majorBidi" w:hAnsiTheme="majorBidi" w:cstheme="majorBidi"/>
        </w:rPr>
        <w:t>Trade Secret</w:t>
      </w:r>
      <w:r w:rsidRPr="00B35D64">
        <w:rPr>
          <w:rFonts w:cs="FrankRuehl" w:hint="cs"/>
          <w:sz w:val="25"/>
          <w:szCs w:val="25"/>
          <w:rtl/>
        </w:rPr>
        <w:t>)</w:t>
      </w:r>
      <w:r w:rsidRPr="00B35D64">
        <w:rPr>
          <w:rFonts w:cs="FrankRuehl"/>
          <w:sz w:val="25"/>
          <w:szCs w:val="25"/>
          <w:rtl/>
        </w:rPr>
        <w:t xml:space="preserve"> של הרשות והוא מתחייב שלא למסור</w:t>
      </w:r>
      <w:r w:rsidRPr="00B35D64">
        <w:rPr>
          <w:rFonts w:cs="FrankRuehl" w:hint="cs"/>
          <w:sz w:val="25"/>
          <w:szCs w:val="25"/>
          <w:rtl/>
        </w:rPr>
        <w:t>,</w:t>
      </w:r>
      <w:r w:rsidRPr="00B35D64">
        <w:rPr>
          <w:rFonts w:cs="FrankRuehl"/>
          <w:sz w:val="25"/>
          <w:szCs w:val="25"/>
          <w:rtl/>
        </w:rPr>
        <w:t xml:space="preserve"> להעביר או לפרסם, בין בעצמו ובין באמצעות עובדיו או </w:t>
      </w:r>
      <w:r w:rsidRPr="00B35D64">
        <w:rPr>
          <w:rFonts w:cs="FrankRuehl"/>
          <w:sz w:val="25"/>
          <w:szCs w:val="25"/>
          <w:rtl/>
        </w:rPr>
        <w:lastRenderedPageBreak/>
        <w:t xml:space="preserve">מי שפועל מטעמו, מידע, מסמך, או חומר כלשהו שיגיעו אליו עקב ביצוע הסכם זה, או אגב ביצועו, ולא לעשות בהם שימוש אחר כלשהו שלא למטרות ביצוע ההסכם אלא כפוף לאישור בכתב של </w:t>
      </w:r>
      <w:r w:rsidRPr="00B35D64">
        <w:rPr>
          <w:rFonts w:cs="FrankRuehl" w:hint="cs"/>
          <w:sz w:val="25"/>
          <w:szCs w:val="25"/>
          <w:rtl/>
        </w:rPr>
        <w:t xml:space="preserve">נציג/ת </w:t>
      </w:r>
      <w:r w:rsidRPr="00B35D64">
        <w:rPr>
          <w:rFonts w:cs="FrankRuehl"/>
          <w:sz w:val="25"/>
          <w:szCs w:val="25"/>
          <w:rtl/>
        </w:rPr>
        <w:t>הרשות.</w:t>
      </w:r>
    </w:p>
    <w:p w14:paraId="66F967ED" w14:textId="77777777" w:rsidR="006A6929" w:rsidRPr="00AB3D77" w:rsidRDefault="006A6929" w:rsidP="006A6929">
      <w:pPr>
        <w:numPr>
          <w:ilvl w:val="0"/>
          <w:numId w:val="50"/>
        </w:numPr>
        <w:tabs>
          <w:tab w:val="left" w:pos="537"/>
        </w:tabs>
        <w:spacing w:before="120" w:after="120" w:line="240" w:lineRule="auto"/>
        <w:ind w:left="537" w:hanging="284"/>
        <w:jc w:val="both"/>
        <w:rPr>
          <w:rFonts w:cs="FrankRuehl"/>
          <w:sz w:val="25"/>
          <w:szCs w:val="25"/>
        </w:rPr>
      </w:pPr>
      <w:r w:rsidRPr="00AB3D77">
        <w:rPr>
          <w:rFonts w:cs="FrankRuehl" w:hint="cs"/>
          <w:sz w:val="25"/>
          <w:szCs w:val="25"/>
          <w:rtl/>
        </w:rPr>
        <w:t>הספק אינו רשאי להשתמש בכל מידע סודי שהגיע אליו עקב ביצוע הסכם זה לצורך או למטרה כלשהי מלבד לביצוע הסכם זה, אלא באישור מראש ובכתב מאת נציגי הרשות המוסמכים. הספק אחראי לכך כי אף אחד מעובדיו או מי הפועל מטעמו לא ישתמשו בכל מסמך או חומר כאמור.</w:t>
      </w:r>
    </w:p>
    <w:p w14:paraId="0914EE2E" w14:textId="77777777" w:rsidR="006A6929" w:rsidRPr="00AB3D77" w:rsidRDefault="006A6929" w:rsidP="006A6929">
      <w:pPr>
        <w:numPr>
          <w:ilvl w:val="0"/>
          <w:numId w:val="50"/>
        </w:numPr>
        <w:tabs>
          <w:tab w:val="left" w:pos="537"/>
        </w:tabs>
        <w:spacing w:before="120" w:after="120" w:line="240" w:lineRule="auto"/>
        <w:ind w:left="537" w:hanging="284"/>
        <w:jc w:val="both"/>
        <w:rPr>
          <w:rFonts w:cs="FrankRuehl"/>
          <w:sz w:val="25"/>
          <w:szCs w:val="25"/>
        </w:rPr>
      </w:pPr>
      <w:r w:rsidRPr="00AB3D77">
        <w:rPr>
          <w:rFonts w:cs="FrankRuehl"/>
          <w:sz w:val="25"/>
          <w:szCs w:val="25"/>
          <w:rtl/>
        </w:rPr>
        <w:t xml:space="preserve">הספק </w:t>
      </w:r>
      <w:r w:rsidRPr="00AB3D77">
        <w:rPr>
          <w:rFonts w:cs="FrankRuehl" w:hint="cs"/>
          <w:sz w:val="25"/>
          <w:szCs w:val="25"/>
          <w:rtl/>
        </w:rPr>
        <w:t xml:space="preserve">מתחייב </w:t>
      </w:r>
      <w:r w:rsidRPr="00AB3D77">
        <w:rPr>
          <w:rFonts w:cs="FrankRuehl"/>
          <w:sz w:val="25"/>
          <w:szCs w:val="25"/>
          <w:rtl/>
        </w:rPr>
        <w:t xml:space="preserve">להחזיר לרשות </w:t>
      </w:r>
      <w:r w:rsidRPr="00AB3D77">
        <w:rPr>
          <w:rFonts w:cs="FrankRuehl" w:hint="cs"/>
          <w:sz w:val="25"/>
          <w:szCs w:val="25"/>
          <w:rtl/>
        </w:rPr>
        <w:t xml:space="preserve">מיד בתום ביצוע העבודה או עם סיום מתן השירותים מכל סיבה שהיא את כל המידע הסודי שנאסף על-ידו במסגרת מתן השירותים וכן כל מידע, נכס, קובץ מחשב, גלופה, טיוטה וחומר גלם שעל פיהם  ניתנו השירותים וכן </w:t>
      </w:r>
      <w:r w:rsidRPr="00AB3D77">
        <w:rPr>
          <w:rFonts w:cs="FrankRuehl"/>
          <w:sz w:val="25"/>
          <w:szCs w:val="25"/>
          <w:rtl/>
        </w:rPr>
        <w:t>כל חומר שקיבל ממנה בעת ביצוע העבודה עפ"י הסכם זה</w:t>
      </w:r>
      <w:r w:rsidRPr="00AB3D77">
        <w:rPr>
          <w:rFonts w:cs="FrankRuehl" w:hint="cs"/>
          <w:sz w:val="25"/>
          <w:szCs w:val="25"/>
          <w:rtl/>
        </w:rPr>
        <w:t xml:space="preserve"> ולא להשאיר בידיו כל מידע שהוא שנאסף על-ידו במסגרת מתן השירותים.</w:t>
      </w:r>
      <w:r w:rsidRPr="00AB3D77">
        <w:rPr>
          <w:rFonts w:cs="FrankRuehl"/>
          <w:sz w:val="25"/>
          <w:szCs w:val="25"/>
          <w:rtl/>
        </w:rPr>
        <w:t xml:space="preserve"> הספק </w:t>
      </w:r>
      <w:r w:rsidRPr="00AB3D77">
        <w:rPr>
          <w:rFonts w:cs="FrankRuehl" w:hint="cs"/>
          <w:sz w:val="25"/>
          <w:szCs w:val="25"/>
          <w:rtl/>
        </w:rPr>
        <w:t xml:space="preserve">יצהיר </w:t>
      </w:r>
      <w:r w:rsidRPr="00AB3D77">
        <w:rPr>
          <w:rFonts w:cs="FrankRuehl"/>
          <w:sz w:val="25"/>
          <w:szCs w:val="25"/>
          <w:rtl/>
        </w:rPr>
        <w:t>כי לא נשאר ברשותו שום חומר</w:t>
      </w:r>
      <w:r w:rsidRPr="00AB3D77">
        <w:rPr>
          <w:rFonts w:cs="FrankRuehl" w:hint="cs"/>
          <w:sz w:val="25"/>
          <w:szCs w:val="25"/>
          <w:rtl/>
        </w:rPr>
        <w:t xml:space="preserve">, מסמך או </w:t>
      </w:r>
      <w:r w:rsidRPr="00AB3D77">
        <w:rPr>
          <w:rFonts w:cs="FrankRuehl"/>
          <w:sz w:val="25"/>
          <w:szCs w:val="25"/>
          <w:rtl/>
        </w:rPr>
        <w:t xml:space="preserve">מידע במדיה מגנטית </w:t>
      </w:r>
      <w:r w:rsidRPr="00AB3D77">
        <w:rPr>
          <w:rFonts w:cs="FrankRuehl" w:hint="cs"/>
          <w:sz w:val="25"/>
          <w:szCs w:val="25"/>
          <w:rtl/>
        </w:rPr>
        <w:t>או בכל דרך אחרת למעט מסמכים הדרושים לספק לשם תיוק ארכיוני בלבד, וזאת בכפוף לאישור מראש ובכתב של הרשות באשר לסוגי המסמכים.</w:t>
      </w:r>
    </w:p>
    <w:p w14:paraId="03021097" w14:textId="77777777" w:rsidR="006A6929" w:rsidRPr="00AB3D77" w:rsidRDefault="006A6929" w:rsidP="006A6929">
      <w:pPr>
        <w:numPr>
          <w:ilvl w:val="0"/>
          <w:numId w:val="50"/>
        </w:numPr>
        <w:tabs>
          <w:tab w:val="left" w:pos="537"/>
        </w:tabs>
        <w:spacing w:before="120" w:after="120" w:line="240" w:lineRule="auto"/>
        <w:ind w:left="537" w:hanging="284"/>
        <w:jc w:val="both"/>
        <w:rPr>
          <w:rFonts w:cs="FrankRuehl"/>
          <w:sz w:val="25"/>
          <w:szCs w:val="25"/>
        </w:rPr>
      </w:pPr>
      <w:r w:rsidRPr="00AB3D77">
        <w:rPr>
          <w:rFonts w:cs="FrankRuehl" w:hint="cs"/>
          <w:sz w:val="25"/>
          <w:szCs w:val="25"/>
          <w:rtl/>
        </w:rPr>
        <w:t>ה</w:t>
      </w:r>
      <w:r w:rsidRPr="00AB3D77">
        <w:rPr>
          <w:rFonts w:cs="FrankRuehl"/>
          <w:sz w:val="25"/>
          <w:szCs w:val="25"/>
          <w:rtl/>
        </w:rPr>
        <w:t>ספק מצהיר ומאשר כי הוא מכיר את הוראות חוק הגנת הפרטיות</w:t>
      </w:r>
      <w:r w:rsidRPr="00AB3D77">
        <w:rPr>
          <w:rFonts w:cs="FrankRuehl" w:hint="cs"/>
          <w:sz w:val="25"/>
          <w:szCs w:val="25"/>
          <w:rtl/>
        </w:rPr>
        <w:t>,</w:t>
      </w:r>
      <w:r w:rsidRPr="00AB3D77">
        <w:rPr>
          <w:rFonts w:cs="FrankRuehl"/>
          <w:sz w:val="25"/>
          <w:szCs w:val="25"/>
          <w:rtl/>
        </w:rPr>
        <w:t xml:space="preserve"> </w:t>
      </w:r>
      <w:r w:rsidRPr="00AB3D77">
        <w:rPr>
          <w:rFonts w:cs="FrankRuehl" w:hint="cs"/>
          <w:sz w:val="25"/>
          <w:szCs w:val="25"/>
          <w:rtl/>
        </w:rPr>
        <w:t>התשמ"א</w:t>
      </w:r>
      <w:r w:rsidRPr="00AB3D77">
        <w:rPr>
          <w:rFonts w:cs="FrankRuehl"/>
          <w:sz w:val="25"/>
          <w:szCs w:val="25"/>
          <w:rtl/>
        </w:rPr>
        <w:t>-</w:t>
      </w:r>
      <w:r w:rsidRPr="00AB3D77">
        <w:rPr>
          <w:rFonts w:cs="FrankRuehl" w:hint="cs"/>
          <w:sz w:val="25"/>
          <w:szCs w:val="25"/>
          <w:rtl/>
        </w:rPr>
        <w:t>1981</w:t>
      </w:r>
      <w:r w:rsidRPr="00AB3D77">
        <w:rPr>
          <w:rFonts w:cs="FrankRuehl"/>
          <w:sz w:val="25"/>
          <w:szCs w:val="25"/>
          <w:rtl/>
        </w:rPr>
        <w:t xml:space="preserve"> ותקנותיו והוא יעשה ויפעל כמתחייב מחוקים אלו ומכל חיקוק אחר בתוקף</w:t>
      </w:r>
      <w:r w:rsidRPr="00AB3D77">
        <w:rPr>
          <w:rFonts w:cs="FrankRuehl" w:hint="cs"/>
          <w:sz w:val="25"/>
          <w:szCs w:val="25"/>
          <w:rtl/>
        </w:rPr>
        <w:t>,</w:t>
      </w:r>
      <w:r w:rsidRPr="00AB3D77">
        <w:rPr>
          <w:rFonts w:cs="FrankRuehl"/>
          <w:sz w:val="25"/>
          <w:szCs w:val="25"/>
          <w:rtl/>
        </w:rPr>
        <w:t xml:space="preserve"> הנוגע לשמירתו וסודיותו של המידע והנתונים שימצאו ברשות</w:t>
      </w:r>
      <w:r w:rsidRPr="00AB3D77">
        <w:rPr>
          <w:rFonts w:cs="FrankRuehl" w:hint="cs"/>
          <w:sz w:val="25"/>
          <w:szCs w:val="25"/>
          <w:rtl/>
        </w:rPr>
        <w:t>ו</w:t>
      </w:r>
      <w:r w:rsidRPr="00AB3D77">
        <w:rPr>
          <w:rFonts w:cs="FrankRuehl"/>
          <w:sz w:val="25"/>
          <w:szCs w:val="25"/>
          <w:rtl/>
        </w:rPr>
        <w:t>.</w:t>
      </w:r>
      <w:r w:rsidRPr="00AB3D77">
        <w:rPr>
          <w:rFonts w:cs="FrankRuehl" w:hint="cs"/>
          <w:sz w:val="25"/>
          <w:szCs w:val="25"/>
          <w:rtl/>
        </w:rPr>
        <w:t xml:space="preserve"> הספק מצהיר בזה, כי ידוע לו שמסירת מידע בניגוד לאמור לעיל מהווה עבירה של חוק העונשין, התשל"ז-1977</w:t>
      </w:r>
      <w:r w:rsidRPr="00AB3D77">
        <w:rPr>
          <w:rFonts w:cs="FrankRuehl"/>
          <w:sz w:val="25"/>
          <w:szCs w:val="25"/>
          <w:rtl/>
        </w:rPr>
        <w:t>.</w:t>
      </w:r>
      <w:r w:rsidRPr="00AB3D77">
        <w:rPr>
          <w:rFonts w:cs="FrankRuehl" w:hint="cs"/>
          <w:sz w:val="25"/>
          <w:szCs w:val="25"/>
          <w:rtl/>
        </w:rPr>
        <w:t xml:space="preserve"> </w:t>
      </w:r>
    </w:p>
    <w:p w14:paraId="014314FA" w14:textId="77777777" w:rsidR="006A6929" w:rsidRPr="00AB3D77" w:rsidRDefault="006A6929" w:rsidP="006A6929">
      <w:pPr>
        <w:numPr>
          <w:ilvl w:val="0"/>
          <w:numId w:val="50"/>
        </w:numPr>
        <w:tabs>
          <w:tab w:val="left" w:pos="537"/>
        </w:tabs>
        <w:spacing w:before="120" w:after="120" w:line="240" w:lineRule="auto"/>
        <w:ind w:left="537" w:hanging="284"/>
        <w:jc w:val="both"/>
        <w:rPr>
          <w:rFonts w:cs="FrankRuehl"/>
          <w:sz w:val="25"/>
          <w:szCs w:val="25"/>
        </w:rPr>
      </w:pPr>
      <w:r>
        <w:rPr>
          <w:rFonts w:cs="FrankRuehl" w:hint="cs"/>
          <w:sz w:val="25"/>
          <w:szCs w:val="25"/>
          <w:rtl/>
        </w:rPr>
        <w:t>ע</w:t>
      </w:r>
      <w:r w:rsidRPr="00E334C0">
        <w:rPr>
          <w:rFonts w:cs="FrankRuehl"/>
          <w:sz w:val="25"/>
          <w:szCs w:val="25"/>
          <w:rtl/>
        </w:rPr>
        <w:t>ל כל הגורמים מטעם ה</w:t>
      </w:r>
      <w:r>
        <w:rPr>
          <w:rFonts w:cs="FrankRuehl" w:hint="cs"/>
          <w:sz w:val="25"/>
          <w:szCs w:val="25"/>
          <w:rtl/>
        </w:rPr>
        <w:t>ספק</w:t>
      </w:r>
      <w:r w:rsidRPr="00E334C0">
        <w:rPr>
          <w:rFonts w:cs="FrankRuehl"/>
          <w:sz w:val="25"/>
          <w:szCs w:val="25"/>
          <w:rtl/>
        </w:rPr>
        <w:t xml:space="preserve"> שלוקחים חלק במתן השירותים לרשות המים בהתקשרות זו לקבל הדרכה פנימית מטעם הספק על שמירה על הסודיות וחשיבותה של אבטחת מידע במהלך ביצוע השירות,</w:t>
      </w:r>
      <w:r>
        <w:rPr>
          <w:rFonts w:cs="FrankRuehl" w:hint="cs"/>
          <w:sz w:val="25"/>
          <w:szCs w:val="25"/>
          <w:rtl/>
        </w:rPr>
        <w:t xml:space="preserve"> </w:t>
      </w:r>
      <w:r w:rsidRPr="00E334C0">
        <w:rPr>
          <w:rFonts w:cs="FrankRuehl"/>
          <w:sz w:val="25"/>
          <w:szCs w:val="25"/>
          <w:rtl/>
        </w:rPr>
        <w:t xml:space="preserve">טרם תחילת פעילותם בקשר למתן השירותים בהתקשרות זו. </w:t>
      </w:r>
      <w:r w:rsidRPr="00AB3D77">
        <w:rPr>
          <w:rFonts w:cs="FrankRuehl" w:hint="cs"/>
          <w:sz w:val="25"/>
          <w:szCs w:val="25"/>
          <w:rtl/>
        </w:rPr>
        <w:t>הספק מתחייב לחתום ולהחתים את עובדי</w:t>
      </w:r>
      <w:r>
        <w:rPr>
          <w:rFonts w:cs="FrankRuehl" w:hint="cs"/>
          <w:sz w:val="25"/>
          <w:szCs w:val="25"/>
          <w:rtl/>
        </w:rPr>
        <w:t>ו</w:t>
      </w:r>
      <w:r w:rsidRPr="00AB3D77">
        <w:rPr>
          <w:rFonts w:cs="FrankRuehl" w:hint="cs"/>
          <w:sz w:val="25"/>
          <w:szCs w:val="25"/>
          <w:rtl/>
        </w:rPr>
        <w:t xml:space="preserve"> המועסקים על פי הסכם </w:t>
      </w:r>
      <w:r w:rsidRPr="006D2B0D">
        <w:rPr>
          <w:rFonts w:cs="FrankRuehl" w:hint="cs"/>
          <w:sz w:val="25"/>
          <w:szCs w:val="25"/>
          <w:rtl/>
        </w:rPr>
        <w:t>זה וכל מי מעובדי</w:t>
      </w:r>
      <w:r>
        <w:rPr>
          <w:rFonts w:cs="FrankRuehl" w:hint="cs"/>
          <w:sz w:val="25"/>
          <w:szCs w:val="25"/>
          <w:rtl/>
        </w:rPr>
        <w:t>ו</w:t>
      </w:r>
      <w:r w:rsidRPr="006D2B0D">
        <w:rPr>
          <w:rFonts w:cs="FrankRuehl" w:hint="cs"/>
          <w:sz w:val="25"/>
          <w:szCs w:val="25"/>
          <w:rtl/>
        </w:rPr>
        <w:t xml:space="preserve"> העשוי להיחשף למידע כאמור, על התחייבות לשמירה על סודיות בנוסח </w:t>
      </w:r>
      <w:proofErr w:type="spellStart"/>
      <w:r w:rsidRPr="006D2B0D">
        <w:rPr>
          <w:rFonts w:cs="FrankRuehl" w:hint="cs"/>
          <w:sz w:val="25"/>
          <w:szCs w:val="25"/>
          <w:rtl/>
        </w:rPr>
        <w:t>המצ"ב</w:t>
      </w:r>
      <w:proofErr w:type="spellEnd"/>
      <w:r w:rsidRPr="006D2B0D">
        <w:rPr>
          <w:rFonts w:cs="FrankRuehl" w:hint="cs"/>
          <w:sz w:val="25"/>
          <w:szCs w:val="25"/>
          <w:rtl/>
        </w:rPr>
        <w:t xml:space="preserve"> להסכם זה כ"</w:t>
      </w:r>
      <w:r w:rsidRPr="006D2B0D">
        <w:rPr>
          <w:rFonts w:cs="FrankRuehl" w:hint="cs"/>
          <w:b/>
          <w:bCs/>
          <w:sz w:val="25"/>
          <w:szCs w:val="25"/>
          <w:u w:val="single"/>
          <w:rtl/>
        </w:rPr>
        <w:t xml:space="preserve">נספח </w:t>
      </w:r>
      <w:r>
        <w:rPr>
          <w:rFonts w:cs="FrankRuehl" w:hint="cs"/>
          <w:b/>
          <w:bCs/>
          <w:sz w:val="25"/>
          <w:szCs w:val="25"/>
          <w:u w:val="single"/>
          <w:rtl/>
        </w:rPr>
        <w:t>ג</w:t>
      </w:r>
      <w:r w:rsidRPr="006D2B0D">
        <w:rPr>
          <w:rFonts w:cs="FrankRuehl" w:hint="cs"/>
          <w:b/>
          <w:bCs/>
          <w:sz w:val="25"/>
          <w:szCs w:val="25"/>
          <w:u w:val="single"/>
          <w:rtl/>
        </w:rPr>
        <w:t>'</w:t>
      </w:r>
      <w:r>
        <w:rPr>
          <w:rFonts w:cs="FrankRuehl" w:hint="cs"/>
          <w:sz w:val="25"/>
          <w:szCs w:val="25"/>
          <w:rtl/>
        </w:rPr>
        <w:t>"</w:t>
      </w:r>
      <w:r w:rsidRPr="00513348">
        <w:rPr>
          <w:rFonts w:cs="FrankRuehl" w:hint="cs"/>
          <w:sz w:val="25"/>
          <w:szCs w:val="25"/>
          <w:rtl/>
        </w:rPr>
        <w:t xml:space="preserve"> והמהווה חלק</w:t>
      </w:r>
      <w:r w:rsidRPr="00AB3D77">
        <w:rPr>
          <w:rFonts w:cs="FrankRuehl" w:hint="cs"/>
          <w:sz w:val="25"/>
          <w:szCs w:val="25"/>
          <w:rtl/>
        </w:rPr>
        <w:t xml:space="preserve"> בלתי נפרד הימנו. </w:t>
      </w:r>
    </w:p>
    <w:p w14:paraId="05885D12" w14:textId="77777777" w:rsidR="006A6929" w:rsidRPr="00AB3D77" w:rsidRDefault="006A6929" w:rsidP="006A6929">
      <w:pPr>
        <w:numPr>
          <w:ilvl w:val="0"/>
          <w:numId w:val="50"/>
        </w:numPr>
        <w:tabs>
          <w:tab w:val="left" w:pos="537"/>
        </w:tabs>
        <w:spacing w:before="120" w:after="120" w:line="240" w:lineRule="auto"/>
        <w:ind w:left="537" w:hanging="284"/>
        <w:jc w:val="both"/>
        <w:rPr>
          <w:rFonts w:cs="FrankRuehl"/>
          <w:sz w:val="25"/>
          <w:szCs w:val="25"/>
        </w:rPr>
      </w:pPr>
      <w:r w:rsidRPr="00AB3D77">
        <w:rPr>
          <w:rFonts w:cs="FrankRuehl"/>
          <w:sz w:val="25"/>
          <w:szCs w:val="25"/>
          <w:rtl/>
        </w:rPr>
        <w:t>מוסכם ומוצהר כי ההתחייבויות ההדדיות שבסעיף זה אינן מוגבלות בזמן ואף יעמדו בתוקפן במקרה של ביטול הסכם זה.</w:t>
      </w:r>
    </w:p>
    <w:p w14:paraId="5B672006" w14:textId="77777777" w:rsidR="006A6929" w:rsidRDefault="006A6929" w:rsidP="006A6929">
      <w:pPr>
        <w:spacing w:after="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w:t>
      </w:r>
      <w:r w:rsidRPr="00AB3D77">
        <w:rPr>
          <w:rFonts w:ascii="Times New Roman" w:eastAsia="Times New Roman" w:hAnsi="Times New Roman" w:cs="FrankRuehl" w:hint="cs"/>
          <w:b/>
          <w:bCs/>
          <w:sz w:val="25"/>
          <w:szCs w:val="25"/>
          <w:rtl/>
        </w:rPr>
        <w:t>וא</w:t>
      </w:r>
      <w:r w:rsidRPr="00AB3D77">
        <w:rPr>
          <w:rFonts w:ascii="Times New Roman" w:eastAsia="Times New Roman" w:hAnsi="Times New Roman" w:cs="FrankRuehl"/>
          <w:b/>
          <w:bCs/>
          <w:sz w:val="25"/>
          <w:szCs w:val="25"/>
          <w:rtl/>
        </w:rPr>
        <w:t xml:space="preserve"> מעיקרי ההתקשרות, והפרתו תיחשב כהפרה יסודית של ההסכם.</w:t>
      </w:r>
    </w:p>
    <w:p w14:paraId="1E445E81" w14:textId="77777777" w:rsidR="006A6929" w:rsidRPr="00AB3D77" w:rsidRDefault="006A6929" w:rsidP="006A6929">
      <w:pPr>
        <w:numPr>
          <w:ilvl w:val="0"/>
          <w:numId w:val="36"/>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t>כלים וחומרים</w:t>
      </w:r>
    </w:p>
    <w:p w14:paraId="3FEA3C20" w14:textId="77777777" w:rsidR="006A6929" w:rsidRPr="00AB3D77" w:rsidRDefault="006A6929" w:rsidP="006A6929">
      <w:pPr>
        <w:numPr>
          <w:ilvl w:val="1"/>
          <w:numId w:val="50"/>
        </w:numPr>
        <w:spacing w:before="120" w:after="120" w:line="240" w:lineRule="auto"/>
        <w:ind w:left="709" w:hanging="284"/>
        <w:jc w:val="both"/>
        <w:rPr>
          <w:rFonts w:cs="FrankRuehl"/>
          <w:spacing w:val="-4"/>
          <w:sz w:val="25"/>
          <w:szCs w:val="25"/>
        </w:rPr>
      </w:pPr>
      <w:r w:rsidRPr="00AB3D77">
        <w:rPr>
          <w:rFonts w:cs="FrankRuehl" w:hint="cs"/>
          <w:spacing w:val="-4"/>
          <w:sz w:val="25"/>
          <w:szCs w:val="25"/>
          <w:rtl/>
        </w:rPr>
        <w:t>כל הכלים והחומרים הדרושים לשם אספקת השירותים נושא מכרז זה, יירכשו על-ידי הספק ועל חשבונו, אלא אם הוסכם אחרת מראש ובכתב.</w:t>
      </w:r>
    </w:p>
    <w:p w14:paraId="1811797C" w14:textId="77777777" w:rsidR="006A6929" w:rsidRPr="00AB3D77" w:rsidRDefault="006A6929" w:rsidP="006A6929">
      <w:pPr>
        <w:numPr>
          <w:ilvl w:val="1"/>
          <w:numId w:val="50"/>
        </w:numPr>
        <w:spacing w:before="120" w:after="120" w:line="240" w:lineRule="auto"/>
        <w:ind w:left="709" w:hanging="284"/>
        <w:jc w:val="both"/>
        <w:rPr>
          <w:rFonts w:cs="FrankRuehl"/>
          <w:spacing w:val="-4"/>
          <w:sz w:val="25"/>
          <w:szCs w:val="25"/>
        </w:rPr>
      </w:pPr>
      <w:r w:rsidRPr="00AB3D77">
        <w:rPr>
          <w:rFonts w:cs="FrankRuehl" w:hint="cs"/>
          <w:spacing w:val="-4"/>
          <w:sz w:val="25"/>
          <w:szCs w:val="25"/>
          <w:rtl/>
        </w:rPr>
        <w:t>כל הכלים והחומרים בהם יעשה הספק שימוש לצורך אספקת השירותים, יהיו מהסוג המתאים ללא סייג לאספקת השירותים בהתאם להסכם זה.</w:t>
      </w:r>
    </w:p>
    <w:p w14:paraId="716E4610" w14:textId="77777777" w:rsidR="006A6929" w:rsidRPr="00AB3D77" w:rsidRDefault="006A6929" w:rsidP="006A6929">
      <w:pPr>
        <w:numPr>
          <w:ilvl w:val="1"/>
          <w:numId w:val="50"/>
        </w:numPr>
        <w:spacing w:before="120" w:after="120" w:line="240" w:lineRule="auto"/>
        <w:ind w:left="709" w:hanging="284"/>
        <w:jc w:val="both"/>
        <w:rPr>
          <w:rFonts w:cs="FrankRuehl"/>
          <w:spacing w:val="-4"/>
          <w:sz w:val="25"/>
          <w:szCs w:val="25"/>
        </w:rPr>
      </w:pPr>
      <w:r w:rsidRPr="00AB3D77">
        <w:rPr>
          <w:rFonts w:cs="FrankRuehl" w:hint="cs"/>
          <w:spacing w:val="-4"/>
          <w:sz w:val="25"/>
          <w:szCs w:val="25"/>
          <w:rtl/>
        </w:rPr>
        <w:t xml:space="preserve">מובהר, כי עשיית שימוש בכלים, בחומרים ובתכונות שיש בה פגיעה בזכויות צד ג' כלשהו, תיחשב להפרת הסכם זה. </w:t>
      </w:r>
    </w:p>
    <w:p w14:paraId="2E82C09C" w14:textId="77777777" w:rsidR="006A6929" w:rsidRPr="00AB3D77" w:rsidRDefault="006A6929" w:rsidP="006A6929">
      <w:pPr>
        <w:numPr>
          <w:ilvl w:val="0"/>
          <w:numId w:val="36"/>
        </w:numPr>
        <w:spacing w:before="240" w:after="120" w:line="240" w:lineRule="auto"/>
        <w:ind w:left="425" w:hanging="425"/>
        <w:jc w:val="both"/>
        <w:rPr>
          <w:rFonts w:cs="FrankRuehl"/>
          <w:b/>
          <w:bCs/>
          <w:sz w:val="25"/>
          <w:szCs w:val="25"/>
          <w:u w:val="single"/>
          <w:rtl/>
        </w:rPr>
      </w:pPr>
      <w:r w:rsidRPr="00AB3D77">
        <w:rPr>
          <w:rFonts w:cs="FrankRuehl" w:hint="cs"/>
          <w:b/>
          <w:bCs/>
          <w:sz w:val="25"/>
          <w:szCs w:val="25"/>
          <w:u w:val="single"/>
          <w:rtl/>
        </w:rPr>
        <w:t>ביטוח</w:t>
      </w:r>
    </w:p>
    <w:p w14:paraId="6923F09E" w14:textId="77777777" w:rsidR="006A6929" w:rsidRDefault="006A6929" w:rsidP="006A6929">
      <w:pPr>
        <w:numPr>
          <w:ilvl w:val="0"/>
          <w:numId w:val="47"/>
        </w:numPr>
        <w:spacing w:before="120" w:after="120" w:line="240" w:lineRule="auto"/>
        <w:ind w:left="709" w:hanging="283"/>
        <w:jc w:val="both"/>
        <w:rPr>
          <w:rFonts w:cs="FrankRuehl"/>
          <w:spacing w:val="-4"/>
          <w:sz w:val="25"/>
          <w:szCs w:val="25"/>
        </w:rPr>
      </w:pPr>
      <w:r w:rsidRPr="00877737">
        <w:rPr>
          <w:rFonts w:ascii="FrankRuehl" w:hAnsi="FrankRuehl" w:cs="FrankRuehl"/>
          <w:sz w:val="25"/>
          <w:szCs w:val="25"/>
          <w:rtl/>
        </w:rPr>
        <w:t>הספק</w:t>
      </w:r>
      <w:r>
        <w:rPr>
          <w:rFonts w:ascii="FrankRuehl" w:hAnsi="FrankRuehl" w:cs="FrankRuehl" w:hint="cs"/>
          <w:sz w:val="25"/>
          <w:szCs w:val="25"/>
          <w:rtl/>
        </w:rPr>
        <w:t xml:space="preserve"> </w:t>
      </w:r>
      <w:r w:rsidRPr="00877737">
        <w:rPr>
          <w:rFonts w:ascii="FrankRuehl" w:hAnsi="FrankRuehl" w:cs="FrankRuehl"/>
          <w:sz w:val="25"/>
          <w:szCs w:val="25"/>
          <w:rtl/>
        </w:rPr>
        <w:t>מתחייב לערוך ולקיים ביטוחים הולמים, ככל שנהוגים בתחום פעילותו (לפי העניין: ביטוח חבות מע</w:t>
      </w:r>
      <w:r>
        <w:rPr>
          <w:rFonts w:ascii="FrankRuehl" w:hAnsi="FrankRuehl" w:cs="FrankRuehl" w:hint="cs"/>
          <w:sz w:val="25"/>
          <w:szCs w:val="25"/>
          <w:rtl/>
        </w:rPr>
        <w:t>סיקים</w:t>
      </w:r>
      <w:r w:rsidRPr="00877737">
        <w:rPr>
          <w:rFonts w:ascii="FrankRuehl" w:hAnsi="FrankRuehl" w:cs="FrankRuehl"/>
          <w:sz w:val="25"/>
          <w:szCs w:val="25"/>
          <w:rtl/>
        </w:rPr>
        <w:t>,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14:paraId="22D2D656" w14:textId="77777777" w:rsidR="006A6929" w:rsidRDefault="006A6929" w:rsidP="006A6929">
      <w:pPr>
        <w:numPr>
          <w:ilvl w:val="0"/>
          <w:numId w:val="47"/>
        </w:numPr>
        <w:spacing w:before="120" w:after="120" w:line="240" w:lineRule="auto"/>
        <w:ind w:left="709" w:hanging="283"/>
        <w:jc w:val="both"/>
        <w:rPr>
          <w:rFonts w:cs="FrankRuehl"/>
          <w:spacing w:val="-4"/>
          <w:sz w:val="25"/>
          <w:szCs w:val="25"/>
        </w:rPr>
      </w:pPr>
      <w:r w:rsidRPr="00877737">
        <w:rPr>
          <w:rFonts w:ascii="FrankRuehl" w:hAnsi="FrankRuehl" w:cs="FrankRuehl"/>
          <w:sz w:val="25"/>
          <w:szCs w:val="25"/>
          <w:rtl/>
        </w:rPr>
        <w:t>הספק יוודא</w:t>
      </w:r>
      <w:r>
        <w:rPr>
          <w:rFonts w:ascii="FrankRuehl" w:hAnsi="FrankRuehl" w:cs="FrankRuehl" w:hint="cs"/>
          <w:sz w:val="25"/>
          <w:szCs w:val="25"/>
          <w:rtl/>
        </w:rPr>
        <w:t>,</w:t>
      </w:r>
      <w:r w:rsidRPr="00877737">
        <w:rPr>
          <w:rFonts w:ascii="FrankRuehl" w:hAnsi="FrankRuehl" w:cs="FrankRuehl"/>
          <w:sz w:val="25"/>
          <w:szCs w:val="25"/>
          <w:rtl/>
        </w:rPr>
        <w:t xml:space="preserve"> כי בכל ביטוחיו המתייחסים לשירותים </w:t>
      </w:r>
      <w:r>
        <w:rPr>
          <w:rFonts w:ascii="FrankRuehl" w:hAnsi="FrankRuehl" w:cs="FrankRuehl" w:hint="cs"/>
          <w:sz w:val="25"/>
          <w:szCs w:val="25"/>
          <w:rtl/>
        </w:rPr>
        <w:t>נושא</w:t>
      </w:r>
      <w:r w:rsidRPr="00877737">
        <w:rPr>
          <w:rFonts w:ascii="FrankRuehl" w:hAnsi="FrankRuehl" w:cs="FrankRuehl"/>
          <w:sz w:val="25"/>
          <w:szCs w:val="25"/>
          <w:rtl/>
        </w:rPr>
        <w:t xml:space="preserve"> ההתקשרות (למעט ביטוח מסוג עבודות קבלניות/הקמה) תיכלל הרחבת שיפוי כלפי מדינת ישראל – </w:t>
      </w:r>
      <w:r>
        <w:rPr>
          <w:rFonts w:ascii="FrankRuehl" w:hAnsi="FrankRuehl" w:cs="FrankRuehl" w:hint="cs"/>
          <w:sz w:val="25"/>
          <w:szCs w:val="25"/>
          <w:rtl/>
        </w:rPr>
        <w:t>הרשות הממשלתית למים ולביוב</w:t>
      </w:r>
      <w:r w:rsidRPr="00877737">
        <w:rPr>
          <w:rFonts w:ascii="FrankRuehl" w:hAnsi="FrankRuehl" w:cs="FrankRuehl"/>
          <w:sz w:val="25"/>
          <w:szCs w:val="25"/>
          <w:rtl/>
        </w:rPr>
        <w:t xml:space="preserve"> בגין אחריותם למעשי ו/או מחדלי הספק. </w:t>
      </w:r>
    </w:p>
    <w:p w14:paraId="0D755B2A" w14:textId="77777777" w:rsidR="006A6929" w:rsidRDefault="006A6929" w:rsidP="006A6929">
      <w:pPr>
        <w:spacing w:before="120" w:after="120" w:line="240" w:lineRule="auto"/>
        <w:ind w:left="709"/>
        <w:jc w:val="both"/>
        <w:rPr>
          <w:rFonts w:cs="FrankRuehl"/>
          <w:spacing w:val="-4"/>
          <w:sz w:val="25"/>
          <w:szCs w:val="25"/>
        </w:rPr>
      </w:pPr>
      <w:r>
        <w:rPr>
          <w:rFonts w:cs="FrankRuehl" w:hint="cs"/>
          <w:spacing w:val="-4"/>
          <w:sz w:val="25"/>
          <w:szCs w:val="25"/>
          <w:rtl/>
        </w:rPr>
        <w:t xml:space="preserve">הספק יוודא כי בביטוח מסוג עבודות קבלניות/הקמה, המתייחס לשירותים נשוא ההתקשרות, יכללו מדינת ישראל </w:t>
      </w:r>
      <w:r>
        <w:rPr>
          <w:rFonts w:cs="FrankRuehl"/>
          <w:spacing w:val="-4"/>
          <w:sz w:val="25"/>
          <w:szCs w:val="25"/>
          <w:rtl/>
        </w:rPr>
        <w:t>–</w:t>
      </w:r>
      <w:r>
        <w:rPr>
          <w:rFonts w:cs="FrankRuehl" w:hint="cs"/>
          <w:spacing w:val="-4"/>
          <w:sz w:val="25"/>
          <w:szCs w:val="25"/>
          <w:rtl/>
        </w:rPr>
        <w:t xml:space="preserve"> הרשות הממשלתית למים ולביוב, כמבוטחים נוספים. </w:t>
      </w:r>
    </w:p>
    <w:p w14:paraId="6A371D64" w14:textId="77777777" w:rsidR="006A6929" w:rsidRDefault="006A6929" w:rsidP="006A6929">
      <w:pPr>
        <w:numPr>
          <w:ilvl w:val="0"/>
          <w:numId w:val="47"/>
        </w:numPr>
        <w:spacing w:before="120" w:after="120" w:line="240" w:lineRule="auto"/>
        <w:ind w:left="709" w:hanging="283"/>
        <w:jc w:val="both"/>
        <w:rPr>
          <w:rFonts w:cs="FrankRuehl"/>
          <w:spacing w:val="-4"/>
          <w:sz w:val="25"/>
          <w:szCs w:val="25"/>
        </w:rPr>
      </w:pPr>
      <w:r w:rsidRPr="00877737">
        <w:rPr>
          <w:rFonts w:ascii="FrankRuehl" w:hAnsi="FrankRuehl" w:cs="FrankRuehl"/>
          <w:sz w:val="25"/>
          <w:szCs w:val="25"/>
          <w:rtl/>
        </w:rPr>
        <w:lastRenderedPageBreak/>
        <w:t>הספק יוודא</w:t>
      </w:r>
      <w:r>
        <w:rPr>
          <w:rFonts w:ascii="FrankRuehl" w:hAnsi="FrankRuehl" w:cs="FrankRuehl" w:hint="cs"/>
          <w:sz w:val="25"/>
          <w:szCs w:val="25"/>
          <w:rtl/>
        </w:rPr>
        <w:t>,</w:t>
      </w:r>
      <w:r w:rsidRPr="00877737">
        <w:rPr>
          <w:rFonts w:ascii="FrankRuehl" w:hAnsi="FrankRuehl" w:cs="FrankRuehl"/>
          <w:sz w:val="25"/>
          <w:szCs w:val="25"/>
          <w:rtl/>
        </w:rPr>
        <w:t xml:space="preserve"> כי בכל ביטוחיו המתייחסים לשירותים </w:t>
      </w:r>
      <w:r>
        <w:rPr>
          <w:rFonts w:ascii="FrankRuehl" w:hAnsi="FrankRuehl" w:cs="FrankRuehl" w:hint="cs"/>
          <w:sz w:val="25"/>
          <w:szCs w:val="25"/>
          <w:rtl/>
        </w:rPr>
        <w:t>נושא</w:t>
      </w:r>
      <w:r w:rsidRPr="00877737">
        <w:rPr>
          <w:rFonts w:ascii="FrankRuehl" w:hAnsi="FrankRuehl" w:cs="FrankRuehl"/>
          <w:sz w:val="25"/>
          <w:szCs w:val="25"/>
          <w:rtl/>
        </w:rPr>
        <w:t xml:space="preserve"> ההתקשרות ייכלל סעיף ויתור על זכות </w:t>
      </w:r>
      <w:r>
        <w:rPr>
          <w:rFonts w:ascii="FrankRuehl" w:hAnsi="FrankRuehl" w:cs="FrankRuehl"/>
          <w:sz w:val="25"/>
          <w:szCs w:val="25"/>
          <w:rtl/>
        </w:rPr>
        <w:t>התחלוף/השיבוב כלפי מדינת ישראל</w:t>
      </w:r>
      <w:r>
        <w:rPr>
          <w:rFonts w:ascii="FrankRuehl" w:hAnsi="FrankRuehl" w:cs="FrankRuehl" w:hint="cs"/>
          <w:sz w:val="25"/>
          <w:szCs w:val="25"/>
          <w:rtl/>
        </w:rPr>
        <w:t xml:space="preserve"> </w:t>
      </w:r>
      <w:r>
        <w:rPr>
          <w:rFonts w:ascii="FrankRuehl" w:hAnsi="FrankRuehl" w:cs="FrankRuehl"/>
          <w:sz w:val="25"/>
          <w:szCs w:val="25"/>
          <w:rtl/>
        </w:rPr>
        <w:t>–</w:t>
      </w:r>
      <w:r>
        <w:rPr>
          <w:rFonts w:ascii="FrankRuehl" w:hAnsi="FrankRuehl" w:cs="FrankRuehl" w:hint="cs"/>
          <w:sz w:val="25"/>
          <w:szCs w:val="25"/>
          <w:rtl/>
        </w:rPr>
        <w:t xml:space="preserve"> הרשות הממשלתית למים ולביוב,</w:t>
      </w:r>
      <w:r w:rsidRPr="00877737">
        <w:rPr>
          <w:rFonts w:ascii="FrankRuehl" w:hAnsi="FrankRuehl" w:cs="FrankRuehl"/>
          <w:b/>
          <w:bCs/>
          <w:color w:val="1F497D"/>
          <w:sz w:val="25"/>
          <w:szCs w:val="25"/>
          <w:rtl/>
        </w:rPr>
        <w:t xml:space="preserve"> </w:t>
      </w:r>
      <w:r w:rsidRPr="00877737">
        <w:rPr>
          <w:rFonts w:ascii="FrankRuehl" w:hAnsi="FrankRuehl" w:cs="FrankRuehl"/>
          <w:sz w:val="25"/>
          <w:szCs w:val="25"/>
          <w:rtl/>
        </w:rPr>
        <w:t xml:space="preserve">עובדיה והפועלים מטעמה (ויתור כאמור לא יחול בגין נזק בזדון). </w:t>
      </w:r>
    </w:p>
    <w:p w14:paraId="5F6F7BF0" w14:textId="77777777" w:rsidR="006A6929" w:rsidRDefault="006A6929" w:rsidP="006A6929">
      <w:pPr>
        <w:numPr>
          <w:ilvl w:val="0"/>
          <w:numId w:val="47"/>
        </w:numPr>
        <w:spacing w:before="120" w:after="120" w:line="240" w:lineRule="auto"/>
        <w:ind w:left="709" w:hanging="283"/>
        <w:jc w:val="both"/>
        <w:rPr>
          <w:rFonts w:cs="FrankRuehl"/>
          <w:spacing w:val="-4"/>
          <w:sz w:val="25"/>
          <w:szCs w:val="25"/>
        </w:rPr>
      </w:pPr>
      <w:r w:rsidRPr="00877737">
        <w:rPr>
          <w:rFonts w:ascii="FrankRuehl" w:hAnsi="FrankRuehl" w:cs="FrankRuehl"/>
          <w:sz w:val="25"/>
          <w:szCs w:val="25"/>
          <w:rtl/>
        </w:rPr>
        <w:t>המדינה שומרת לעצמה את הזכות לקבל מהספק אישור על קיום ביטוח או העתקי פוליסות</w:t>
      </w:r>
      <w:r w:rsidRPr="00877737">
        <w:rPr>
          <w:rFonts w:ascii="FrankRuehl" w:hAnsi="FrankRuehl" w:cs="FrankRuehl"/>
          <w:color w:val="1F497D"/>
          <w:sz w:val="25"/>
          <w:szCs w:val="25"/>
          <w:rtl/>
        </w:rPr>
        <w:t>,</w:t>
      </w:r>
      <w:r w:rsidRPr="00877737">
        <w:rPr>
          <w:rFonts w:ascii="FrankRuehl" w:hAnsi="FrankRuehl" w:cs="FrankRuehl"/>
          <w:sz w:val="25"/>
          <w:szCs w:val="25"/>
          <w:rtl/>
        </w:rPr>
        <w:t xml:space="preserve"> לפי דרישה.</w:t>
      </w:r>
    </w:p>
    <w:p w14:paraId="52F294A2" w14:textId="77777777" w:rsidR="006A6929" w:rsidRPr="00877737" w:rsidRDefault="006A6929" w:rsidP="006A6929">
      <w:pPr>
        <w:numPr>
          <w:ilvl w:val="0"/>
          <w:numId w:val="47"/>
        </w:numPr>
        <w:spacing w:before="120" w:after="120" w:line="240" w:lineRule="auto"/>
        <w:ind w:left="709" w:hanging="283"/>
        <w:jc w:val="both"/>
        <w:rPr>
          <w:rFonts w:ascii="FrankRuehl" w:hAnsi="FrankRuehl" w:cs="FrankRuehl"/>
          <w:sz w:val="25"/>
          <w:szCs w:val="25"/>
          <w:rtl/>
        </w:rPr>
      </w:pPr>
      <w:r w:rsidRPr="00877737">
        <w:rPr>
          <w:rFonts w:ascii="FrankRuehl" w:hAnsi="FrankRuehl" w:cs="FrankRuehl" w:hint="cs"/>
          <w:sz w:val="25"/>
          <w:szCs w:val="25"/>
          <w:rtl/>
        </w:rPr>
        <w:t>אי עמידה ב</w:t>
      </w:r>
      <w:r w:rsidRPr="00877737">
        <w:rPr>
          <w:rFonts w:ascii="FrankRuehl" w:hAnsi="FrankRuehl" w:cs="FrankRuehl"/>
          <w:sz w:val="25"/>
          <w:szCs w:val="25"/>
          <w:rtl/>
        </w:rPr>
        <w:t xml:space="preserve">סעיף </w:t>
      </w:r>
      <w:r w:rsidRPr="00877737">
        <w:rPr>
          <w:rFonts w:ascii="FrankRuehl" w:hAnsi="FrankRuehl" w:cs="FrankRuehl" w:hint="cs"/>
          <w:sz w:val="25"/>
          <w:szCs w:val="25"/>
          <w:rtl/>
        </w:rPr>
        <w:t>מהווה הפרה של הסכם זה</w:t>
      </w:r>
      <w:r>
        <w:rPr>
          <w:rFonts w:ascii="FrankRuehl" w:hAnsi="FrankRuehl" w:cs="FrankRuehl" w:hint="cs"/>
          <w:sz w:val="25"/>
          <w:szCs w:val="25"/>
          <w:rtl/>
        </w:rPr>
        <w:t>.</w:t>
      </w:r>
    </w:p>
    <w:p w14:paraId="3F3CDAA7" w14:textId="77777777" w:rsidR="006A6929" w:rsidRPr="00AB3D77" w:rsidRDefault="006A6929" w:rsidP="006A6929">
      <w:pPr>
        <w:numPr>
          <w:ilvl w:val="0"/>
          <w:numId w:val="36"/>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t>נזיקין</w:t>
      </w:r>
    </w:p>
    <w:p w14:paraId="1C9CFD4E" w14:textId="77777777" w:rsidR="006A6929" w:rsidRPr="00AB3D77" w:rsidRDefault="006A6929" w:rsidP="006A6929">
      <w:pPr>
        <w:numPr>
          <w:ilvl w:val="0"/>
          <w:numId w:val="48"/>
        </w:numPr>
        <w:spacing w:before="120" w:after="120" w:line="240" w:lineRule="auto"/>
        <w:ind w:left="707" w:hanging="283"/>
        <w:jc w:val="both"/>
        <w:rPr>
          <w:rFonts w:cs="FrankRuehl"/>
          <w:sz w:val="25"/>
          <w:szCs w:val="25"/>
        </w:rPr>
      </w:pPr>
      <w:r w:rsidRPr="00AB3D77">
        <w:rPr>
          <w:rFonts w:cs="FrankRuehl" w:hint="cs"/>
          <w:sz w:val="25"/>
          <w:szCs w:val="25"/>
          <w:rtl/>
        </w:rPr>
        <w:t xml:space="preserve">מוצהר ומוסכם בזה, כי בכפוף לכל דין, יישא הספק באחריות לכל פגיעה, אובדן או נזק שייגרמו מכל סיבה שהיא לו או למי מטעמו או לעובדיו או לעובדים מטעמו, או לרשות או </w:t>
      </w:r>
      <w:r>
        <w:rPr>
          <w:rFonts w:cs="FrankRuehl" w:hint="cs"/>
          <w:sz w:val="25"/>
          <w:szCs w:val="25"/>
          <w:rtl/>
        </w:rPr>
        <w:t>ל</w:t>
      </w:r>
      <w:r w:rsidRPr="00AB3D77">
        <w:rPr>
          <w:rFonts w:cs="FrankRuehl" w:hint="cs"/>
          <w:sz w:val="25"/>
          <w:szCs w:val="25"/>
          <w:rtl/>
        </w:rPr>
        <w:t xml:space="preserve">כל אדם אחר </w:t>
      </w:r>
      <w:r>
        <w:rPr>
          <w:rFonts w:cs="FrankRuehl"/>
          <w:sz w:val="25"/>
          <w:szCs w:val="25"/>
          <w:rtl/>
        </w:rPr>
        <w:t>–</w:t>
      </w:r>
      <w:r>
        <w:rPr>
          <w:rFonts w:cs="FrankRuehl" w:hint="cs"/>
          <w:sz w:val="25"/>
          <w:szCs w:val="25"/>
          <w:rtl/>
        </w:rPr>
        <w:t xml:space="preserve"> לרבות נזקי גוף, נזקי רכוש ו/או נזקים כלכליים טהורים, פיצויים בגין הפרת הסכם וכיו"ב </w:t>
      </w:r>
      <w:r w:rsidRPr="00AB3D77">
        <w:rPr>
          <w:rFonts w:cs="FrankRuehl" w:hint="cs"/>
          <w:sz w:val="25"/>
          <w:szCs w:val="25"/>
          <w:rtl/>
        </w:rPr>
        <w:t>כתוצאה ישירה או עקיפה של הפעלת הסכם זה, זולת אם הנזק נגרם מחמת מעשה או מחדל רשלני של הרשות.</w:t>
      </w:r>
    </w:p>
    <w:p w14:paraId="4DAE5B7F" w14:textId="77777777" w:rsidR="006A6929" w:rsidRPr="00AB3D77" w:rsidRDefault="006A6929" w:rsidP="006A6929">
      <w:pPr>
        <w:numPr>
          <w:ilvl w:val="0"/>
          <w:numId w:val="48"/>
        </w:numPr>
        <w:spacing w:before="120" w:after="120" w:line="240" w:lineRule="auto"/>
        <w:ind w:left="707" w:hanging="283"/>
        <w:jc w:val="both"/>
        <w:rPr>
          <w:rFonts w:cs="FrankRuehl"/>
          <w:sz w:val="25"/>
          <w:szCs w:val="25"/>
        </w:rPr>
      </w:pPr>
      <w:r w:rsidRPr="00AB3D77">
        <w:rPr>
          <w:rFonts w:cs="FrankRuehl" w:hint="cs"/>
          <w:sz w:val="25"/>
          <w:szCs w:val="25"/>
          <w:rtl/>
        </w:rPr>
        <w:t xml:space="preserve">מבלי לפגוע באמור </w:t>
      </w:r>
      <w:proofErr w:type="spellStart"/>
      <w:r w:rsidRPr="00AB3D77">
        <w:rPr>
          <w:rFonts w:cs="FrankRuehl" w:hint="cs"/>
          <w:sz w:val="25"/>
          <w:szCs w:val="25"/>
          <w:rtl/>
        </w:rPr>
        <w:t>בס"ק</w:t>
      </w:r>
      <w:proofErr w:type="spellEnd"/>
      <w:r w:rsidRPr="00AB3D77">
        <w:rPr>
          <w:rFonts w:cs="FrankRuehl" w:hint="cs"/>
          <w:sz w:val="25"/>
          <w:szCs w:val="25"/>
          <w:rtl/>
        </w:rPr>
        <w:t xml:space="preserve"> (א) לעיל ובכפוף לכל דין, מוסכם בין הצדדים, כי הרשות לא תישא בכל תשלום, הוצאה או נזק מכל סיבה שהיא שייגרמו לספק או </w:t>
      </w:r>
      <w:r>
        <w:rPr>
          <w:rFonts w:cs="FrankRuehl" w:hint="cs"/>
          <w:sz w:val="25"/>
          <w:szCs w:val="25"/>
          <w:rtl/>
        </w:rPr>
        <w:t>ל</w:t>
      </w:r>
      <w:r w:rsidRPr="00AB3D77">
        <w:rPr>
          <w:rFonts w:cs="FrankRuehl" w:hint="cs"/>
          <w:sz w:val="25"/>
          <w:szCs w:val="25"/>
          <w:rtl/>
        </w:rPr>
        <w:t>מי מטעמו</w:t>
      </w:r>
      <w:r>
        <w:rPr>
          <w:rFonts w:cs="FrankRuehl" w:hint="cs"/>
          <w:sz w:val="25"/>
          <w:szCs w:val="25"/>
          <w:rtl/>
        </w:rPr>
        <w:t xml:space="preserve"> או לעובדיו או ל</w:t>
      </w:r>
      <w:r w:rsidRPr="00AB3D77">
        <w:rPr>
          <w:rFonts w:cs="FrankRuehl" w:hint="cs"/>
          <w:sz w:val="25"/>
          <w:szCs w:val="25"/>
          <w:rtl/>
        </w:rPr>
        <w:t xml:space="preserve">עובדים מטעמו, או לרשות או </w:t>
      </w:r>
      <w:r>
        <w:rPr>
          <w:rFonts w:cs="FrankRuehl" w:hint="cs"/>
          <w:sz w:val="25"/>
          <w:szCs w:val="25"/>
          <w:rtl/>
        </w:rPr>
        <w:t>ל</w:t>
      </w:r>
      <w:r w:rsidRPr="00AB3D77">
        <w:rPr>
          <w:rFonts w:cs="FrankRuehl" w:hint="cs"/>
          <w:sz w:val="25"/>
          <w:szCs w:val="25"/>
          <w:rtl/>
        </w:rPr>
        <w:t xml:space="preserve">כל אדם אחר </w:t>
      </w:r>
      <w:r>
        <w:rPr>
          <w:rFonts w:cs="FrankRuehl"/>
          <w:sz w:val="25"/>
          <w:szCs w:val="25"/>
          <w:rtl/>
        </w:rPr>
        <w:t>–</w:t>
      </w:r>
      <w:r>
        <w:rPr>
          <w:rFonts w:cs="FrankRuehl" w:hint="cs"/>
          <w:sz w:val="25"/>
          <w:szCs w:val="25"/>
          <w:rtl/>
        </w:rPr>
        <w:t xml:space="preserve"> לרבות נזקי גוף, נזקי רכוש, נזקים כלכליים טהורים, פיצויים בגין הפרת הסכם וכיו"ב, </w:t>
      </w:r>
      <w:r w:rsidRPr="00AB3D77">
        <w:rPr>
          <w:rFonts w:cs="FrankRuehl" w:hint="cs"/>
          <w:sz w:val="25"/>
          <w:szCs w:val="25"/>
          <w:rtl/>
        </w:rPr>
        <w:t>כתוצאה ישירה או עקיפה של הפעלת הסכם זה וכי אחריות זו תושת על הספק בלבד.</w:t>
      </w:r>
    </w:p>
    <w:p w14:paraId="34F8FFE3" w14:textId="77777777" w:rsidR="006A6929" w:rsidRPr="00AB3D77" w:rsidRDefault="006A6929" w:rsidP="006A6929">
      <w:pPr>
        <w:numPr>
          <w:ilvl w:val="0"/>
          <w:numId w:val="48"/>
        </w:numPr>
        <w:spacing w:before="120" w:after="120" w:line="240" w:lineRule="auto"/>
        <w:ind w:left="707" w:hanging="283"/>
        <w:jc w:val="both"/>
        <w:rPr>
          <w:rFonts w:cs="FrankRuehl"/>
          <w:sz w:val="25"/>
          <w:szCs w:val="25"/>
        </w:rPr>
      </w:pPr>
      <w:r w:rsidRPr="00AB3D77">
        <w:rPr>
          <w:rFonts w:cs="FrankRuehl" w:hint="cs"/>
          <w:sz w:val="25"/>
          <w:szCs w:val="25"/>
          <w:rtl/>
        </w:rPr>
        <w:t>הספק מתחייב לשפות את הרשות על תשלום, הוצאה או נזק שייגרמו לה מכל סיבה שהיא הנובעת ממעשיו או ממחדליו של הספק כתוצאה ישירה או עקיפה על הפעלת הסכם זה, מיד עם קבלת הודעה על כך מאת הרשות. מובהר בזה, כי הרשות תודיע לספק בדבר כל תביעה או דרישה כאמור לעיל, עם המצאתה לידיה, ותאפשר לו להתגונן מפניה בכל דרך, באופן סביר.</w:t>
      </w:r>
    </w:p>
    <w:p w14:paraId="4F7D7EC1" w14:textId="77777777" w:rsidR="006A6929" w:rsidRPr="00AB3D77" w:rsidRDefault="006A6929" w:rsidP="006A6929">
      <w:pPr>
        <w:numPr>
          <w:ilvl w:val="0"/>
          <w:numId w:val="48"/>
        </w:numPr>
        <w:spacing w:before="120" w:after="120" w:line="240" w:lineRule="auto"/>
        <w:ind w:left="707" w:hanging="283"/>
        <w:jc w:val="both"/>
        <w:rPr>
          <w:rFonts w:cs="FrankRuehl"/>
          <w:sz w:val="25"/>
          <w:szCs w:val="25"/>
        </w:rPr>
      </w:pPr>
      <w:r w:rsidRPr="00AB3D77">
        <w:rPr>
          <w:rFonts w:cs="FrankRuehl"/>
          <w:sz w:val="25"/>
          <w:szCs w:val="25"/>
          <w:rtl/>
        </w:rPr>
        <w:t xml:space="preserve">למען </w:t>
      </w:r>
      <w:r w:rsidRPr="00AB3D77">
        <w:rPr>
          <w:rFonts w:cs="FrankRuehl" w:hint="cs"/>
          <w:sz w:val="25"/>
          <w:szCs w:val="25"/>
          <w:rtl/>
        </w:rPr>
        <w:t>הסר ספק</w:t>
      </w:r>
      <w:r w:rsidRPr="00AB3D77">
        <w:rPr>
          <w:rFonts w:cs="FrankRuehl"/>
          <w:sz w:val="25"/>
          <w:szCs w:val="25"/>
          <w:rtl/>
        </w:rPr>
        <w:t xml:space="preserve"> מוצהר ומוסכם בז</w:t>
      </w:r>
      <w:r w:rsidRPr="00AB3D77">
        <w:rPr>
          <w:rFonts w:cs="FrankRuehl" w:hint="cs"/>
          <w:sz w:val="25"/>
          <w:szCs w:val="25"/>
          <w:rtl/>
        </w:rPr>
        <w:t xml:space="preserve">ה, </w:t>
      </w:r>
      <w:r w:rsidRPr="00AB3D77">
        <w:rPr>
          <w:rFonts w:cs="FrankRuehl"/>
          <w:sz w:val="25"/>
          <w:szCs w:val="25"/>
          <w:rtl/>
        </w:rPr>
        <w:t>כי הרשות, הבאים</w:t>
      </w:r>
      <w:r w:rsidRPr="00AB3D77">
        <w:rPr>
          <w:rFonts w:cs="FrankRuehl" w:hint="cs"/>
          <w:sz w:val="25"/>
          <w:szCs w:val="25"/>
          <w:rtl/>
        </w:rPr>
        <w:t xml:space="preserve"> </w:t>
      </w:r>
      <w:r w:rsidRPr="00AB3D77">
        <w:rPr>
          <w:rFonts w:cs="FrankRuehl"/>
          <w:sz w:val="25"/>
          <w:szCs w:val="25"/>
          <w:rtl/>
        </w:rPr>
        <w:t>מ</w:t>
      </w:r>
      <w:r w:rsidRPr="00AB3D77">
        <w:rPr>
          <w:rFonts w:cs="FrankRuehl" w:hint="cs"/>
          <w:sz w:val="25"/>
          <w:szCs w:val="25"/>
          <w:rtl/>
        </w:rPr>
        <w:t xml:space="preserve">טעמה </w:t>
      </w:r>
      <w:r w:rsidRPr="00AB3D77">
        <w:rPr>
          <w:rFonts w:cs="FrankRuehl"/>
          <w:sz w:val="25"/>
          <w:szCs w:val="25"/>
          <w:rtl/>
        </w:rPr>
        <w:t xml:space="preserve">או המועסקים על ידה לא יהיו חייבים לשאת בכל תשלום, הוצאה, </w:t>
      </w:r>
      <w:r w:rsidRPr="00AB3D77">
        <w:rPr>
          <w:rFonts w:cs="FrankRuehl" w:hint="cs"/>
          <w:sz w:val="25"/>
          <w:szCs w:val="25"/>
          <w:rtl/>
        </w:rPr>
        <w:t>נ</w:t>
      </w:r>
      <w:r w:rsidRPr="00AB3D77">
        <w:rPr>
          <w:rFonts w:cs="FrankRuehl"/>
          <w:sz w:val="25"/>
          <w:szCs w:val="25"/>
          <w:rtl/>
        </w:rPr>
        <w:t xml:space="preserve">זק, או פיצוי מכל סוג או סיבה שהם שייגרמו לספק או שישולמו על ידו תוך או בעקבות ביצוע הסכם זה או </w:t>
      </w:r>
      <w:r w:rsidRPr="00AB3D77">
        <w:rPr>
          <w:rFonts w:cs="FrankRuehl" w:hint="cs"/>
          <w:sz w:val="25"/>
          <w:szCs w:val="25"/>
          <w:rtl/>
        </w:rPr>
        <w:t xml:space="preserve">בעקבות </w:t>
      </w:r>
      <w:r w:rsidRPr="00AB3D77">
        <w:rPr>
          <w:rFonts w:cs="FrankRuehl"/>
          <w:sz w:val="25"/>
          <w:szCs w:val="25"/>
          <w:rtl/>
        </w:rPr>
        <w:t>הוראות שתינתנה על פיו ואשר לא נאמר במפורש בהסכם זה כי על הרשות לשאת בהם.</w:t>
      </w:r>
    </w:p>
    <w:p w14:paraId="1C74A368" w14:textId="77777777" w:rsidR="006A6929" w:rsidRPr="00AB3D77" w:rsidRDefault="006A6929" w:rsidP="006A6929">
      <w:pPr>
        <w:numPr>
          <w:ilvl w:val="0"/>
          <w:numId w:val="48"/>
        </w:numPr>
        <w:spacing w:before="120" w:after="120" w:line="240" w:lineRule="auto"/>
        <w:ind w:left="707" w:hanging="283"/>
        <w:jc w:val="both"/>
        <w:rPr>
          <w:rFonts w:cs="FrankRuehl"/>
          <w:sz w:val="25"/>
          <w:szCs w:val="25"/>
        </w:rPr>
      </w:pPr>
      <w:r w:rsidRPr="00AB3D77">
        <w:rPr>
          <w:rFonts w:cs="FrankRuehl" w:hint="cs"/>
          <w:sz w:val="25"/>
          <w:szCs w:val="25"/>
          <w:rtl/>
        </w:rPr>
        <w:t>מבלי לגרוע מכל האמור לעיל מתחייב הספק להשיב לרשות את כל ההוצאות שנגרמו לה מחמת אי מילוי הוראה מהוראות הסכם זה על נספחיו על-ידי הספק, וכן לשפות את הרשות בגין נזקים שנגרמו או שייגרמו לה עקב ביטול ההסכם.</w:t>
      </w:r>
    </w:p>
    <w:p w14:paraId="41AD98D5" w14:textId="77777777" w:rsidR="006A6929" w:rsidRPr="00AB3D77" w:rsidRDefault="006A6929" w:rsidP="006A6929">
      <w:pPr>
        <w:numPr>
          <w:ilvl w:val="0"/>
          <w:numId w:val="48"/>
        </w:numPr>
        <w:spacing w:before="120" w:after="120" w:line="240" w:lineRule="auto"/>
        <w:ind w:left="707" w:hanging="283"/>
        <w:jc w:val="both"/>
        <w:rPr>
          <w:rFonts w:cs="FrankRuehl"/>
          <w:sz w:val="25"/>
          <w:szCs w:val="25"/>
        </w:rPr>
      </w:pPr>
      <w:r w:rsidRPr="00AB3D77">
        <w:rPr>
          <w:rFonts w:cs="FrankRuehl"/>
          <w:sz w:val="25"/>
          <w:szCs w:val="25"/>
          <w:rtl/>
        </w:rPr>
        <w:t xml:space="preserve">אין באמור לעיל כדי </w:t>
      </w:r>
      <w:r w:rsidRPr="00AB3D77">
        <w:rPr>
          <w:rFonts w:cs="FrankRuehl" w:hint="cs"/>
          <w:sz w:val="25"/>
          <w:szCs w:val="25"/>
          <w:rtl/>
        </w:rPr>
        <w:t xml:space="preserve">לגרוע מזכותה של הרשות לדרוש ביצוע בעין של הסכם זה על נספחיו או כדי </w:t>
      </w:r>
      <w:r w:rsidRPr="00AB3D77">
        <w:rPr>
          <w:rFonts w:cs="FrankRuehl"/>
          <w:sz w:val="25"/>
          <w:szCs w:val="25"/>
          <w:rtl/>
        </w:rPr>
        <w:t>ל</w:t>
      </w:r>
      <w:r w:rsidRPr="00AB3D77">
        <w:rPr>
          <w:rFonts w:cs="FrankRuehl" w:hint="cs"/>
          <w:sz w:val="25"/>
          <w:szCs w:val="25"/>
          <w:rtl/>
        </w:rPr>
        <w:t>גרוע מכל זכות או סמכות אחרת המוקנית לרשות על-פי כל דין או הסכם</w:t>
      </w:r>
      <w:r w:rsidRPr="00AB3D77">
        <w:rPr>
          <w:rFonts w:cs="FrankRuehl"/>
          <w:sz w:val="25"/>
          <w:szCs w:val="25"/>
          <w:rtl/>
        </w:rPr>
        <w:t>.</w:t>
      </w:r>
    </w:p>
    <w:p w14:paraId="3BCD0B3B" w14:textId="77777777" w:rsidR="006A6929" w:rsidRPr="00AB3D77" w:rsidRDefault="006A6929" w:rsidP="006A6929">
      <w:pPr>
        <w:numPr>
          <w:ilvl w:val="0"/>
          <w:numId w:val="48"/>
        </w:numPr>
        <w:spacing w:before="120" w:after="120" w:line="240" w:lineRule="auto"/>
        <w:ind w:left="707" w:hanging="283"/>
        <w:jc w:val="both"/>
        <w:rPr>
          <w:rFonts w:cs="FrankRuehl"/>
          <w:sz w:val="25"/>
          <w:szCs w:val="25"/>
        </w:rPr>
      </w:pPr>
      <w:r w:rsidRPr="00AB3D77">
        <w:rPr>
          <w:rFonts w:cs="FrankRuehl"/>
          <w:sz w:val="25"/>
          <w:szCs w:val="25"/>
          <w:rtl/>
        </w:rPr>
        <w:t>בסעיף זה "</w:t>
      </w:r>
      <w:r w:rsidRPr="00AB3D77">
        <w:rPr>
          <w:rFonts w:cs="FrankRuehl"/>
          <w:b/>
          <w:bCs/>
          <w:sz w:val="25"/>
          <w:szCs w:val="25"/>
          <w:rtl/>
        </w:rPr>
        <w:t>הוצאות</w:t>
      </w:r>
      <w:r w:rsidRPr="00AB3D77">
        <w:rPr>
          <w:rFonts w:cs="FrankRuehl"/>
          <w:sz w:val="25"/>
          <w:szCs w:val="25"/>
          <w:rtl/>
        </w:rPr>
        <w:t>"</w:t>
      </w:r>
      <w:r w:rsidRPr="00AB3D77">
        <w:rPr>
          <w:rFonts w:cs="FrankRuehl" w:hint="cs"/>
          <w:sz w:val="25"/>
          <w:szCs w:val="25"/>
          <w:rtl/>
        </w:rPr>
        <w:t xml:space="preserve"> - </w:t>
      </w:r>
      <w:r w:rsidRPr="00AB3D77">
        <w:rPr>
          <w:rFonts w:cs="FrankRuehl"/>
          <w:sz w:val="25"/>
          <w:szCs w:val="25"/>
          <w:rtl/>
        </w:rPr>
        <w:t>לרבות הוצאות משפט ושכר טרחה עו"ד.</w:t>
      </w:r>
    </w:p>
    <w:p w14:paraId="4434A6D5" w14:textId="77777777" w:rsidR="006A6929" w:rsidRPr="00AB3D77" w:rsidRDefault="006A6929" w:rsidP="006A6929">
      <w:pPr>
        <w:spacing w:before="120" w:after="120" w:line="240" w:lineRule="auto"/>
        <w:ind w:left="567" w:hanging="285"/>
        <w:rPr>
          <w:rFonts w:ascii="Times New Roman" w:eastAsia="Times New Roman" w:hAnsi="Times New Roman" w:cs="FrankRuehl"/>
          <w:b/>
          <w:bCs/>
          <w:spacing w:val="10"/>
          <w:sz w:val="25"/>
          <w:szCs w:val="25"/>
          <w:rtl/>
          <w:lang w:eastAsia="he-IL"/>
        </w:rPr>
      </w:pPr>
      <w:r w:rsidRPr="00AB3D77">
        <w:rPr>
          <w:rFonts w:ascii="Times New Roman" w:eastAsia="Times New Roman" w:hAnsi="Times New Roman" w:cs="FrankRuehl"/>
          <w:b/>
          <w:bCs/>
          <w:spacing w:val="10"/>
          <w:sz w:val="25"/>
          <w:szCs w:val="25"/>
          <w:rtl/>
          <w:lang w:eastAsia="he-IL"/>
        </w:rPr>
        <w:t>סעיף זה הו</w:t>
      </w:r>
      <w:r w:rsidRPr="00AB3D77">
        <w:rPr>
          <w:rFonts w:ascii="Times New Roman" w:eastAsia="Times New Roman" w:hAnsi="Times New Roman" w:cs="FrankRuehl" w:hint="cs"/>
          <w:b/>
          <w:bCs/>
          <w:spacing w:val="10"/>
          <w:sz w:val="25"/>
          <w:szCs w:val="25"/>
          <w:rtl/>
          <w:lang w:eastAsia="he-IL"/>
        </w:rPr>
        <w:t>א</w:t>
      </w:r>
      <w:r w:rsidRPr="00AB3D77">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32F10F66" w14:textId="77777777" w:rsidR="006A6929" w:rsidRPr="00AB3D77" w:rsidRDefault="006A6929" w:rsidP="006A6929">
      <w:pPr>
        <w:numPr>
          <w:ilvl w:val="0"/>
          <w:numId w:val="36"/>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t>איסור פעולה מתוך ניגוד עניינים</w:t>
      </w:r>
    </w:p>
    <w:p w14:paraId="64E8839C" w14:textId="77777777" w:rsidR="006A6929" w:rsidRPr="00AB3D77" w:rsidRDefault="006A6929" w:rsidP="006A6929">
      <w:pPr>
        <w:numPr>
          <w:ilvl w:val="0"/>
          <w:numId w:val="39"/>
        </w:numPr>
        <w:autoSpaceDE w:val="0"/>
        <w:autoSpaceDN w:val="0"/>
        <w:spacing w:before="120" w:after="120" w:line="240" w:lineRule="auto"/>
        <w:jc w:val="both"/>
        <w:rPr>
          <w:rFonts w:cs="FrankRuehl"/>
          <w:sz w:val="25"/>
          <w:szCs w:val="25"/>
        </w:rPr>
      </w:pPr>
      <w:r w:rsidRPr="00AB3D77">
        <w:rPr>
          <w:rFonts w:cs="FrankRuehl" w:hint="cs"/>
          <w:sz w:val="25"/>
          <w:szCs w:val="25"/>
          <w:rtl/>
        </w:rPr>
        <w:t>הספק רשאי להמשיך ולספק שירותים לאחרים זולת רשות המים, ובלבד שלא יהיה בכך משום פגיעה בחובותיו שלפי הסכם זה.</w:t>
      </w:r>
    </w:p>
    <w:p w14:paraId="470DE36B" w14:textId="77777777" w:rsidR="006A6929" w:rsidRPr="00AB3D77" w:rsidRDefault="006A6929" w:rsidP="006A6929">
      <w:pPr>
        <w:numPr>
          <w:ilvl w:val="0"/>
          <w:numId w:val="39"/>
        </w:numPr>
        <w:autoSpaceDE w:val="0"/>
        <w:autoSpaceDN w:val="0"/>
        <w:spacing w:before="120" w:after="120" w:line="240" w:lineRule="auto"/>
        <w:jc w:val="both"/>
        <w:rPr>
          <w:rFonts w:cs="FrankRuehl"/>
          <w:sz w:val="25"/>
          <w:szCs w:val="25"/>
        </w:rPr>
      </w:pPr>
      <w:r w:rsidRPr="00AB3D77">
        <w:rPr>
          <w:rFonts w:cs="FrankRuehl" w:hint="cs"/>
          <w:sz w:val="25"/>
          <w:szCs w:val="25"/>
          <w:rtl/>
        </w:rPr>
        <w:t>הספק מצהיר כי החל ממועד חתימת הסכם זה לא קיים, באופן ישיר או עקיף,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AB3D77">
        <w:rPr>
          <w:rFonts w:cs="FrankRuehl" w:hint="cs"/>
          <w:b/>
          <w:bCs/>
          <w:sz w:val="25"/>
          <w:szCs w:val="25"/>
          <w:rtl/>
        </w:rPr>
        <w:t>ניגוד עניינים</w:t>
      </w:r>
      <w:r w:rsidRPr="00AB3D77">
        <w:rPr>
          <w:rFonts w:cs="FrankRuehl" w:hint="cs"/>
          <w:sz w:val="25"/>
          <w:szCs w:val="25"/>
          <w:rtl/>
        </w:rPr>
        <w:t xml:space="preserve">"). </w:t>
      </w:r>
    </w:p>
    <w:p w14:paraId="7ADA6159" w14:textId="77777777" w:rsidR="006A6929" w:rsidRPr="00AB3D77" w:rsidRDefault="006A6929" w:rsidP="006A6929">
      <w:pPr>
        <w:numPr>
          <w:ilvl w:val="0"/>
          <w:numId w:val="39"/>
        </w:numPr>
        <w:autoSpaceDE w:val="0"/>
        <w:autoSpaceDN w:val="0"/>
        <w:spacing w:before="120" w:after="120" w:line="240" w:lineRule="auto"/>
        <w:jc w:val="both"/>
        <w:rPr>
          <w:rFonts w:cs="FrankRuehl"/>
          <w:sz w:val="25"/>
          <w:szCs w:val="25"/>
        </w:rPr>
      </w:pPr>
      <w:r w:rsidRPr="00AB3D77">
        <w:rPr>
          <w:rFonts w:cs="FrankRuehl" w:hint="cs"/>
          <w:sz w:val="25"/>
          <w:szCs w:val="25"/>
          <w:rtl/>
        </w:rPr>
        <w:t>הספק מצהיר כי נכון למועד התקשרותו בהסכם זה, אין הוא יודע על כל מניעה חוקית שהיא, שיש בה כדי להפריע למתן השירותים על פי הסכם זה, וכי אין הוא קשור או מעורב, בכל עניין אחר שיש בו חשש לניגוד עניינים ביחס להתחייבויותיו מכוח הסכם זה. הספק מתחייב להימנע במשך כל תקופת הסכם זה מלקחת חלק או להיות מעורב בכל עסקה או עניין אחר שיש בו או העלול ליצור מצב של ניגוד עניינים עם הסכם זה.</w:t>
      </w:r>
    </w:p>
    <w:p w14:paraId="26D59F9A" w14:textId="77777777" w:rsidR="006A6929" w:rsidRPr="00AB3D77" w:rsidRDefault="006A6929" w:rsidP="006A6929">
      <w:pPr>
        <w:tabs>
          <w:tab w:val="left" w:pos="1320"/>
          <w:tab w:val="left" w:pos="9830"/>
        </w:tabs>
        <w:spacing w:before="120" w:after="120" w:line="240" w:lineRule="auto"/>
        <w:ind w:left="720"/>
        <w:jc w:val="both"/>
        <w:rPr>
          <w:rFonts w:cs="FrankRuehl"/>
          <w:sz w:val="25"/>
          <w:szCs w:val="25"/>
        </w:rPr>
      </w:pPr>
      <w:r w:rsidRPr="00AB3D77">
        <w:rPr>
          <w:rFonts w:cs="FrankRuehl" w:hint="cs"/>
          <w:sz w:val="25"/>
          <w:szCs w:val="25"/>
          <w:rtl/>
        </w:rPr>
        <w:t xml:space="preserve"> </w:t>
      </w:r>
    </w:p>
    <w:p w14:paraId="6C588B9E" w14:textId="77777777" w:rsidR="006A6929" w:rsidRPr="00AB3D77" w:rsidRDefault="006A6929" w:rsidP="006A6929">
      <w:pPr>
        <w:numPr>
          <w:ilvl w:val="0"/>
          <w:numId w:val="39"/>
        </w:numPr>
        <w:autoSpaceDE w:val="0"/>
        <w:autoSpaceDN w:val="0"/>
        <w:spacing w:before="120" w:after="120" w:line="240" w:lineRule="auto"/>
        <w:jc w:val="both"/>
        <w:rPr>
          <w:rFonts w:cs="FrankRuehl"/>
          <w:sz w:val="25"/>
          <w:szCs w:val="25"/>
        </w:rPr>
      </w:pPr>
      <w:r w:rsidRPr="00AB3D77">
        <w:rPr>
          <w:rFonts w:cs="FrankRuehl" w:hint="cs"/>
          <w:sz w:val="25"/>
          <w:szCs w:val="25"/>
          <w:rtl/>
        </w:rPr>
        <w:lastRenderedPageBreak/>
        <w:t>הספק מתחייב להביא מיד לידיעת הרשות כל מידע העשוי להיות רלבנטי לקביעת הרשות אם קיים ניגוד עניינים. הספק ימלא אחר כל הנחיות הרשות בנדון ויקבל על עצמו ביצוע אותה עבודה רק אם הרשות תאשר, מראש ובכתב, כי אין לה התנגדות לכך.</w:t>
      </w:r>
    </w:p>
    <w:p w14:paraId="1BF120D7" w14:textId="77777777" w:rsidR="006A6929" w:rsidRPr="00AB3D77" w:rsidRDefault="006A6929" w:rsidP="006A6929">
      <w:pPr>
        <w:numPr>
          <w:ilvl w:val="0"/>
          <w:numId w:val="39"/>
        </w:numPr>
        <w:autoSpaceDE w:val="0"/>
        <w:autoSpaceDN w:val="0"/>
        <w:spacing w:before="120" w:after="120" w:line="240" w:lineRule="auto"/>
        <w:jc w:val="both"/>
        <w:rPr>
          <w:rFonts w:cs="FrankRuehl"/>
          <w:sz w:val="25"/>
          <w:szCs w:val="25"/>
        </w:rPr>
      </w:pPr>
      <w:r w:rsidRPr="00AB3D77">
        <w:rPr>
          <w:rFonts w:cs="FrankRuehl" w:hint="cs"/>
          <w:sz w:val="25"/>
          <w:szCs w:val="25"/>
          <w:rtl/>
        </w:rPr>
        <w:t xml:space="preserve">הספק מצהיר כי ידועה לו אחריותו לפעול בתום לב כלפי הרשות בכל פעולותיו בקשר להסכם זה, וכי כל המלצה וכל ייעוץ יינתנו אך ורק משיקולי טובת הרשות ולא מתוך שיקולי רווח או שיקולים אחרים. </w:t>
      </w:r>
    </w:p>
    <w:p w14:paraId="0C859613" w14:textId="77777777" w:rsidR="006A6929" w:rsidRPr="00AB3D77" w:rsidRDefault="006A6929" w:rsidP="006A6929">
      <w:pPr>
        <w:numPr>
          <w:ilvl w:val="0"/>
          <w:numId w:val="39"/>
        </w:numPr>
        <w:autoSpaceDE w:val="0"/>
        <w:autoSpaceDN w:val="0"/>
        <w:spacing w:before="120" w:after="120" w:line="240" w:lineRule="auto"/>
        <w:jc w:val="both"/>
        <w:rPr>
          <w:rFonts w:cs="FrankRuehl"/>
          <w:sz w:val="25"/>
          <w:szCs w:val="25"/>
        </w:rPr>
      </w:pPr>
      <w:r w:rsidRPr="00AB3D77">
        <w:rPr>
          <w:rFonts w:cs="FrankRuehl" w:hint="cs"/>
          <w:sz w:val="25"/>
          <w:szCs w:val="25"/>
          <w:rtl/>
        </w:rPr>
        <w:t>בכל מקרה של מחלוקת בין הצדדים האם בעניין פלוני יש משום חשש לניגוד עניינים תכריע דעת הרשות</w:t>
      </w:r>
      <w:r>
        <w:rPr>
          <w:rFonts w:cs="FrankRuehl" w:hint="cs"/>
          <w:sz w:val="25"/>
          <w:szCs w:val="25"/>
          <w:rtl/>
        </w:rPr>
        <w:t xml:space="preserve"> שתופעל בהגינות ובסבירות</w:t>
      </w:r>
      <w:r w:rsidRPr="00AB3D77">
        <w:rPr>
          <w:rFonts w:cs="FrankRuehl" w:hint="cs"/>
          <w:sz w:val="25"/>
          <w:szCs w:val="25"/>
          <w:rtl/>
        </w:rPr>
        <w:t>.</w:t>
      </w:r>
    </w:p>
    <w:p w14:paraId="7BDB12B1" w14:textId="77777777" w:rsidR="006A6929" w:rsidRPr="00B35D64" w:rsidRDefault="006A6929" w:rsidP="006A6929">
      <w:pPr>
        <w:numPr>
          <w:ilvl w:val="0"/>
          <w:numId w:val="39"/>
        </w:numPr>
        <w:autoSpaceDE w:val="0"/>
        <w:autoSpaceDN w:val="0"/>
        <w:spacing w:before="120" w:after="120" w:line="240" w:lineRule="auto"/>
        <w:jc w:val="both"/>
        <w:rPr>
          <w:rFonts w:cs="FrankRuehl"/>
          <w:sz w:val="25"/>
          <w:szCs w:val="25"/>
        </w:rPr>
      </w:pPr>
      <w:r w:rsidRPr="00AB3D77">
        <w:rPr>
          <w:rFonts w:cs="FrankRuehl" w:hint="cs"/>
          <w:sz w:val="25"/>
          <w:szCs w:val="25"/>
          <w:rtl/>
        </w:rPr>
        <w:t xml:space="preserve">הספק מתחייב לחתום ולהחתים את עובדיו המועסקים על פי הסכם זה וכל מי מעובדיו בקשר עם השירותים נושא ההתקשרות, על הצהרה לעניין הימנעות מהימצאות בניגוד עניינים בנוסח </w:t>
      </w:r>
      <w:proofErr w:type="spellStart"/>
      <w:r w:rsidRPr="00AB3D77">
        <w:rPr>
          <w:rFonts w:cs="FrankRuehl" w:hint="cs"/>
          <w:sz w:val="25"/>
          <w:szCs w:val="25"/>
          <w:rtl/>
        </w:rPr>
        <w:t>המצ"ב</w:t>
      </w:r>
      <w:proofErr w:type="spellEnd"/>
      <w:r w:rsidRPr="00AB3D77">
        <w:rPr>
          <w:rFonts w:cs="FrankRuehl" w:hint="cs"/>
          <w:sz w:val="25"/>
          <w:szCs w:val="25"/>
          <w:rtl/>
        </w:rPr>
        <w:t xml:space="preserve"> להסכם </w:t>
      </w:r>
      <w:r w:rsidRPr="00B35D64">
        <w:rPr>
          <w:rFonts w:cs="FrankRuehl" w:hint="cs"/>
          <w:sz w:val="25"/>
          <w:szCs w:val="25"/>
          <w:rtl/>
        </w:rPr>
        <w:t>זה כ"</w:t>
      </w:r>
      <w:r w:rsidRPr="00B35D64">
        <w:rPr>
          <w:rFonts w:cs="FrankRuehl" w:hint="cs"/>
          <w:b/>
          <w:bCs/>
          <w:sz w:val="25"/>
          <w:szCs w:val="25"/>
          <w:u w:val="single"/>
          <w:rtl/>
        </w:rPr>
        <w:t>נספח ד'</w:t>
      </w:r>
      <w:r w:rsidRPr="00B35D64">
        <w:rPr>
          <w:rFonts w:cs="FrankRuehl" w:hint="cs"/>
          <w:sz w:val="25"/>
          <w:szCs w:val="25"/>
          <w:rtl/>
        </w:rPr>
        <w:t xml:space="preserve">" והמהווה חלק בלתי נפרד הימנו. </w:t>
      </w:r>
    </w:p>
    <w:p w14:paraId="1E690E8F" w14:textId="77777777" w:rsidR="006A6929" w:rsidRPr="00AB3D77" w:rsidRDefault="006A6929" w:rsidP="006A6929">
      <w:pPr>
        <w:numPr>
          <w:ilvl w:val="0"/>
          <w:numId w:val="39"/>
        </w:numPr>
        <w:overflowPunct w:val="0"/>
        <w:autoSpaceDE w:val="0"/>
        <w:autoSpaceDN w:val="0"/>
        <w:adjustRightInd w:val="0"/>
        <w:spacing w:before="120" w:after="120" w:line="240" w:lineRule="auto"/>
        <w:jc w:val="both"/>
        <w:textAlignment w:val="baseline"/>
        <w:rPr>
          <w:rFonts w:cs="FrankRuehl"/>
          <w:sz w:val="25"/>
          <w:szCs w:val="25"/>
        </w:rPr>
      </w:pPr>
      <w:r w:rsidRPr="00AB3D77">
        <w:rPr>
          <w:rFonts w:cs="FrankRuehl" w:hint="cs"/>
          <w:sz w:val="25"/>
          <w:szCs w:val="25"/>
          <w:rtl/>
        </w:rPr>
        <w:t>בסעיף זה "</w:t>
      </w:r>
      <w:r w:rsidRPr="00AB3D77">
        <w:rPr>
          <w:rFonts w:cs="FrankRuehl" w:hint="cs"/>
          <w:b/>
          <w:bCs/>
          <w:sz w:val="25"/>
          <w:szCs w:val="25"/>
          <w:rtl/>
        </w:rPr>
        <w:t>ניגוד עניינים</w:t>
      </w:r>
      <w:r w:rsidRPr="00AB3D77">
        <w:rPr>
          <w:rFonts w:cs="FrankRuehl" w:hint="cs"/>
          <w:sz w:val="25"/>
          <w:szCs w:val="25"/>
          <w:rtl/>
        </w:rPr>
        <w:t>" - לרבות חשש לניגוד עניינים.</w:t>
      </w:r>
    </w:p>
    <w:p w14:paraId="3F6039F9" w14:textId="77777777" w:rsidR="006A6929" w:rsidRPr="00AB3D77" w:rsidRDefault="006A6929" w:rsidP="006A6929">
      <w:pPr>
        <w:spacing w:before="120" w:after="120" w:line="240" w:lineRule="auto"/>
        <w:ind w:left="567" w:hanging="285"/>
        <w:rPr>
          <w:rFonts w:ascii="Times New Roman" w:eastAsia="Times New Roman" w:hAnsi="Times New Roman" w:cs="FrankRuehl"/>
          <w:b/>
          <w:bCs/>
          <w:spacing w:val="10"/>
          <w:sz w:val="25"/>
          <w:szCs w:val="25"/>
          <w:rtl/>
          <w:lang w:eastAsia="he-IL"/>
        </w:rPr>
      </w:pPr>
      <w:r w:rsidRPr="00AB3D77">
        <w:rPr>
          <w:rFonts w:ascii="Times New Roman" w:eastAsia="Times New Roman" w:hAnsi="Times New Roman" w:cs="FrankRuehl" w:hint="cs"/>
          <w:b/>
          <w:bCs/>
          <w:spacing w:val="10"/>
          <w:sz w:val="25"/>
          <w:szCs w:val="25"/>
          <w:rtl/>
          <w:lang w:eastAsia="he-IL"/>
        </w:rPr>
        <w:t>סעיף זה הוא מעיקרי ההתקשרות והפרתו תיחשב כהפרה יסודית של ההסכם.</w:t>
      </w:r>
    </w:p>
    <w:p w14:paraId="699CDDDF" w14:textId="77777777" w:rsidR="006A6929" w:rsidRPr="00AB3D77" w:rsidRDefault="006A6929" w:rsidP="006A6929">
      <w:pPr>
        <w:numPr>
          <w:ilvl w:val="0"/>
          <w:numId w:val="36"/>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t>בעלי תפקידים מטעם הספק</w:t>
      </w:r>
    </w:p>
    <w:p w14:paraId="41F89ABD" w14:textId="77777777" w:rsidR="006A6929" w:rsidRPr="00AB3D77" w:rsidRDefault="006A6929" w:rsidP="006A6929">
      <w:pPr>
        <w:numPr>
          <w:ilvl w:val="0"/>
          <w:numId w:val="35"/>
        </w:numPr>
        <w:tabs>
          <w:tab w:val="num" w:pos="720"/>
          <w:tab w:val="left" w:pos="1320"/>
          <w:tab w:val="left" w:pos="9830"/>
        </w:tabs>
        <w:spacing w:before="120" w:after="120" w:line="240" w:lineRule="auto"/>
        <w:ind w:left="720"/>
        <w:jc w:val="both"/>
        <w:rPr>
          <w:rFonts w:cs="FrankRuehl"/>
          <w:sz w:val="25"/>
          <w:szCs w:val="25"/>
        </w:rPr>
      </w:pPr>
      <w:r w:rsidRPr="00AB3D77">
        <w:rPr>
          <w:rFonts w:cs="FrankRuehl" w:hint="eastAsia"/>
          <w:sz w:val="25"/>
          <w:szCs w:val="25"/>
          <w:rtl/>
        </w:rPr>
        <w:t>הספק</w:t>
      </w:r>
      <w:r w:rsidRPr="00AB3D77">
        <w:rPr>
          <w:rFonts w:cs="FrankRuehl"/>
          <w:sz w:val="25"/>
          <w:szCs w:val="25"/>
          <w:rtl/>
        </w:rPr>
        <w:t xml:space="preserve"> </w:t>
      </w:r>
      <w:r w:rsidRPr="00AB3D77">
        <w:rPr>
          <w:rFonts w:cs="FrankRuehl" w:hint="eastAsia"/>
          <w:sz w:val="25"/>
          <w:szCs w:val="25"/>
          <w:rtl/>
        </w:rPr>
        <w:t>מתחייב</w:t>
      </w:r>
      <w:r w:rsidRPr="00AB3D77">
        <w:rPr>
          <w:rFonts w:cs="FrankRuehl"/>
          <w:sz w:val="25"/>
          <w:szCs w:val="25"/>
          <w:rtl/>
        </w:rPr>
        <w:t xml:space="preserve"> </w:t>
      </w:r>
      <w:r w:rsidRPr="00AB3D77">
        <w:rPr>
          <w:rFonts w:cs="FrankRuehl" w:hint="eastAsia"/>
          <w:sz w:val="25"/>
          <w:szCs w:val="25"/>
          <w:rtl/>
        </w:rPr>
        <w:t>לה</w:t>
      </w:r>
      <w:r w:rsidRPr="00AB3D77">
        <w:rPr>
          <w:rFonts w:cs="FrankRuehl"/>
          <w:sz w:val="25"/>
          <w:szCs w:val="25"/>
          <w:rtl/>
        </w:rPr>
        <w:t xml:space="preserve">עסיק </w:t>
      </w:r>
      <w:r w:rsidRPr="00AB3D77">
        <w:rPr>
          <w:rFonts w:cs="FrankRuehl" w:hint="eastAsia"/>
          <w:sz w:val="25"/>
          <w:szCs w:val="25"/>
          <w:rtl/>
        </w:rPr>
        <w:t>לשם</w:t>
      </w:r>
      <w:r w:rsidRPr="00AB3D77">
        <w:rPr>
          <w:rFonts w:cs="FrankRuehl"/>
          <w:sz w:val="25"/>
          <w:szCs w:val="25"/>
          <w:rtl/>
        </w:rPr>
        <w:t xml:space="preserve"> </w:t>
      </w:r>
      <w:r w:rsidRPr="00AB3D77">
        <w:rPr>
          <w:rFonts w:cs="FrankRuehl" w:hint="cs"/>
          <w:sz w:val="25"/>
          <w:szCs w:val="25"/>
          <w:rtl/>
        </w:rPr>
        <w:t>מתן השירותים</w:t>
      </w:r>
      <w:r w:rsidRPr="00AB3D77">
        <w:rPr>
          <w:rFonts w:cs="FrankRuehl"/>
          <w:sz w:val="25"/>
          <w:szCs w:val="25"/>
          <w:rtl/>
        </w:rPr>
        <w:t xml:space="preserve"> כ</w:t>
      </w:r>
      <w:r w:rsidRPr="00AB3D77">
        <w:rPr>
          <w:rFonts w:cs="FrankRuehl" w:hint="cs"/>
          <w:sz w:val="25"/>
          <w:szCs w:val="25"/>
          <w:rtl/>
        </w:rPr>
        <w:t>ו</w:t>
      </w:r>
      <w:r w:rsidRPr="00AB3D77">
        <w:rPr>
          <w:rFonts w:cs="FrankRuehl"/>
          <w:sz w:val="25"/>
          <w:szCs w:val="25"/>
          <w:rtl/>
        </w:rPr>
        <w:t>ח אדם</w:t>
      </w:r>
      <w:r w:rsidRPr="00AB3D77">
        <w:rPr>
          <w:rFonts w:cs="FrankRuehl" w:hint="cs"/>
          <w:sz w:val="25"/>
          <w:szCs w:val="25"/>
          <w:rtl/>
        </w:rPr>
        <w:t xml:space="preserve"> ברמה מקצועית מעולה ו</w:t>
      </w:r>
      <w:r w:rsidRPr="00AB3D77">
        <w:rPr>
          <w:rFonts w:cs="FrankRuehl"/>
          <w:sz w:val="25"/>
          <w:szCs w:val="25"/>
          <w:rtl/>
        </w:rPr>
        <w:t>בהיקף המתאים</w:t>
      </w:r>
      <w:r w:rsidRPr="00AB3D77">
        <w:rPr>
          <w:rFonts w:cs="FrankRuehl" w:hint="cs"/>
          <w:sz w:val="25"/>
          <w:szCs w:val="25"/>
          <w:rtl/>
        </w:rPr>
        <w:t>, מקצועי ו</w:t>
      </w:r>
      <w:r w:rsidRPr="00AB3D77">
        <w:rPr>
          <w:rFonts w:cs="FrankRuehl"/>
          <w:sz w:val="25"/>
          <w:szCs w:val="25"/>
          <w:rtl/>
        </w:rPr>
        <w:t xml:space="preserve">בעל </w:t>
      </w:r>
      <w:r w:rsidRPr="00AB3D77">
        <w:rPr>
          <w:rFonts w:cs="FrankRuehl" w:hint="eastAsia"/>
          <w:sz w:val="25"/>
          <w:szCs w:val="25"/>
          <w:rtl/>
        </w:rPr>
        <w:t>הכשרה</w:t>
      </w:r>
      <w:r w:rsidRPr="00AB3D77">
        <w:rPr>
          <w:rFonts w:cs="FrankRuehl"/>
          <w:sz w:val="25"/>
          <w:szCs w:val="25"/>
          <w:rtl/>
        </w:rPr>
        <w:t xml:space="preserve"> וניסיון מתאימים, </w:t>
      </w:r>
      <w:r w:rsidRPr="00AB3D77">
        <w:rPr>
          <w:rFonts w:cs="FrankRuehl" w:hint="cs"/>
          <w:sz w:val="25"/>
          <w:szCs w:val="25"/>
          <w:rtl/>
        </w:rPr>
        <w:t>בהתאם למפורט  במסמכי המכרז.</w:t>
      </w:r>
    </w:p>
    <w:p w14:paraId="79551F9F" w14:textId="77777777" w:rsidR="006A6929" w:rsidRPr="00AB3D77" w:rsidRDefault="006A6929" w:rsidP="006A6929">
      <w:pPr>
        <w:numPr>
          <w:ilvl w:val="0"/>
          <w:numId w:val="35"/>
        </w:numPr>
        <w:tabs>
          <w:tab w:val="num" w:pos="720"/>
          <w:tab w:val="left" w:pos="1320"/>
          <w:tab w:val="left" w:pos="9830"/>
        </w:tabs>
        <w:spacing w:before="120" w:after="120" w:line="240" w:lineRule="auto"/>
        <w:ind w:left="720"/>
        <w:jc w:val="both"/>
        <w:rPr>
          <w:rFonts w:cs="FrankRuehl"/>
          <w:sz w:val="25"/>
          <w:szCs w:val="25"/>
        </w:rPr>
      </w:pPr>
      <w:r w:rsidRPr="00AB3D77">
        <w:rPr>
          <w:rFonts w:cs="FrankRuehl" w:hint="cs"/>
          <w:sz w:val="25"/>
          <w:szCs w:val="25"/>
          <w:rtl/>
        </w:rPr>
        <w:t xml:space="preserve">מוסכם בזה, כי </w:t>
      </w:r>
      <w:r>
        <w:rPr>
          <w:rFonts w:cs="FrankRuehl" w:hint="cs"/>
          <w:sz w:val="25"/>
          <w:szCs w:val="25"/>
          <w:rtl/>
        </w:rPr>
        <w:t>חברי/</w:t>
      </w:r>
      <w:proofErr w:type="spellStart"/>
      <w:r>
        <w:rPr>
          <w:rFonts w:cs="FrankRuehl" w:hint="cs"/>
          <w:sz w:val="25"/>
          <w:szCs w:val="25"/>
          <w:rtl/>
        </w:rPr>
        <w:t>ות</w:t>
      </w:r>
      <w:proofErr w:type="spellEnd"/>
      <w:r w:rsidRPr="00AB3D77">
        <w:rPr>
          <w:rFonts w:cs="FrankRuehl" w:hint="cs"/>
          <w:sz w:val="25"/>
          <w:szCs w:val="25"/>
          <w:rtl/>
        </w:rPr>
        <w:t xml:space="preserve"> צוות, אשר הוצע</w:t>
      </w:r>
      <w:r>
        <w:rPr>
          <w:rFonts w:cs="FrankRuehl" w:hint="cs"/>
          <w:sz w:val="25"/>
          <w:szCs w:val="25"/>
          <w:rtl/>
        </w:rPr>
        <w:t>ו</w:t>
      </w:r>
      <w:r w:rsidRPr="00AB3D77">
        <w:rPr>
          <w:rFonts w:cs="FrankRuehl" w:hint="cs"/>
          <w:sz w:val="25"/>
          <w:szCs w:val="25"/>
          <w:rtl/>
        </w:rPr>
        <w:t xml:space="preserve"> על-ידי הספק לביצוע העבודה במסגרת הצעתו במכרז,</w:t>
      </w:r>
      <w:r w:rsidRPr="00AB3D77">
        <w:rPr>
          <w:rFonts w:cs="FrankRuehl"/>
          <w:sz w:val="25"/>
          <w:szCs w:val="25"/>
          <w:rtl/>
        </w:rPr>
        <w:t xml:space="preserve"> </w:t>
      </w:r>
      <w:r w:rsidRPr="00AB3D77">
        <w:rPr>
          <w:rFonts w:cs="FrankRuehl" w:hint="cs"/>
          <w:sz w:val="25"/>
          <w:szCs w:val="25"/>
          <w:rtl/>
        </w:rPr>
        <w:t xml:space="preserve">לא </w:t>
      </w:r>
      <w:r>
        <w:rPr>
          <w:rFonts w:cs="FrankRuehl" w:hint="cs"/>
          <w:sz w:val="25"/>
          <w:szCs w:val="25"/>
          <w:rtl/>
        </w:rPr>
        <w:t>יוחלפו</w:t>
      </w:r>
      <w:r w:rsidRPr="00AB3D77">
        <w:rPr>
          <w:rFonts w:cs="FrankRuehl" w:hint="cs"/>
          <w:sz w:val="25"/>
          <w:szCs w:val="25"/>
          <w:rtl/>
        </w:rPr>
        <w:t xml:space="preserve"> לאורך כל תקופת ההתקשרות.</w:t>
      </w:r>
    </w:p>
    <w:p w14:paraId="51AB043B" w14:textId="77777777" w:rsidR="006A6929" w:rsidRPr="00C03271" w:rsidRDefault="006A6929" w:rsidP="006A6929">
      <w:pPr>
        <w:numPr>
          <w:ilvl w:val="0"/>
          <w:numId w:val="35"/>
        </w:numPr>
        <w:tabs>
          <w:tab w:val="num" w:pos="720"/>
          <w:tab w:val="left" w:pos="1320"/>
          <w:tab w:val="left" w:pos="9830"/>
        </w:tabs>
        <w:spacing w:before="120" w:after="120" w:line="240" w:lineRule="auto"/>
        <w:ind w:left="720"/>
        <w:jc w:val="both"/>
        <w:rPr>
          <w:rFonts w:cs="FrankRuehl"/>
          <w:sz w:val="25"/>
          <w:szCs w:val="25"/>
          <w:rtl/>
        </w:rPr>
      </w:pPr>
      <w:r w:rsidRPr="00C03271">
        <w:rPr>
          <w:rFonts w:cs="FrankRuehl" w:hint="cs"/>
          <w:sz w:val="25"/>
          <w:szCs w:val="25"/>
          <w:rtl/>
        </w:rPr>
        <w:t xml:space="preserve">חרף האמור </w:t>
      </w:r>
      <w:proofErr w:type="spellStart"/>
      <w:r w:rsidRPr="00C03271">
        <w:rPr>
          <w:rFonts w:cs="FrankRuehl" w:hint="cs"/>
          <w:sz w:val="25"/>
          <w:szCs w:val="25"/>
          <w:rtl/>
        </w:rPr>
        <w:t>בס"ק</w:t>
      </w:r>
      <w:proofErr w:type="spellEnd"/>
      <w:r w:rsidRPr="00C03271">
        <w:rPr>
          <w:rFonts w:cs="FrankRuehl" w:hint="cs"/>
          <w:sz w:val="25"/>
          <w:szCs w:val="25"/>
          <w:rtl/>
        </w:rPr>
        <w:t xml:space="preserve"> ב' לעיל, </w:t>
      </w:r>
      <w:r>
        <w:rPr>
          <w:rFonts w:cs="FrankRuehl" w:hint="cs"/>
          <w:sz w:val="25"/>
          <w:szCs w:val="25"/>
          <w:rtl/>
        </w:rPr>
        <w:t>באם יבקש הספק לערוך שינוי בצוות הספק, עליו להגיש בקשה בכתב לרשות באמצעות נציג/ת הרשות. הבקשה תכלול מידע ומסמכים המעידים כי המועמד/ת להחלפה עומד/ת</w:t>
      </w:r>
      <w:r>
        <w:rPr>
          <w:rFonts w:cs="FrankRuehl"/>
          <w:sz w:val="25"/>
          <w:szCs w:val="25"/>
          <w:rtl/>
        </w:rPr>
        <w:t xml:space="preserve"> בכל תנאי הסף</w:t>
      </w:r>
      <w:r>
        <w:rPr>
          <w:rFonts w:cs="FrankRuehl" w:hint="cs"/>
          <w:sz w:val="25"/>
          <w:szCs w:val="25"/>
          <w:rtl/>
        </w:rPr>
        <w:t xml:space="preserve">, </w:t>
      </w:r>
      <w:r w:rsidRPr="00C03271">
        <w:rPr>
          <w:rFonts w:cs="FrankRuehl"/>
          <w:sz w:val="25"/>
          <w:szCs w:val="25"/>
          <w:rtl/>
        </w:rPr>
        <w:t>בהתחשב בחלוף הזמן מהמועד האחרון להגשת הצעות, ובעל</w:t>
      </w:r>
      <w:r>
        <w:rPr>
          <w:rFonts w:cs="FrankRuehl" w:hint="cs"/>
          <w:sz w:val="25"/>
          <w:szCs w:val="25"/>
          <w:rtl/>
        </w:rPr>
        <w:t>/ת</w:t>
      </w:r>
      <w:r w:rsidRPr="00C03271">
        <w:rPr>
          <w:rFonts w:cs="FrankRuehl"/>
          <w:sz w:val="25"/>
          <w:szCs w:val="25"/>
          <w:rtl/>
        </w:rPr>
        <w:t xml:space="preserve"> ניסיון ורמת מומחיות שאינה פוחתת מזו של </w:t>
      </w:r>
      <w:r>
        <w:rPr>
          <w:rFonts w:cs="FrankRuehl" w:hint="cs"/>
          <w:sz w:val="25"/>
          <w:szCs w:val="25"/>
          <w:rtl/>
        </w:rPr>
        <w:t>חבר/ת</w:t>
      </w:r>
      <w:r w:rsidRPr="00C03271">
        <w:rPr>
          <w:rFonts w:cs="FrankRuehl"/>
          <w:sz w:val="25"/>
          <w:szCs w:val="25"/>
          <w:rtl/>
        </w:rPr>
        <w:t xml:space="preserve"> הצוות </w:t>
      </w:r>
      <w:r>
        <w:rPr>
          <w:rFonts w:cs="FrankRuehl" w:hint="cs"/>
          <w:sz w:val="25"/>
          <w:szCs w:val="25"/>
          <w:rtl/>
        </w:rPr>
        <w:t>המוחלף/ת.</w:t>
      </w:r>
    </w:p>
    <w:p w14:paraId="28CE33CF" w14:textId="77777777" w:rsidR="006A6929" w:rsidRDefault="006A6929" w:rsidP="006A6929">
      <w:pPr>
        <w:numPr>
          <w:ilvl w:val="0"/>
          <w:numId w:val="35"/>
        </w:numPr>
        <w:tabs>
          <w:tab w:val="num" w:pos="720"/>
          <w:tab w:val="left" w:pos="1320"/>
          <w:tab w:val="left" w:pos="9830"/>
        </w:tabs>
        <w:spacing w:before="120" w:after="120" w:line="240" w:lineRule="auto"/>
        <w:ind w:left="720"/>
        <w:jc w:val="both"/>
        <w:rPr>
          <w:rFonts w:cs="FrankRuehl"/>
          <w:sz w:val="25"/>
          <w:szCs w:val="25"/>
        </w:rPr>
      </w:pPr>
      <w:r w:rsidRPr="00AB3D77">
        <w:rPr>
          <w:rFonts w:cs="FrankRuehl" w:hint="cs"/>
          <w:sz w:val="25"/>
          <w:szCs w:val="25"/>
          <w:rtl/>
        </w:rPr>
        <w:t>ספק יפנה בכתב לרשות לשם קבלת אישור כאמור לא יאוחר מ-30 יום עובר ליום היווצרות הצורך בקבלת האישור או בהחלפת בעל התפקיד.</w:t>
      </w:r>
    </w:p>
    <w:p w14:paraId="09A66704" w14:textId="77777777" w:rsidR="006A6929" w:rsidRPr="00C03271" w:rsidRDefault="006A6929" w:rsidP="006A6929">
      <w:pPr>
        <w:numPr>
          <w:ilvl w:val="0"/>
          <w:numId w:val="35"/>
        </w:numPr>
        <w:tabs>
          <w:tab w:val="num" w:pos="720"/>
          <w:tab w:val="left" w:pos="1320"/>
          <w:tab w:val="left" w:pos="9830"/>
        </w:tabs>
        <w:spacing w:before="120" w:after="120" w:line="240" w:lineRule="auto"/>
        <w:ind w:left="720"/>
        <w:jc w:val="both"/>
        <w:rPr>
          <w:rFonts w:cs="FrankRuehl"/>
          <w:sz w:val="25"/>
          <w:szCs w:val="25"/>
          <w:rtl/>
        </w:rPr>
      </w:pPr>
      <w:r w:rsidRPr="00C03271">
        <w:rPr>
          <w:rFonts w:cs="FrankRuehl" w:hint="cs"/>
          <w:sz w:val="25"/>
          <w:szCs w:val="25"/>
          <w:rtl/>
        </w:rPr>
        <w:t xml:space="preserve">החלפת </w:t>
      </w:r>
      <w:r>
        <w:rPr>
          <w:rFonts w:cs="FrankRuehl" w:hint="cs"/>
          <w:sz w:val="25"/>
          <w:szCs w:val="25"/>
          <w:rtl/>
        </w:rPr>
        <w:t>חבר/ת</w:t>
      </w:r>
      <w:r w:rsidRPr="00C03271">
        <w:rPr>
          <w:rFonts w:cs="FrankRuehl" w:hint="cs"/>
          <w:sz w:val="25"/>
          <w:szCs w:val="25"/>
          <w:rtl/>
        </w:rPr>
        <w:t xml:space="preserve"> צוות</w:t>
      </w:r>
      <w:r w:rsidRPr="00C03271">
        <w:rPr>
          <w:rFonts w:cs="FrankRuehl"/>
          <w:sz w:val="25"/>
          <w:szCs w:val="25"/>
          <w:rtl/>
        </w:rPr>
        <w:t xml:space="preserve"> </w:t>
      </w:r>
      <w:r w:rsidRPr="00C03271">
        <w:rPr>
          <w:rFonts w:cs="FrankRuehl" w:hint="cs"/>
          <w:sz w:val="25"/>
          <w:szCs w:val="25"/>
          <w:rtl/>
        </w:rPr>
        <w:t>מטעם הספק, מכל סיבה שהיא, לרבות במקרה שאין באפשרות</w:t>
      </w:r>
      <w:r>
        <w:rPr>
          <w:rFonts w:cs="FrankRuehl" w:hint="cs"/>
          <w:sz w:val="25"/>
          <w:szCs w:val="25"/>
          <w:rtl/>
        </w:rPr>
        <w:t>ם</w:t>
      </w:r>
      <w:r w:rsidRPr="00C03271">
        <w:rPr>
          <w:rFonts w:cs="FrankRuehl" w:hint="cs"/>
          <w:sz w:val="25"/>
          <w:szCs w:val="25"/>
          <w:rtl/>
        </w:rPr>
        <w:t xml:space="preserve"> </w:t>
      </w:r>
      <w:proofErr w:type="spellStart"/>
      <w:r w:rsidRPr="00C03271">
        <w:rPr>
          <w:rFonts w:cs="FrankRuehl" w:hint="cs"/>
          <w:sz w:val="25"/>
          <w:szCs w:val="25"/>
          <w:rtl/>
        </w:rPr>
        <w:t>ליתן</w:t>
      </w:r>
      <w:proofErr w:type="spellEnd"/>
      <w:r w:rsidRPr="00C03271">
        <w:rPr>
          <w:rFonts w:cs="FrankRuehl" w:hint="cs"/>
          <w:sz w:val="25"/>
          <w:szCs w:val="25"/>
          <w:rtl/>
        </w:rPr>
        <w:t xml:space="preserve"> את השירותים לרשות בהתאם למסמכי המכרז, הצעת הספק וההסכם, תתאפשר אך ורק </w:t>
      </w:r>
      <w:r w:rsidRPr="00C03271">
        <w:rPr>
          <w:rFonts w:cs="FrankRuehl"/>
          <w:sz w:val="25"/>
          <w:szCs w:val="25"/>
          <w:rtl/>
        </w:rPr>
        <w:t xml:space="preserve">באישור </w:t>
      </w:r>
      <w:r w:rsidRPr="00C03271">
        <w:rPr>
          <w:rFonts w:cs="FrankRuehl" w:hint="eastAsia"/>
          <w:sz w:val="25"/>
          <w:szCs w:val="25"/>
          <w:rtl/>
        </w:rPr>
        <w:t>בכתב</w:t>
      </w:r>
      <w:r w:rsidRPr="00C03271">
        <w:rPr>
          <w:rFonts w:cs="FrankRuehl"/>
          <w:sz w:val="25"/>
          <w:szCs w:val="25"/>
          <w:rtl/>
        </w:rPr>
        <w:t xml:space="preserve"> </w:t>
      </w:r>
      <w:r w:rsidRPr="00C03271">
        <w:rPr>
          <w:rFonts w:cs="FrankRuehl" w:hint="cs"/>
          <w:sz w:val="25"/>
          <w:szCs w:val="25"/>
          <w:rtl/>
        </w:rPr>
        <w:t>מאת</w:t>
      </w:r>
      <w:r w:rsidRPr="00C03271">
        <w:rPr>
          <w:rFonts w:cs="FrankRuehl"/>
          <w:sz w:val="25"/>
          <w:szCs w:val="25"/>
          <w:rtl/>
        </w:rPr>
        <w:t xml:space="preserve"> </w:t>
      </w:r>
      <w:r w:rsidRPr="00C03271">
        <w:rPr>
          <w:rFonts w:cs="FrankRuehl" w:hint="eastAsia"/>
          <w:sz w:val="25"/>
          <w:szCs w:val="25"/>
          <w:rtl/>
        </w:rPr>
        <w:t>הרשות</w:t>
      </w:r>
      <w:r>
        <w:rPr>
          <w:rFonts w:cs="FrankRuehl" w:hint="cs"/>
          <w:sz w:val="25"/>
          <w:szCs w:val="25"/>
          <w:rtl/>
        </w:rPr>
        <w:t xml:space="preserve">. </w:t>
      </w:r>
    </w:p>
    <w:p w14:paraId="4FCABD9F" w14:textId="77777777" w:rsidR="006A6929" w:rsidRDefault="006A6929" w:rsidP="006A6929">
      <w:pPr>
        <w:numPr>
          <w:ilvl w:val="0"/>
          <w:numId w:val="35"/>
        </w:numPr>
        <w:tabs>
          <w:tab w:val="num" w:pos="720"/>
          <w:tab w:val="left" w:pos="1320"/>
          <w:tab w:val="left" w:pos="9830"/>
        </w:tabs>
        <w:spacing w:before="120" w:after="120" w:line="240" w:lineRule="auto"/>
        <w:ind w:left="720"/>
        <w:jc w:val="both"/>
        <w:rPr>
          <w:rFonts w:cs="FrankRuehl"/>
          <w:sz w:val="25"/>
          <w:szCs w:val="25"/>
        </w:rPr>
      </w:pPr>
      <w:r w:rsidRPr="00C03271">
        <w:rPr>
          <w:rFonts w:cs="FrankRuehl"/>
          <w:sz w:val="25"/>
          <w:szCs w:val="25"/>
          <w:rtl/>
        </w:rPr>
        <w:t xml:space="preserve">הרשות תהא רשאית </w:t>
      </w:r>
      <w:proofErr w:type="spellStart"/>
      <w:r w:rsidRPr="00C03271">
        <w:rPr>
          <w:rFonts w:cs="FrankRuehl"/>
          <w:sz w:val="25"/>
          <w:szCs w:val="25"/>
          <w:rtl/>
        </w:rPr>
        <w:t>ליתן</w:t>
      </w:r>
      <w:proofErr w:type="spellEnd"/>
      <w:r w:rsidRPr="00C03271">
        <w:rPr>
          <w:rFonts w:cs="FrankRuehl"/>
          <w:sz w:val="25"/>
          <w:szCs w:val="25"/>
          <w:rtl/>
        </w:rPr>
        <w:t xml:space="preserve"> את אישורה או להימנע מכך, לפי שיקול דעתה המקצועי</w:t>
      </w:r>
      <w:r>
        <w:rPr>
          <w:rFonts w:cs="FrankRuehl" w:hint="cs"/>
          <w:sz w:val="25"/>
          <w:szCs w:val="25"/>
          <w:rtl/>
        </w:rPr>
        <w:t xml:space="preserve"> אשר יופעל בהגינות ובסבירות</w:t>
      </w:r>
      <w:r w:rsidRPr="00C03271">
        <w:rPr>
          <w:rFonts w:cs="FrankRuehl"/>
          <w:sz w:val="25"/>
          <w:szCs w:val="25"/>
          <w:rtl/>
        </w:rPr>
        <w:t>. כן תהא זכאית הרשות להפסיק את ההתקשרות מחמת החלפה כאמור</w:t>
      </w:r>
      <w:r w:rsidRPr="00C03271">
        <w:rPr>
          <w:rFonts w:cs="FrankRuehl" w:hint="cs"/>
          <w:sz w:val="25"/>
          <w:szCs w:val="25"/>
          <w:rtl/>
        </w:rPr>
        <w:t xml:space="preserve"> </w:t>
      </w:r>
      <w:r w:rsidRPr="00AB3D77">
        <w:rPr>
          <w:rFonts w:cs="FrankRuehl" w:hint="cs"/>
          <w:sz w:val="25"/>
          <w:szCs w:val="25"/>
          <w:rtl/>
        </w:rPr>
        <w:t>או להפעיל כל זכות העומדת לרשותה במסגרת המכרז וההסכם בגין החלפת בעל</w:t>
      </w:r>
      <w:r>
        <w:rPr>
          <w:rFonts w:cs="FrankRuehl" w:hint="cs"/>
          <w:sz w:val="25"/>
          <w:szCs w:val="25"/>
          <w:rtl/>
        </w:rPr>
        <w:t>/ת</w:t>
      </w:r>
      <w:r w:rsidRPr="00AB3D77">
        <w:rPr>
          <w:rFonts w:cs="FrankRuehl" w:hint="cs"/>
          <w:sz w:val="25"/>
          <w:szCs w:val="25"/>
          <w:rtl/>
        </w:rPr>
        <w:t>-תפקיד כאמור</w:t>
      </w:r>
      <w:r w:rsidRPr="00C03271">
        <w:rPr>
          <w:rFonts w:cs="FrankRuehl"/>
          <w:sz w:val="25"/>
          <w:szCs w:val="25"/>
          <w:rtl/>
        </w:rPr>
        <w:t>. הספק יהיה מנוע מלטעון כל טענה כלפי הרשות באם תעשה שימוש בסמכותה על-פי סעיף זה.</w:t>
      </w:r>
    </w:p>
    <w:p w14:paraId="2FD96D4E" w14:textId="77777777" w:rsidR="006A6929" w:rsidRDefault="006A6929" w:rsidP="006A6929">
      <w:pPr>
        <w:numPr>
          <w:ilvl w:val="0"/>
          <w:numId w:val="35"/>
        </w:numPr>
        <w:tabs>
          <w:tab w:val="num" w:pos="720"/>
          <w:tab w:val="left" w:pos="1320"/>
          <w:tab w:val="left" w:pos="9830"/>
        </w:tabs>
        <w:spacing w:before="120" w:after="120" w:line="240" w:lineRule="auto"/>
        <w:ind w:left="720"/>
        <w:jc w:val="both"/>
        <w:rPr>
          <w:rFonts w:cs="FrankRuehl"/>
          <w:sz w:val="25"/>
          <w:szCs w:val="25"/>
        </w:rPr>
      </w:pPr>
      <w:r>
        <w:rPr>
          <w:rFonts w:cs="FrankRuehl" w:hint="cs"/>
          <w:sz w:val="25"/>
          <w:szCs w:val="25"/>
          <w:rtl/>
        </w:rPr>
        <w:t xml:space="preserve">כמו כן, רשאית הרשות </w:t>
      </w:r>
      <w:r w:rsidRPr="00D614F1">
        <w:rPr>
          <w:rFonts w:cs="FrankRuehl"/>
          <w:sz w:val="25"/>
          <w:szCs w:val="25"/>
          <w:rtl/>
        </w:rPr>
        <w:t xml:space="preserve">לדרוש החלפה של </w:t>
      </w:r>
      <w:r>
        <w:rPr>
          <w:rFonts w:cs="FrankRuehl" w:hint="cs"/>
          <w:sz w:val="25"/>
          <w:szCs w:val="25"/>
          <w:rtl/>
        </w:rPr>
        <w:t>חבר/ת צוות</w:t>
      </w:r>
      <w:r w:rsidRPr="00D614F1">
        <w:rPr>
          <w:rFonts w:cs="FrankRuehl"/>
          <w:sz w:val="25"/>
          <w:szCs w:val="25"/>
          <w:rtl/>
        </w:rPr>
        <w:t xml:space="preserve"> אשר נכלל</w:t>
      </w:r>
      <w:r>
        <w:rPr>
          <w:rFonts w:cs="FrankRuehl" w:hint="cs"/>
          <w:sz w:val="25"/>
          <w:szCs w:val="25"/>
          <w:rtl/>
        </w:rPr>
        <w:t>ו</w:t>
      </w:r>
      <w:r w:rsidRPr="00D614F1">
        <w:rPr>
          <w:rFonts w:cs="FrankRuehl"/>
          <w:sz w:val="25"/>
          <w:szCs w:val="25"/>
          <w:rtl/>
        </w:rPr>
        <w:t xml:space="preserve"> במסגרת ההצעה מטעם </w:t>
      </w:r>
      <w:r>
        <w:rPr>
          <w:rFonts w:cs="FrankRuehl" w:hint="cs"/>
          <w:sz w:val="25"/>
          <w:szCs w:val="25"/>
          <w:rtl/>
        </w:rPr>
        <w:t>הספק</w:t>
      </w:r>
      <w:r w:rsidRPr="00D614F1">
        <w:rPr>
          <w:rFonts w:cs="FrankRuehl"/>
          <w:sz w:val="25"/>
          <w:szCs w:val="25"/>
          <w:rtl/>
        </w:rPr>
        <w:t xml:space="preserve"> משיקולים שונים, ולרבות - התאמה למש</w:t>
      </w:r>
      <w:r>
        <w:rPr>
          <w:rFonts w:cs="FrankRuehl"/>
          <w:sz w:val="25"/>
          <w:szCs w:val="25"/>
          <w:rtl/>
        </w:rPr>
        <w:t xml:space="preserve">ימה, זמינות, סיווג ביטחוני </w:t>
      </w:r>
      <w:proofErr w:type="spellStart"/>
      <w:r>
        <w:rPr>
          <w:rFonts w:cs="FrankRuehl"/>
          <w:sz w:val="25"/>
          <w:szCs w:val="25"/>
          <w:rtl/>
        </w:rPr>
        <w:t>וכו</w:t>
      </w:r>
      <w:proofErr w:type="spellEnd"/>
      <w:r>
        <w:rPr>
          <w:rFonts w:cs="FrankRuehl"/>
          <w:sz w:val="25"/>
          <w:szCs w:val="25"/>
          <w:rtl/>
        </w:rPr>
        <w:t>'</w:t>
      </w:r>
      <w:r>
        <w:rPr>
          <w:rFonts w:cs="FrankRuehl" w:hint="cs"/>
          <w:sz w:val="25"/>
          <w:szCs w:val="25"/>
          <w:rtl/>
        </w:rPr>
        <w:t>. הרשות</w:t>
      </w:r>
      <w:r w:rsidRPr="00D614F1">
        <w:rPr>
          <w:rFonts w:cs="FrankRuehl"/>
          <w:sz w:val="25"/>
          <w:szCs w:val="25"/>
          <w:rtl/>
        </w:rPr>
        <w:t xml:space="preserve"> תודיע לספק, מבעוד מועד, בדבר כוונתה לממש סמכותה בהתאם לסעיף זה. במידה ויוחלט כאמור אין בכך בכדי להפחית או לסייג בדרך כלשהי את אחריות הספק</w:t>
      </w:r>
      <w:r>
        <w:rPr>
          <w:rFonts w:cs="FrankRuehl" w:hint="cs"/>
          <w:sz w:val="25"/>
          <w:szCs w:val="25"/>
          <w:rtl/>
        </w:rPr>
        <w:t xml:space="preserve"> ו</w:t>
      </w:r>
      <w:r w:rsidRPr="00D614F1">
        <w:rPr>
          <w:rFonts w:cs="FrankRuehl"/>
          <w:sz w:val="25"/>
          <w:szCs w:val="25"/>
          <w:rtl/>
        </w:rPr>
        <w:t xml:space="preserve">דרישה כאמור תחייב את הספק, </w:t>
      </w:r>
      <w:r>
        <w:rPr>
          <w:rFonts w:cs="FrankRuehl" w:hint="cs"/>
          <w:sz w:val="25"/>
          <w:szCs w:val="25"/>
          <w:rtl/>
        </w:rPr>
        <w:t>ועליו יהיה להעמיד מחליפים לחברי הצוות המוחלפים אשר י</w:t>
      </w:r>
      <w:r w:rsidRPr="00D614F1">
        <w:rPr>
          <w:rFonts w:cs="FrankRuehl"/>
          <w:sz w:val="25"/>
          <w:szCs w:val="25"/>
          <w:rtl/>
        </w:rPr>
        <w:t>עמד</w:t>
      </w:r>
      <w:r>
        <w:rPr>
          <w:rFonts w:cs="FrankRuehl" w:hint="cs"/>
          <w:sz w:val="25"/>
          <w:szCs w:val="25"/>
          <w:rtl/>
        </w:rPr>
        <w:t>ו</w:t>
      </w:r>
      <w:r w:rsidRPr="00D614F1">
        <w:rPr>
          <w:rFonts w:cs="FrankRuehl"/>
          <w:sz w:val="25"/>
          <w:szCs w:val="25"/>
          <w:rtl/>
        </w:rPr>
        <w:t xml:space="preserve"> בכל תנאי הסף ובאמות המידה לאיכות הקבועים במכרז.</w:t>
      </w:r>
      <w:r>
        <w:rPr>
          <w:rFonts w:cs="FrankRuehl" w:hint="cs"/>
          <w:sz w:val="25"/>
          <w:szCs w:val="25"/>
          <w:rtl/>
        </w:rPr>
        <w:t xml:space="preserve"> במקרה זה, </w:t>
      </w:r>
      <w:r w:rsidRPr="00D614F1">
        <w:rPr>
          <w:rFonts w:cs="FrankRuehl"/>
          <w:sz w:val="25"/>
          <w:szCs w:val="25"/>
          <w:rtl/>
        </w:rPr>
        <w:t xml:space="preserve">לוח הזמנים יתואם </w:t>
      </w:r>
      <w:r>
        <w:rPr>
          <w:rFonts w:cs="FrankRuehl" w:hint="cs"/>
          <w:sz w:val="25"/>
          <w:szCs w:val="25"/>
          <w:rtl/>
        </w:rPr>
        <w:t>עם הספק</w:t>
      </w:r>
      <w:r w:rsidRPr="00D614F1">
        <w:rPr>
          <w:rFonts w:cs="FrankRuehl"/>
          <w:sz w:val="25"/>
          <w:szCs w:val="25"/>
          <w:rtl/>
        </w:rPr>
        <w:t xml:space="preserve">. כן יובהר, כי ככל שהחלפת </w:t>
      </w:r>
      <w:r>
        <w:rPr>
          <w:rFonts w:cs="FrankRuehl" w:hint="cs"/>
          <w:sz w:val="25"/>
          <w:szCs w:val="25"/>
          <w:rtl/>
        </w:rPr>
        <w:t>חבר/ת צוות</w:t>
      </w:r>
      <w:r w:rsidRPr="00D614F1">
        <w:rPr>
          <w:rFonts w:cs="FrankRuehl"/>
          <w:sz w:val="25"/>
          <w:szCs w:val="25"/>
          <w:rtl/>
        </w:rPr>
        <w:t xml:space="preserve"> כאמור נגרמה בשל אי התאמה או אי זמינות של בעל</w:t>
      </w:r>
      <w:r>
        <w:rPr>
          <w:rFonts w:cs="FrankRuehl" w:hint="cs"/>
          <w:sz w:val="25"/>
          <w:szCs w:val="25"/>
          <w:rtl/>
        </w:rPr>
        <w:t>/ת</w:t>
      </w:r>
      <w:r w:rsidRPr="00D614F1">
        <w:rPr>
          <w:rFonts w:cs="FrankRuehl"/>
          <w:sz w:val="25"/>
          <w:szCs w:val="25"/>
          <w:rtl/>
        </w:rPr>
        <w:t xml:space="preserve"> תפקיד</w:t>
      </w:r>
      <w:r>
        <w:rPr>
          <w:rFonts w:cs="FrankRuehl" w:hint="cs"/>
          <w:sz w:val="25"/>
          <w:szCs w:val="25"/>
          <w:rtl/>
        </w:rPr>
        <w:t>,</w:t>
      </w:r>
      <w:r w:rsidRPr="00D614F1">
        <w:rPr>
          <w:rFonts w:cs="FrankRuehl"/>
          <w:sz w:val="25"/>
          <w:szCs w:val="25"/>
          <w:rtl/>
        </w:rPr>
        <w:t xml:space="preserve"> תשקול ה</w:t>
      </w:r>
      <w:r>
        <w:rPr>
          <w:rFonts w:cs="FrankRuehl" w:hint="cs"/>
          <w:sz w:val="25"/>
          <w:szCs w:val="25"/>
          <w:rtl/>
        </w:rPr>
        <w:t>רשות</w:t>
      </w:r>
      <w:r w:rsidRPr="00D614F1">
        <w:rPr>
          <w:rFonts w:cs="FrankRuehl"/>
          <w:sz w:val="25"/>
          <w:szCs w:val="25"/>
          <w:rtl/>
        </w:rPr>
        <w:t xml:space="preserve"> נקיטת צעדים העומדים לרשותה, ולרבות - חילוט ערבות וביטול הזכייה</w:t>
      </w:r>
      <w:r>
        <w:rPr>
          <w:rFonts w:cs="FrankRuehl" w:hint="cs"/>
          <w:sz w:val="25"/>
          <w:szCs w:val="25"/>
          <w:rtl/>
        </w:rPr>
        <w:t>.</w:t>
      </w:r>
    </w:p>
    <w:p w14:paraId="43431C6E" w14:textId="77777777" w:rsidR="006A6929" w:rsidRPr="00C03271" w:rsidRDefault="006A6929" w:rsidP="006A6929">
      <w:pPr>
        <w:numPr>
          <w:ilvl w:val="0"/>
          <w:numId w:val="35"/>
        </w:numPr>
        <w:tabs>
          <w:tab w:val="num" w:pos="720"/>
          <w:tab w:val="left" w:pos="1320"/>
          <w:tab w:val="left" w:pos="9830"/>
        </w:tabs>
        <w:spacing w:before="120" w:after="120" w:line="240" w:lineRule="auto"/>
        <w:ind w:left="720"/>
        <w:jc w:val="both"/>
        <w:rPr>
          <w:rFonts w:cs="FrankRuehl"/>
          <w:sz w:val="25"/>
          <w:szCs w:val="25"/>
          <w:rtl/>
        </w:rPr>
      </w:pPr>
      <w:r w:rsidRPr="00C03271">
        <w:rPr>
          <w:rFonts w:cs="FrankRuehl"/>
          <w:sz w:val="25"/>
          <w:szCs w:val="25"/>
          <w:rtl/>
        </w:rPr>
        <w:t xml:space="preserve">ככל שתאושר החלפה כאמור, תבוצע חפיפה מקדימה, של לפחות 21 ימי עבודה בין </w:t>
      </w:r>
      <w:r>
        <w:rPr>
          <w:rFonts w:cs="FrankRuehl" w:hint="cs"/>
          <w:sz w:val="25"/>
          <w:szCs w:val="25"/>
          <w:rtl/>
        </w:rPr>
        <w:t>בעלי התפקיד</w:t>
      </w:r>
      <w:r w:rsidRPr="00C03271">
        <w:rPr>
          <w:rFonts w:cs="FrankRuehl"/>
          <w:sz w:val="25"/>
          <w:szCs w:val="25"/>
          <w:rtl/>
        </w:rPr>
        <w:t xml:space="preserve"> החדש</w:t>
      </w:r>
      <w:r>
        <w:rPr>
          <w:rFonts w:cs="FrankRuehl" w:hint="cs"/>
          <w:sz w:val="25"/>
          <w:szCs w:val="25"/>
          <w:rtl/>
        </w:rPr>
        <w:t>ים</w:t>
      </w:r>
      <w:r w:rsidRPr="00C03271">
        <w:rPr>
          <w:rFonts w:cs="FrankRuehl"/>
          <w:sz w:val="25"/>
          <w:szCs w:val="25"/>
          <w:rtl/>
        </w:rPr>
        <w:t xml:space="preserve"> ל</w:t>
      </w:r>
      <w:r>
        <w:rPr>
          <w:rFonts w:cs="FrankRuehl" w:hint="cs"/>
          <w:sz w:val="25"/>
          <w:szCs w:val="25"/>
          <w:rtl/>
        </w:rPr>
        <w:t>בעלי התפקיד המוחלפים</w:t>
      </w:r>
      <w:r w:rsidRPr="00C03271">
        <w:rPr>
          <w:rFonts w:cs="FrankRuehl"/>
          <w:sz w:val="25"/>
          <w:szCs w:val="25"/>
          <w:rtl/>
        </w:rPr>
        <w:t>, על חשבון הספק ובאחריותו.</w:t>
      </w:r>
    </w:p>
    <w:p w14:paraId="00A692AA" w14:textId="77777777" w:rsidR="006A6929" w:rsidRDefault="006A6929" w:rsidP="006A6929">
      <w:pPr>
        <w:spacing w:before="120" w:after="120" w:line="240" w:lineRule="auto"/>
        <w:ind w:left="567" w:hanging="285"/>
        <w:rPr>
          <w:rFonts w:ascii="Times New Roman" w:eastAsia="Times New Roman" w:hAnsi="Times New Roman" w:cs="FrankRuehl"/>
          <w:b/>
          <w:bCs/>
          <w:spacing w:val="10"/>
          <w:sz w:val="25"/>
          <w:szCs w:val="25"/>
          <w:rtl/>
          <w:lang w:eastAsia="he-IL"/>
        </w:rPr>
      </w:pPr>
      <w:r w:rsidRPr="00AB3D77">
        <w:rPr>
          <w:rFonts w:ascii="Times New Roman" w:eastAsia="Times New Roman" w:hAnsi="Times New Roman" w:cs="FrankRuehl"/>
          <w:b/>
          <w:bCs/>
          <w:spacing w:val="10"/>
          <w:sz w:val="25"/>
          <w:szCs w:val="25"/>
          <w:rtl/>
          <w:lang w:eastAsia="he-IL"/>
        </w:rPr>
        <w:t>סעיף זה הו</w:t>
      </w:r>
      <w:r w:rsidRPr="00AB3D77">
        <w:rPr>
          <w:rFonts w:ascii="Times New Roman" w:eastAsia="Times New Roman" w:hAnsi="Times New Roman" w:cs="FrankRuehl" w:hint="cs"/>
          <w:b/>
          <w:bCs/>
          <w:spacing w:val="10"/>
          <w:sz w:val="25"/>
          <w:szCs w:val="25"/>
          <w:rtl/>
          <w:lang w:eastAsia="he-IL"/>
        </w:rPr>
        <w:t>א</w:t>
      </w:r>
      <w:r w:rsidRPr="00AB3D77">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5B058967" w14:textId="77777777" w:rsidR="00D32D4B" w:rsidRDefault="00D32D4B" w:rsidP="006A6929">
      <w:pPr>
        <w:spacing w:before="120" w:after="120" w:line="240" w:lineRule="auto"/>
        <w:ind w:left="567" w:hanging="285"/>
        <w:rPr>
          <w:rFonts w:ascii="Times New Roman" w:eastAsia="Times New Roman" w:hAnsi="Times New Roman" w:cs="FrankRuehl"/>
          <w:b/>
          <w:bCs/>
          <w:spacing w:val="10"/>
          <w:sz w:val="25"/>
          <w:szCs w:val="25"/>
          <w:rtl/>
          <w:lang w:eastAsia="he-IL"/>
        </w:rPr>
      </w:pPr>
    </w:p>
    <w:p w14:paraId="6E9C2A05" w14:textId="77777777" w:rsidR="00D32D4B" w:rsidRPr="00AB3D77" w:rsidRDefault="00D32D4B" w:rsidP="006A6929">
      <w:pPr>
        <w:spacing w:before="120" w:after="120" w:line="240" w:lineRule="auto"/>
        <w:ind w:left="567" w:hanging="285"/>
        <w:rPr>
          <w:rFonts w:ascii="Times New Roman" w:eastAsia="Times New Roman" w:hAnsi="Times New Roman" w:cs="FrankRuehl"/>
          <w:b/>
          <w:bCs/>
          <w:spacing w:val="10"/>
          <w:sz w:val="25"/>
          <w:szCs w:val="25"/>
          <w:rtl/>
          <w:lang w:eastAsia="he-IL"/>
        </w:rPr>
      </w:pPr>
    </w:p>
    <w:p w14:paraId="11552A0D" w14:textId="77777777" w:rsidR="006A6929" w:rsidRPr="00AB3D77" w:rsidRDefault="006A6929" w:rsidP="006A6929">
      <w:pPr>
        <w:numPr>
          <w:ilvl w:val="0"/>
          <w:numId w:val="36"/>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lastRenderedPageBreak/>
        <w:t>שלילת קיום יחסי עובד-מע</w:t>
      </w:r>
      <w:r>
        <w:rPr>
          <w:rFonts w:cs="FrankRuehl" w:hint="cs"/>
          <w:b/>
          <w:bCs/>
          <w:sz w:val="25"/>
          <w:szCs w:val="25"/>
          <w:u w:val="single"/>
          <w:rtl/>
        </w:rPr>
        <w:t>סיק</w:t>
      </w:r>
      <w:r w:rsidRPr="00AB3D77">
        <w:rPr>
          <w:rFonts w:cs="FrankRuehl" w:hint="cs"/>
          <w:b/>
          <w:bCs/>
          <w:sz w:val="25"/>
          <w:szCs w:val="25"/>
          <w:u w:val="single"/>
          <w:rtl/>
        </w:rPr>
        <w:t xml:space="preserve"> עם הספק ועובדיו</w:t>
      </w:r>
    </w:p>
    <w:p w14:paraId="0B3AE13C" w14:textId="77777777" w:rsidR="006A6929" w:rsidRPr="00AB3D77" w:rsidRDefault="006A6929" w:rsidP="006A6929">
      <w:pPr>
        <w:numPr>
          <w:ilvl w:val="0"/>
          <w:numId w:val="60"/>
        </w:numPr>
        <w:tabs>
          <w:tab w:val="num" w:pos="679"/>
          <w:tab w:val="left" w:pos="1320"/>
          <w:tab w:val="left" w:pos="9830"/>
        </w:tabs>
        <w:spacing w:before="120" w:after="120" w:line="240" w:lineRule="auto"/>
        <w:ind w:left="679" w:hanging="284"/>
        <w:jc w:val="both"/>
        <w:rPr>
          <w:rFonts w:cs="FrankRuehl"/>
          <w:sz w:val="25"/>
          <w:szCs w:val="25"/>
        </w:rPr>
      </w:pPr>
      <w:r w:rsidRPr="00AB3D77">
        <w:rPr>
          <w:rFonts w:cs="FrankRuehl"/>
          <w:sz w:val="25"/>
          <w:szCs w:val="25"/>
          <w:rtl/>
        </w:rPr>
        <w:t xml:space="preserve">למען הסר ספק מוצהר ומוסכם בזה על הצדדים כי הספק פועל במסגרת הסכם זה כקבלן עצמאי בלבד וקיומה של מסגרת זו </w:t>
      </w:r>
      <w:r w:rsidRPr="00AB3D77">
        <w:rPr>
          <w:rFonts w:cs="FrankRuehl" w:hint="cs"/>
          <w:sz w:val="25"/>
          <w:szCs w:val="25"/>
          <w:rtl/>
        </w:rPr>
        <w:t>בלבד</w:t>
      </w:r>
      <w:r w:rsidRPr="00AB3D77">
        <w:rPr>
          <w:rFonts w:cs="FrankRuehl"/>
          <w:sz w:val="25"/>
          <w:szCs w:val="25"/>
          <w:rtl/>
        </w:rPr>
        <w:t xml:space="preserve"> מהווה תנאי מוקדם מבחינת הרשות לפעולתו של הספק על פי ההסכם. </w:t>
      </w:r>
    </w:p>
    <w:p w14:paraId="6CDF75BA" w14:textId="77777777" w:rsidR="006A6929" w:rsidRPr="00AB3D77" w:rsidRDefault="006A6929" w:rsidP="006A6929">
      <w:pPr>
        <w:numPr>
          <w:ilvl w:val="0"/>
          <w:numId w:val="60"/>
        </w:numPr>
        <w:tabs>
          <w:tab w:val="num" w:pos="679"/>
          <w:tab w:val="left" w:pos="1320"/>
          <w:tab w:val="left" w:pos="9830"/>
        </w:tabs>
        <w:spacing w:before="120" w:after="120" w:line="240" w:lineRule="auto"/>
        <w:ind w:left="679" w:hanging="284"/>
        <w:jc w:val="both"/>
        <w:rPr>
          <w:rFonts w:cs="FrankRuehl"/>
          <w:sz w:val="25"/>
          <w:szCs w:val="25"/>
        </w:rPr>
      </w:pPr>
      <w:r w:rsidRPr="00AB3D77">
        <w:rPr>
          <w:rFonts w:cs="FrankRuehl"/>
          <w:sz w:val="25"/>
          <w:szCs w:val="25"/>
          <w:rtl/>
        </w:rPr>
        <w:t>בשום מקרה לא יתקיימו יחסי עובד ומע</w:t>
      </w:r>
      <w:r>
        <w:rPr>
          <w:rFonts w:cs="FrankRuehl" w:hint="cs"/>
          <w:sz w:val="25"/>
          <w:szCs w:val="25"/>
          <w:rtl/>
        </w:rPr>
        <w:t>סיק</w:t>
      </w:r>
      <w:r w:rsidRPr="00AB3D77">
        <w:rPr>
          <w:rFonts w:cs="FrankRuehl"/>
          <w:sz w:val="25"/>
          <w:szCs w:val="25"/>
          <w:rtl/>
        </w:rPr>
        <w:t xml:space="preserve"> בין הרשות לבין הספק או מי מעובדיו או מי משלוחיו. לא הספק ולא מי מעובדיו או מי משלוחיו יהא זכאי לקבל מהרשות פיצוי או הטבות או זכויות כלשהן המגיעות לעובד, לא במשך תוקפו של הסכם זה ולא עם סיומו מכל סיבה שהיא.</w:t>
      </w:r>
    </w:p>
    <w:p w14:paraId="53B4483C" w14:textId="77777777" w:rsidR="006A6929" w:rsidRPr="00AB3D77" w:rsidRDefault="006A6929" w:rsidP="006A6929">
      <w:pPr>
        <w:numPr>
          <w:ilvl w:val="0"/>
          <w:numId w:val="60"/>
        </w:numPr>
        <w:tabs>
          <w:tab w:val="num" w:pos="679"/>
          <w:tab w:val="left" w:pos="1320"/>
          <w:tab w:val="left" w:pos="9830"/>
        </w:tabs>
        <w:spacing w:before="120" w:after="120" w:line="240" w:lineRule="auto"/>
        <w:ind w:left="679" w:hanging="284"/>
        <w:jc w:val="both"/>
        <w:rPr>
          <w:rFonts w:cs="FrankRuehl"/>
          <w:sz w:val="25"/>
          <w:szCs w:val="25"/>
        </w:rPr>
      </w:pPr>
      <w:r w:rsidRPr="00AB3D77">
        <w:rPr>
          <w:rFonts w:cs="FrankRuehl"/>
          <w:sz w:val="25"/>
          <w:szCs w:val="25"/>
          <w:rtl/>
        </w:rPr>
        <w:t>אין לראות בכל זכות הניתנת לרשות עפ"י הסכם זה להדריך או להורות לספק או לכל</w:t>
      </w:r>
      <w:r w:rsidRPr="00AB3D77">
        <w:rPr>
          <w:rFonts w:cs="FrankRuehl" w:hint="cs"/>
          <w:sz w:val="25"/>
          <w:szCs w:val="25"/>
          <w:rtl/>
        </w:rPr>
        <w:t xml:space="preserve"> </w:t>
      </w:r>
      <w:r w:rsidRPr="00AB3D77">
        <w:rPr>
          <w:rFonts w:cs="FrankRuehl"/>
          <w:sz w:val="25"/>
          <w:szCs w:val="25"/>
          <w:rtl/>
        </w:rPr>
        <w:t>אחד מהמועסקים על ידו אלא אמצעי להבטיח ביצוע הוראות הסכם זה ולא יהיו לספק או למועסקים על ידו כל זכויות של עובד מדינה או של עובד המועסק ע"י הרשות</w:t>
      </w:r>
      <w:r w:rsidRPr="00AB3D77">
        <w:rPr>
          <w:rFonts w:cs="FrankRuehl" w:hint="cs"/>
          <w:sz w:val="25"/>
          <w:szCs w:val="25"/>
          <w:rtl/>
        </w:rPr>
        <w:t>,</w:t>
      </w:r>
      <w:r w:rsidRPr="00AB3D77">
        <w:rPr>
          <w:rFonts w:cs="FrankRuehl"/>
          <w:sz w:val="25"/>
          <w:szCs w:val="25"/>
          <w:rtl/>
        </w:rPr>
        <w:t xml:space="preserve"> והם</w:t>
      </w:r>
      <w:r w:rsidRPr="00AB3D77">
        <w:rPr>
          <w:rFonts w:cs="FrankRuehl" w:hint="cs"/>
          <w:sz w:val="25"/>
          <w:szCs w:val="25"/>
          <w:rtl/>
        </w:rPr>
        <w:t xml:space="preserve"> </w:t>
      </w:r>
      <w:r w:rsidRPr="00AB3D77">
        <w:rPr>
          <w:rFonts w:cs="FrankRuehl"/>
          <w:sz w:val="25"/>
          <w:szCs w:val="25"/>
          <w:rtl/>
        </w:rPr>
        <w:t xml:space="preserve">לא יהיו זכאים לכל תשלומים או פיצויים או הטבות אחרות בקשר עם ביצוע הסכם זה מכל סיבות שהן, או הוראות שתינתנה על פיו או בקשר עם ביטול או סיום הסכם זה, או הפסקת ביצוע </w:t>
      </w:r>
      <w:r w:rsidRPr="00AB3D77">
        <w:rPr>
          <w:rFonts w:cs="FrankRuehl" w:hint="cs"/>
          <w:sz w:val="25"/>
          <w:szCs w:val="25"/>
          <w:rtl/>
        </w:rPr>
        <w:t xml:space="preserve">השירותים </w:t>
      </w:r>
      <w:r w:rsidRPr="00AB3D77">
        <w:rPr>
          <w:rFonts w:cs="FrankRuehl"/>
          <w:sz w:val="25"/>
          <w:szCs w:val="25"/>
          <w:rtl/>
        </w:rPr>
        <w:t xml:space="preserve">עפ"י הסכם זה ואין בה כדי ליצור בין הרשות לבין הספק או המועסקים על </w:t>
      </w:r>
      <w:proofErr w:type="spellStart"/>
      <w:r w:rsidRPr="00AB3D77">
        <w:rPr>
          <w:rFonts w:cs="FrankRuehl"/>
          <w:sz w:val="25"/>
          <w:szCs w:val="25"/>
          <w:rtl/>
        </w:rPr>
        <w:t>יד</w:t>
      </w:r>
      <w:r>
        <w:rPr>
          <w:rFonts w:cs="FrankRuehl" w:hint="cs"/>
          <w:sz w:val="25"/>
          <w:szCs w:val="25"/>
          <w:rtl/>
        </w:rPr>
        <w:t>ו</w:t>
      </w:r>
      <w:r w:rsidRPr="00AB3D77">
        <w:rPr>
          <w:rFonts w:cs="FrankRuehl"/>
          <w:sz w:val="25"/>
          <w:szCs w:val="25"/>
          <w:rtl/>
        </w:rPr>
        <w:t>ם</w:t>
      </w:r>
      <w:proofErr w:type="spellEnd"/>
      <w:r w:rsidRPr="00AB3D77">
        <w:rPr>
          <w:rFonts w:cs="FrankRuehl"/>
          <w:sz w:val="25"/>
          <w:szCs w:val="25"/>
          <w:rtl/>
        </w:rPr>
        <w:t xml:space="preserve"> כל יחסי מע</w:t>
      </w:r>
      <w:r>
        <w:rPr>
          <w:rFonts w:cs="FrankRuehl" w:hint="cs"/>
          <w:sz w:val="25"/>
          <w:szCs w:val="25"/>
          <w:rtl/>
        </w:rPr>
        <w:t>סיק</w:t>
      </w:r>
      <w:r w:rsidRPr="00AB3D77">
        <w:rPr>
          <w:rFonts w:cs="FrankRuehl"/>
          <w:sz w:val="25"/>
          <w:szCs w:val="25"/>
          <w:rtl/>
        </w:rPr>
        <w:t xml:space="preserve"> ועובד.</w:t>
      </w:r>
    </w:p>
    <w:p w14:paraId="4643F7FE" w14:textId="77777777" w:rsidR="006A6929" w:rsidRPr="00AB3D77" w:rsidRDefault="006A6929" w:rsidP="006A6929">
      <w:pPr>
        <w:numPr>
          <w:ilvl w:val="0"/>
          <w:numId w:val="60"/>
        </w:numPr>
        <w:tabs>
          <w:tab w:val="num" w:pos="679"/>
          <w:tab w:val="left" w:pos="1320"/>
          <w:tab w:val="left" w:pos="9830"/>
        </w:tabs>
        <w:spacing w:before="120" w:after="120" w:line="240" w:lineRule="auto"/>
        <w:ind w:left="679" w:hanging="284"/>
        <w:jc w:val="both"/>
        <w:rPr>
          <w:rFonts w:cs="FrankRuehl"/>
          <w:sz w:val="25"/>
          <w:szCs w:val="25"/>
          <w:rtl/>
        </w:rPr>
      </w:pPr>
      <w:r w:rsidRPr="00AB3D77">
        <w:rPr>
          <w:rFonts w:cs="FrankRuehl"/>
          <w:sz w:val="25"/>
          <w:szCs w:val="25"/>
          <w:rtl/>
        </w:rPr>
        <w:t>הספק לבדו יהא חייב לשאת בכל התשלומים או ההוצאות לעובדיו מכל סוג ומין שהוא. הספק יה</w:t>
      </w:r>
      <w:r w:rsidRPr="00AB3D77">
        <w:rPr>
          <w:rFonts w:cs="FrankRuehl" w:hint="cs"/>
          <w:sz w:val="25"/>
          <w:szCs w:val="25"/>
          <w:rtl/>
        </w:rPr>
        <w:t>א</w:t>
      </w:r>
      <w:r w:rsidRPr="00AB3D77">
        <w:rPr>
          <w:rFonts w:cs="FrankRuehl"/>
          <w:sz w:val="25"/>
          <w:szCs w:val="25"/>
          <w:rtl/>
        </w:rPr>
        <w:t xml:space="preserve"> האחראי היחיד והבלעדי כלפי העובדים, או המועסקים שלהם, או מי מהם בגין כל אחריות, חובה או חבות שמע</w:t>
      </w:r>
      <w:r>
        <w:rPr>
          <w:rFonts w:cs="FrankRuehl" w:hint="cs"/>
          <w:sz w:val="25"/>
          <w:szCs w:val="25"/>
          <w:rtl/>
        </w:rPr>
        <w:t>סיק</w:t>
      </w:r>
      <w:r w:rsidRPr="00AB3D77">
        <w:rPr>
          <w:rFonts w:cs="FrankRuehl"/>
          <w:sz w:val="25"/>
          <w:szCs w:val="25"/>
          <w:rtl/>
        </w:rPr>
        <w:t xml:space="preserve">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w:t>
      </w:r>
      <w:r>
        <w:rPr>
          <w:rFonts w:cs="FrankRuehl" w:hint="cs"/>
          <w:sz w:val="25"/>
          <w:szCs w:val="25"/>
          <w:rtl/>
        </w:rPr>
        <w:t>ה</w:t>
      </w:r>
      <w:r w:rsidRPr="00AB3D77">
        <w:rPr>
          <w:rFonts w:cs="FrankRuehl"/>
          <w:sz w:val="25"/>
          <w:szCs w:val="25"/>
          <w:rtl/>
        </w:rPr>
        <w:t>תשי"ח-</w:t>
      </w:r>
      <w:r w:rsidRPr="00AB3D77">
        <w:rPr>
          <w:rFonts w:cs="FrankRuehl" w:hint="cs"/>
          <w:sz w:val="25"/>
          <w:szCs w:val="25"/>
          <w:rtl/>
        </w:rPr>
        <w:t>1958</w:t>
      </w:r>
      <w:r w:rsidRPr="00AB3D77">
        <w:rPr>
          <w:rFonts w:cs="FrankRuehl"/>
          <w:sz w:val="25"/>
          <w:szCs w:val="25"/>
          <w:rtl/>
        </w:rPr>
        <w:t>, פיצויי פיטורי</w:t>
      </w:r>
      <w:r>
        <w:rPr>
          <w:rFonts w:cs="FrankRuehl" w:hint="cs"/>
          <w:sz w:val="25"/>
          <w:szCs w:val="25"/>
          <w:rtl/>
        </w:rPr>
        <w:t>ם</w:t>
      </w:r>
      <w:r w:rsidRPr="00AB3D77">
        <w:rPr>
          <w:rFonts w:cs="FrankRuehl"/>
          <w:sz w:val="25"/>
          <w:szCs w:val="25"/>
          <w:rtl/>
        </w:rPr>
        <w:t xml:space="preserve"> כמשמעם בחוק פיצויי פיטורין, </w:t>
      </w:r>
      <w:r>
        <w:rPr>
          <w:rFonts w:cs="FrankRuehl" w:hint="cs"/>
          <w:sz w:val="25"/>
          <w:szCs w:val="25"/>
          <w:rtl/>
        </w:rPr>
        <w:t>ה</w:t>
      </w:r>
      <w:r w:rsidRPr="00AB3D77">
        <w:rPr>
          <w:rFonts w:cs="FrankRuehl"/>
          <w:sz w:val="25"/>
          <w:szCs w:val="25"/>
          <w:rtl/>
        </w:rPr>
        <w:t>תשכ"ג-</w:t>
      </w:r>
      <w:r w:rsidRPr="00AB3D77">
        <w:rPr>
          <w:rFonts w:cs="FrankRuehl" w:hint="cs"/>
          <w:sz w:val="25"/>
          <w:szCs w:val="25"/>
          <w:rtl/>
        </w:rPr>
        <w:t>1963</w:t>
      </w:r>
      <w:r w:rsidRPr="00AB3D77">
        <w:rPr>
          <w:rFonts w:cs="FrankRuehl"/>
          <w:sz w:val="25"/>
          <w:szCs w:val="25"/>
          <w:rtl/>
        </w:rPr>
        <w:t xml:space="preserve">, תשלומים כלשהם </w:t>
      </w:r>
      <w:r>
        <w:rPr>
          <w:rFonts w:cs="FrankRuehl" w:hint="cs"/>
          <w:sz w:val="25"/>
          <w:szCs w:val="25"/>
          <w:rtl/>
        </w:rPr>
        <w:t xml:space="preserve">על פי חוק חופשה שנתית, התשי"א-1951, </w:t>
      </w:r>
      <w:r w:rsidRPr="00AB3D77">
        <w:rPr>
          <w:rFonts w:cs="FrankRuehl"/>
          <w:sz w:val="25"/>
          <w:szCs w:val="25"/>
          <w:rtl/>
        </w:rPr>
        <w:t xml:space="preserve">או </w:t>
      </w:r>
      <w:r>
        <w:rPr>
          <w:rFonts w:cs="FrankRuehl" w:hint="cs"/>
          <w:sz w:val="25"/>
          <w:szCs w:val="25"/>
          <w:rtl/>
        </w:rPr>
        <w:t xml:space="preserve">תשלומים </w:t>
      </w:r>
      <w:r w:rsidRPr="00AB3D77">
        <w:rPr>
          <w:rFonts w:cs="FrankRuehl"/>
          <w:sz w:val="25"/>
          <w:szCs w:val="25"/>
          <w:rtl/>
        </w:rPr>
        <w:t xml:space="preserve">על פי חוק שעות עבודה ומנוחה, </w:t>
      </w:r>
      <w:r>
        <w:rPr>
          <w:rFonts w:cs="FrankRuehl" w:hint="cs"/>
          <w:sz w:val="25"/>
          <w:szCs w:val="25"/>
          <w:rtl/>
        </w:rPr>
        <w:t>ה</w:t>
      </w:r>
      <w:r w:rsidRPr="00AB3D77">
        <w:rPr>
          <w:rFonts w:cs="FrankRuehl"/>
          <w:sz w:val="25"/>
          <w:szCs w:val="25"/>
          <w:rtl/>
        </w:rPr>
        <w:t>תשי"א-</w:t>
      </w:r>
      <w:r w:rsidRPr="00AB3D77">
        <w:rPr>
          <w:rFonts w:cs="FrankRuehl" w:hint="cs"/>
          <w:sz w:val="25"/>
          <w:szCs w:val="25"/>
          <w:rtl/>
        </w:rPr>
        <w:t>1951</w:t>
      </w:r>
      <w:r w:rsidRPr="00AB3D77">
        <w:rPr>
          <w:rFonts w:cs="FrankRuehl"/>
          <w:sz w:val="25"/>
          <w:szCs w:val="25"/>
          <w:rtl/>
        </w:rPr>
        <w:t xml:space="preserve">, תשלומים והפרשות לקופות גמל או קרנות ביטוח כלשהן, וכל תשלומים והטבות סוציאליות מכל מין וסוג שהוא על פי כל דין, הסכם והסכם קיבוצי, וכל תשלומים על פי </w:t>
      </w:r>
      <w:r w:rsidRPr="00AB3D77">
        <w:rPr>
          <w:rFonts w:cs="FrankRuehl" w:hint="cs"/>
          <w:sz w:val="25"/>
          <w:szCs w:val="25"/>
          <w:rtl/>
        </w:rPr>
        <w:t>חלפיהם</w:t>
      </w:r>
      <w:r w:rsidRPr="00AB3D77">
        <w:rPr>
          <w:rFonts w:cs="FrankRuehl"/>
          <w:sz w:val="25"/>
          <w:szCs w:val="25"/>
          <w:rtl/>
        </w:rPr>
        <w:t xml:space="preserve"> של החוקים האמורים וכל דין שיבוא בנוסף להם או במקומם.</w:t>
      </w:r>
      <w:r w:rsidRPr="00AB3D77">
        <w:rPr>
          <w:rFonts w:cs="FrankRuehl" w:hint="cs"/>
          <w:sz w:val="25"/>
          <w:szCs w:val="25"/>
          <w:rtl/>
        </w:rPr>
        <w:t xml:space="preserve"> </w:t>
      </w:r>
    </w:p>
    <w:p w14:paraId="388DAF14" w14:textId="77777777" w:rsidR="006A6929" w:rsidRPr="00AB3D77" w:rsidRDefault="006A6929" w:rsidP="006A6929">
      <w:pPr>
        <w:numPr>
          <w:ilvl w:val="0"/>
          <w:numId w:val="60"/>
        </w:numPr>
        <w:tabs>
          <w:tab w:val="num" w:pos="679"/>
          <w:tab w:val="left" w:pos="1320"/>
          <w:tab w:val="left" w:pos="9830"/>
        </w:tabs>
        <w:spacing w:before="120" w:after="120" w:line="240" w:lineRule="auto"/>
        <w:ind w:left="679" w:hanging="284"/>
        <w:jc w:val="both"/>
        <w:rPr>
          <w:rFonts w:cs="FrankRuehl"/>
          <w:sz w:val="25"/>
          <w:szCs w:val="25"/>
          <w:rtl/>
        </w:rPr>
      </w:pPr>
      <w:r w:rsidRPr="00AB3D77">
        <w:rPr>
          <w:rFonts w:cs="FrankRuehl"/>
          <w:sz w:val="25"/>
          <w:szCs w:val="25"/>
          <w:rtl/>
        </w:rPr>
        <w:t>מוסכם</w:t>
      </w:r>
      <w:r w:rsidRPr="00AB3D77">
        <w:rPr>
          <w:rFonts w:cs="FrankRuehl" w:hint="cs"/>
          <w:sz w:val="25"/>
          <w:szCs w:val="25"/>
          <w:rtl/>
        </w:rPr>
        <w:t xml:space="preserve">, </w:t>
      </w:r>
      <w:r w:rsidRPr="00AB3D77">
        <w:rPr>
          <w:rFonts w:cs="FrankRuehl"/>
          <w:sz w:val="25"/>
          <w:szCs w:val="25"/>
          <w:rtl/>
        </w:rPr>
        <w:t xml:space="preserve">כי היה וייקבע מסיבה כל שהיא כי למרות כוונת הצדדים כפי שבאה לידי ביטוי בהסכם זה, </w:t>
      </w:r>
      <w:r w:rsidRPr="00AB3D77">
        <w:rPr>
          <w:rFonts w:cs="FrankRuehl" w:hint="cs"/>
          <w:sz w:val="25"/>
          <w:szCs w:val="25"/>
          <w:rtl/>
        </w:rPr>
        <w:t>יראו</w:t>
      </w:r>
      <w:r w:rsidRPr="00AB3D77">
        <w:rPr>
          <w:rFonts w:cs="FrankRuehl"/>
          <w:sz w:val="25"/>
          <w:szCs w:val="25"/>
          <w:rtl/>
        </w:rPr>
        <w:t xml:space="preserve"> עובד</w:t>
      </w:r>
      <w:r>
        <w:rPr>
          <w:rFonts w:cs="FrankRuehl" w:hint="cs"/>
          <w:sz w:val="25"/>
          <w:szCs w:val="25"/>
          <w:rtl/>
        </w:rPr>
        <w:t>ים</w:t>
      </w:r>
      <w:r w:rsidRPr="00AB3D77">
        <w:rPr>
          <w:rFonts w:cs="FrankRuehl"/>
          <w:sz w:val="25"/>
          <w:szCs w:val="25"/>
          <w:rtl/>
        </w:rPr>
        <w:t xml:space="preserve"> של </w:t>
      </w:r>
      <w:r w:rsidRPr="00AB3D77">
        <w:rPr>
          <w:rFonts w:cs="FrankRuehl" w:hint="cs"/>
          <w:sz w:val="25"/>
          <w:szCs w:val="25"/>
          <w:rtl/>
        </w:rPr>
        <w:t>הספק</w:t>
      </w:r>
      <w:r w:rsidRPr="00AB3D77">
        <w:rPr>
          <w:rFonts w:cs="FrankRuehl"/>
          <w:sz w:val="25"/>
          <w:szCs w:val="25"/>
          <w:rtl/>
        </w:rPr>
        <w:t xml:space="preserve"> </w:t>
      </w:r>
      <w:r w:rsidRPr="00AB3D77">
        <w:rPr>
          <w:rFonts w:cs="FrankRuehl" w:hint="cs"/>
          <w:sz w:val="25"/>
          <w:szCs w:val="25"/>
          <w:rtl/>
        </w:rPr>
        <w:t xml:space="preserve">או מי מטעמו </w:t>
      </w:r>
      <w:r w:rsidRPr="00AB3D77">
        <w:rPr>
          <w:rFonts w:cs="FrankRuehl"/>
          <w:sz w:val="25"/>
          <w:szCs w:val="25"/>
          <w:rtl/>
        </w:rPr>
        <w:t>כעובד</w:t>
      </w:r>
      <w:r>
        <w:rPr>
          <w:rFonts w:cs="FrankRuehl" w:hint="cs"/>
          <w:sz w:val="25"/>
          <w:szCs w:val="25"/>
          <w:rtl/>
        </w:rPr>
        <w:t>י</w:t>
      </w:r>
      <w:r w:rsidRPr="00AB3D77">
        <w:rPr>
          <w:rFonts w:cs="FrankRuehl"/>
          <w:sz w:val="25"/>
          <w:szCs w:val="25"/>
          <w:rtl/>
        </w:rPr>
        <w:t xml:space="preserve"> ה</w:t>
      </w:r>
      <w:r w:rsidRPr="00AB3D77">
        <w:rPr>
          <w:rFonts w:cs="FrankRuehl" w:hint="cs"/>
          <w:sz w:val="25"/>
          <w:szCs w:val="25"/>
          <w:rtl/>
        </w:rPr>
        <w:t>רשות</w:t>
      </w:r>
      <w:r w:rsidRPr="00AB3D77">
        <w:rPr>
          <w:rFonts w:cs="FrankRuehl"/>
          <w:sz w:val="25"/>
          <w:szCs w:val="25"/>
          <w:rtl/>
        </w:rPr>
        <w:t>, הרי ששכר</w:t>
      </w:r>
      <w:r>
        <w:rPr>
          <w:rFonts w:cs="FrankRuehl" w:hint="cs"/>
          <w:sz w:val="25"/>
          <w:szCs w:val="25"/>
          <w:rtl/>
        </w:rPr>
        <w:t>ם</w:t>
      </w:r>
      <w:r w:rsidRPr="00AB3D77">
        <w:rPr>
          <w:rFonts w:cs="FrankRuehl"/>
          <w:sz w:val="25"/>
          <w:szCs w:val="25"/>
          <w:rtl/>
        </w:rPr>
        <w:t xml:space="preserve"> של </w:t>
      </w:r>
      <w:r w:rsidRPr="00AB3D77">
        <w:rPr>
          <w:rFonts w:cs="FrankRuehl" w:hint="cs"/>
          <w:sz w:val="25"/>
          <w:szCs w:val="25"/>
          <w:rtl/>
        </w:rPr>
        <w:t>ה</w:t>
      </w:r>
      <w:r>
        <w:rPr>
          <w:rFonts w:cs="FrankRuehl" w:hint="cs"/>
          <w:sz w:val="25"/>
          <w:szCs w:val="25"/>
          <w:rtl/>
        </w:rPr>
        <w:t>עובדים</w:t>
      </w:r>
      <w:r w:rsidRPr="00AB3D77">
        <w:rPr>
          <w:rFonts w:cs="FrankRuehl"/>
          <w:sz w:val="25"/>
          <w:szCs w:val="25"/>
          <w:rtl/>
        </w:rPr>
        <w:t xml:space="preserve"> יחושב למפרע למשך כל תקופת הסכם זה בהתאם לדרגה ולדירוג הקבועים בהסכם, או במקרה שלא נקבעו בהסכם דרגה ודירוג, על פי השכר שהיה משולם לעובד</w:t>
      </w:r>
      <w:r>
        <w:rPr>
          <w:rFonts w:cs="FrankRuehl" w:hint="cs"/>
          <w:sz w:val="25"/>
          <w:szCs w:val="25"/>
          <w:rtl/>
        </w:rPr>
        <w:t>י</w:t>
      </w:r>
      <w:r w:rsidRPr="00AB3D77">
        <w:rPr>
          <w:rFonts w:cs="FrankRuehl"/>
          <w:sz w:val="25"/>
          <w:szCs w:val="25"/>
          <w:rtl/>
        </w:rPr>
        <w:t xml:space="preserve"> מדינה שמאפייני העסקת</w:t>
      </w:r>
      <w:r>
        <w:rPr>
          <w:rFonts w:cs="FrankRuehl" w:hint="cs"/>
          <w:sz w:val="25"/>
          <w:szCs w:val="25"/>
          <w:rtl/>
        </w:rPr>
        <w:t>ם</w:t>
      </w:r>
      <w:r w:rsidRPr="00AB3D77">
        <w:rPr>
          <w:rFonts w:cs="FrankRuehl"/>
          <w:sz w:val="25"/>
          <w:szCs w:val="25"/>
          <w:rtl/>
        </w:rPr>
        <w:t xml:space="preserve"> הם הדומים ביותר לאלה של </w:t>
      </w:r>
      <w:r w:rsidRPr="00AB3D77">
        <w:rPr>
          <w:rFonts w:cs="FrankRuehl" w:hint="cs"/>
          <w:sz w:val="25"/>
          <w:szCs w:val="25"/>
          <w:rtl/>
        </w:rPr>
        <w:t>הספק</w:t>
      </w:r>
      <w:r w:rsidRPr="00AB3D77">
        <w:rPr>
          <w:rFonts w:cs="FrankRuehl"/>
          <w:sz w:val="25"/>
          <w:szCs w:val="25"/>
          <w:rtl/>
        </w:rPr>
        <w:t xml:space="preserve">; ועל </w:t>
      </w:r>
      <w:r w:rsidRPr="00AB3D77">
        <w:rPr>
          <w:rFonts w:cs="FrankRuehl" w:hint="cs"/>
          <w:sz w:val="25"/>
          <w:szCs w:val="25"/>
          <w:rtl/>
        </w:rPr>
        <w:t>הספק</w:t>
      </w:r>
      <w:r w:rsidRPr="00AB3D77">
        <w:rPr>
          <w:rFonts w:cs="FrankRuehl"/>
          <w:sz w:val="25"/>
          <w:szCs w:val="25"/>
          <w:rtl/>
        </w:rPr>
        <w:t xml:space="preserve"> יהיה להשיב למדינה את ההפרש בין התמורה ששולמה לו לפי הסכם זה לבין השכר המגיע ל</w:t>
      </w:r>
      <w:r>
        <w:rPr>
          <w:rFonts w:cs="FrankRuehl" w:hint="cs"/>
          <w:sz w:val="25"/>
          <w:szCs w:val="25"/>
          <w:rtl/>
        </w:rPr>
        <w:t>הם</w:t>
      </w:r>
      <w:r w:rsidRPr="00AB3D77">
        <w:rPr>
          <w:rFonts w:cs="FrankRuehl"/>
          <w:sz w:val="25"/>
          <w:szCs w:val="25"/>
          <w:rtl/>
        </w:rPr>
        <w:t xml:space="preserve"> כעובד</w:t>
      </w:r>
      <w:r>
        <w:rPr>
          <w:rFonts w:cs="FrankRuehl" w:hint="cs"/>
          <w:sz w:val="25"/>
          <w:szCs w:val="25"/>
          <w:rtl/>
        </w:rPr>
        <w:t>י</w:t>
      </w:r>
      <w:r w:rsidRPr="00AB3D77">
        <w:rPr>
          <w:rFonts w:cs="FrankRuehl"/>
          <w:sz w:val="25"/>
          <w:szCs w:val="25"/>
          <w:rtl/>
        </w:rPr>
        <w:t xml:space="preserve"> ה</w:t>
      </w:r>
      <w:r w:rsidRPr="00AB3D77">
        <w:rPr>
          <w:rFonts w:cs="FrankRuehl" w:hint="cs"/>
          <w:sz w:val="25"/>
          <w:szCs w:val="25"/>
          <w:rtl/>
        </w:rPr>
        <w:t>רשות</w:t>
      </w:r>
      <w:r w:rsidRPr="00AB3D77">
        <w:rPr>
          <w:rFonts w:cs="FrankRuehl"/>
          <w:sz w:val="25"/>
          <w:szCs w:val="25"/>
          <w:rtl/>
        </w:rPr>
        <w:t>.</w:t>
      </w:r>
      <w:r w:rsidRPr="00AB3D77">
        <w:rPr>
          <w:rFonts w:cs="FrankRuehl" w:hint="cs"/>
          <w:sz w:val="25"/>
          <w:szCs w:val="25"/>
          <w:rtl/>
        </w:rPr>
        <w:t xml:space="preserve"> </w:t>
      </w:r>
    </w:p>
    <w:p w14:paraId="2E826A02" w14:textId="77777777" w:rsidR="006A6929" w:rsidRPr="00AB3D77" w:rsidRDefault="006A6929" w:rsidP="006A6929">
      <w:pPr>
        <w:numPr>
          <w:ilvl w:val="0"/>
          <w:numId w:val="60"/>
        </w:numPr>
        <w:tabs>
          <w:tab w:val="num" w:pos="679"/>
          <w:tab w:val="left" w:pos="1320"/>
          <w:tab w:val="left" w:pos="9830"/>
        </w:tabs>
        <w:spacing w:before="120" w:after="120" w:line="240" w:lineRule="auto"/>
        <w:ind w:left="679" w:hanging="284"/>
        <w:jc w:val="both"/>
        <w:rPr>
          <w:rFonts w:cs="FrankRuehl"/>
          <w:sz w:val="25"/>
          <w:szCs w:val="25"/>
          <w:rtl/>
        </w:rPr>
      </w:pPr>
      <w:r w:rsidRPr="00AB3D77">
        <w:rPr>
          <w:rFonts w:cs="FrankRuehl"/>
          <w:sz w:val="25"/>
          <w:szCs w:val="25"/>
          <w:rtl/>
        </w:rPr>
        <w:t>היה וייקבע</w:t>
      </w:r>
      <w:r w:rsidRPr="00AB3D77">
        <w:rPr>
          <w:rFonts w:cs="FrankRuehl" w:hint="cs"/>
          <w:sz w:val="25"/>
          <w:szCs w:val="25"/>
          <w:rtl/>
        </w:rPr>
        <w:t>,</w:t>
      </w:r>
      <w:r w:rsidRPr="00AB3D77">
        <w:rPr>
          <w:rFonts w:cs="FrankRuehl"/>
          <w:sz w:val="25"/>
          <w:szCs w:val="25"/>
          <w:rtl/>
        </w:rPr>
        <w:t xml:space="preserve"> כי עובד</w:t>
      </w:r>
      <w:r>
        <w:rPr>
          <w:rFonts w:cs="FrankRuehl" w:hint="cs"/>
          <w:sz w:val="25"/>
          <w:szCs w:val="25"/>
          <w:rtl/>
        </w:rPr>
        <w:t>ים</w:t>
      </w:r>
      <w:r w:rsidRPr="00AB3D77">
        <w:rPr>
          <w:rFonts w:cs="FrankRuehl"/>
          <w:sz w:val="25"/>
          <w:szCs w:val="25"/>
          <w:rtl/>
        </w:rPr>
        <w:t xml:space="preserve"> של </w:t>
      </w:r>
      <w:r w:rsidRPr="00AB3D77">
        <w:rPr>
          <w:rFonts w:cs="FrankRuehl" w:hint="cs"/>
          <w:sz w:val="25"/>
          <w:szCs w:val="25"/>
          <w:rtl/>
        </w:rPr>
        <w:t>הספק</w:t>
      </w:r>
      <w:r w:rsidRPr="00AB3D77">
        <w:rPr>
          <w:rFonts w:cs="FrankRuehl"/>
          <w:sz w:val="25"/>
          <w:szCs w:val="25"/>
          <w:rtl/>
        </w:rPr>
        <w:t xml:space="preserve"> </w:t>
      </w:r>
      <w:r w:rsidRPr="00AB3D77">
        <w:rPr>
          <w:rFonts w:cs="FrankRuehl" w:hint="cs"/>
          <w:sz w:val="25"/>
          <w:szCs w:val="25"/>
          <w:rtl/>
        </w:rPr>
        <w:t xml:space="preserve">או מי מטעמו </w:t>
      </w:r>
      <w:r w:rsidRPr="00AB3D77">
        <w:rPr>
          <w:rFonts w:cs="FrankRuehl"/>
          <w:sz w:val="25"/>
          <w:szCs w:val="25"/>
          <w:rtl/>
        </w:rPr>
        <w:t>סיפק את השירותים כעובד</w:t>
      </w:r>
      <w:r>
        <w:rPr>
          <w:rFonts w:cs="FrankRuehl" w:hint="cs"/>
          <w:sz w:val="25"/>
          <w:szCs w:val="25"/>
          <w:rtl/>
        </w:rPr>
        <w:t>י</w:t>
      </w:r>
      <w:r w:rsidRPr="00AB3D77">
        <w:rPr>
          <w:rFonts w:cs="FrankRuehl"/>
          <w:sz w:val="25"/>
          <w:szCs w:val="25"/>
          <w:rtl/>
        </w:rPr>
        <w:t xml:space="preserve"> ה</w:t>
      </w:r>
      <w:r w:rsidRPr="00AB3D77">
        <w:rPr>
          <w:rFonts w:cs="FrankRuehl" w:hint="cs"/>
          <w:sz w:val="25"/>
          <w:szCs w:val="25"/>
          <w:rtl/>
        </w:rPr>
        <w:t>רשות</w:t>
      </w:r>
      <w:r w:rsidRPr="00AB3D77">
        <w:rPr>
          <w:rFonts w:cs="FrankRuehl"/>
          <w:sz w:val="25"/>
          <w:szCs w:val="25"/>
          <w:rtl/>
        </w:rPr>
        <w:t xml:space="preserve">, יהיה על </w:t>
      </w:r>
      <w:r w:rsidRPr="00AB3D77">
        <w:rPr>
          <w:rFonts w:cs="FrankRuehl" w:hint="cs"/>
          <w:sz w:val="25"/>
          <w:szCs w:val="25"/>
          <w:rtl/>
        </w:rPr>
        <w:t>הספק</w:t>
      </w:r>
      <w:r w:rsidRPr="00AB3D77">
        <w:rPr>
          <w:rFonts w:cs="FrankRuehl"/>
          <w:sz w:val="25"/>
          <w:szCs w:val="25"/>
          <w:rtl/>
        </w:rPr>
        <w:t xml:space="preserve"> לשפות את ה</w:t>
      </w:r>
      <w:r w:rsidRPr="00AB3D77">
        <w:rPr>
          <w:rFonts w:cs="FrankRuehl" w:hint="cs"/>
          <w:sz w:val="25"/>
          <w:szCs w:val="25"/>
          <w:rtl/>
        </w:rPr>
        <w:t>רשות</w:t>
      </w:r>
      <w:r w:rsidRPr="00AB3D77">
        <w:rPr>
          <w:rFonts w:cs="FrankRuehl"/>
          <w:sz w:val="25"/>
          <w:szCs w:val="25"/>
          <w:rtl/>
        </w:rPr>
        <w:t>, מיד עם דרישה על כל ההוצאות שיהיו ל</w:t>
      </w:r>
      <w:r w:rsidRPr="00AB3D77">
        <w:rPr>
          <w:rFonts w:cs="FrankRuehl" w:hint="cs"/>
          <w:sz w:val="25"/>
          <w:szCs w:val="25"/>
          <w:rtl/>
        </w:rPr>
        <w:t>רשות</w:t>
      </w:r>
      <w:r w:rsidRPr="00AB3D77">
        <w:rPr>
          <w:rFonts w:cs="FrankRuehl"/>
          <w:sz w:val="25"/>
          <w:szCs w:val="25"/>
          <w:rtl/>
        </w:rPr>
        <w:t xml:space="preserve"> בשל קביעה כאמור.</w:t>
      </w:r>
    </w:p>
    <w:p w14:paraId="5C299D1A" w14:textId="77777777" w:rsidR="006A6929" w:rsidRPr="00AB3D77" w:rsidRDefault="006A6929" w:rsidP="006A6929">
      <w:pPr>
        <w:numPr>
          <w:ilvl w:val="0"/>
          <w:numId w:val="60"/>
        </w:numPr>
        <w:tabs>
          <w:tab w:val="num" w:pos="679"/>
          <w:tab w:val="left" w:pos="1320"/>
          <w:tab w:val="left" w:pos="9830"/>
        </w:tabs>
        <w:spacing w:before="120" w:after="120" w:line="240" w:lineRule="auto"/>
        <w:ind w:left="679" w:hanging="284"/>
        <w:jc w:val="both"/>
        <w:rPr>
          <w:rFonts w:cs="FrankRuehl"/>
          <w:sz w:val="25"/>
          <w:szCs w:val="25"/>
        </w:rPr>
      </w:pPr>
      <w:r w:rsidRPr="00AB3D77">
        <w:rPr>
          <w:rFonts w:cs="FrankRuehl"/>
          <w:sz w:val="25"/>
          <w:szCs w:val="25"/>
          <w:rtl/>
        </w:rPr>
        <w:t xml:space="preserve">בנוסף ומבלי לגרוע מהאמור לעיל, באם </w:t>
      </w:r>
      <w:r w:rsidRPr="00AB3D77">
        <w:rPr>
          <w:rFonts w:cs="FrankRuehl" w:hint="cs"/>
          <w:sz w:val="25"/>
          <w:szCs w:val="25"/>
          <w:rtl/>
        </w:rPr>
        <w:t>הרשות</w:t>
      </w:r>
      <w:r w:rsidRPr="00AB3D77">
        <w:rPr>
          <w:rFonts w:cs="FrankRuehl"/>
          <w:sz w:val="25"/>
          <w:szCs w:val="25"/>
          <w:rtl/>
        </w:rPr>
        <w:t xml:space="preserve"> </w:t>
      </w:r>
      <w:r w:rsidRPr="00AB3D77">
        <w:rPr>
          <w:rFonts w:cs="FrankRuehl" w:hint="cs"/>
          <w:sz w:val="25"/>
          <w:szCs w:val="25"/>
          <w:rtl/>
        </w:rPr>
        <w:t>ת</w:t>
      </w:r>
      <w:r w:rsidRPr="00AB3D77">
        <w:rPr>
          <w:rFonts w:cs="FrankRuehl"/>
          <w:sz w:val="25"/>
          <w:szCs w:val="25"/>
          <w:rtl/>
        </w:rPr>
        <w:t>חויב בתשלומים כלשהם כאמור</w:t>
      </w:r>
      <w:r w:rsidRPr="00AB3D77">
        <w:rPr>
          <w:rFonts w:cs="FrankRuehl" w:hint="cs"/>
          <w:sz w:val="25"/>
          <w:szCs w:val="25"/>
          <w:rtl/>
        </w:rPr>
        <w:t xml:space="preserve"> </w:t>
      </w:r>
      <w:r w:rsidRPr="00AB3D77">
        <w:rPr>
          <w:rFonts w:cs="FrankRuehl"/>
          <w:sz w:val="25"/>
          <w:szCs w:val="25"/>
          <w:rtl/>
        </w:rPr>
        <w:t>בסעיף זה, רשאי</w:t>
      </w:r>
      <w:r w:rsidRPr="00AB3D77">
        <w:rPr>
          <w:rFonts w:cs="FrankRuehl" w:hint="cs"/>
          <w:sz w:val="25"/>
          <w:szCs w:val="25"/>
          <w:rtl/>
        </w:rPr>
        <w:t>ת</w:t>
      </w:r>
      <w:r w:rsidRPr="00AB3D77">
        <w:rPr>
          <w:rFonts w:cs="FrankRuehl"/>
          <w:sz w:val="25"/>
          <w:szCs w:val="25"/>
          <w:rtl/>
        </w:rPr>
        <w:t xml:space="preserve"> </w:t>
      </w:r>
      <w:r w:rsidRPr="00AB3D77">
        <w:rPr>
          <w:rFonts w:cs="FrankRuehl" w:hint="cs"/>
          <w:sz w:val="25"/>
          <w:szCs w:val="25"/>
          <w:rtl/>
        </w:rPr>
        <w:t>הרשות</w:t>
      </w:r>
      <w:r w:rsidRPr="00AB3D77">
        <w:rPr>
          <w:rFonts w:cs="FrankRuehl"/>
          <w:sz w:val="25"/>
          <w:szCs w:val="25"/>
          <w:rtl/>
        </w:rPr>
        <w:t xml:space="preserve"> לקזז סכומים אלו, מכל סכום שיגיע </w:t>
      </w:r>
      <w:r w:rsidRPr="00AB3D77">
        <w:rPr>
          <w:rFonts w:cs="FrankRuehl" w:hint="cs"/>
          <w:sz w:val="25"/>
          <w:szCs w:val="25"/>
          <w:rtl/>
        </w:rPr>
        <w:t>לספק</w:t>
      </w:r>
      <w:r w:rsidRPr="00AB3D77">
        <w:rPr>
          <w:rFonts w:cs="FrankRuehl"/>
          <w:sz w:val="25"/>
          <w:szCs w:val="25"/>
          <w:rtl/>
        </w:rPr>
        <w:t xml:space="preserve"> מה</w:t>
      </w:r>
      <w:r w:rsidRPr="00AB3D77">
        <w:rPr>
          <w:rFonts w:cs="FrankRuehl" w:hint="cs"/>
          <w:sz w:val="25"/>
          <w:szCs w:val="25"/>
          <w:rtl/>
        </w:rPr>
        <w:t>רשות</w:t>
      </w:r>
      <w:r w:rsidRPr="00AB3D77">
        <w:rPr>
          <w:rFonts w:cs="FrankRuehl"/>
          <w:sz w:val="25"/>
          <w:szCs w:val="25"/>
          <w:rtl/>
        </w:rPr>
        <w:t xml:space="preserve">. </w:t>
      </w:r>
    </w:p>
    <w:p w14:paraId="437CC822" w14:textId="77777777" w:rsidR="006A6929" w:rsidRPr="00AB3D77" w:rsidRDefault="006A6929" w:rsidP="006A6929">
      <w:pPr>
        <w:spacing w:before="120" w:after="120" w:line="240" w:lineRule="auto"/>
        <w:ind w:left="567" w:hanging="285"/>
        <w:rPr>
          <w:rFonts w:ascii="Times New Roman" w:eastAsia="Times New Roman" w:hAnsi="Times New Roman" w:cs="FrankRuehl"/>
          <w:b/>
          <w:bCs/>
          <w:spacing w:val="10"/>
          <w:sz w:val="25"/>
          <w:szCs w:val="25"/>
          <w:rtl/>
          <w:lang w:eastAsia="he-IL"/>
        </w:rPr>
      </w:pPr>
      <w:r w:rsidRPr="00AB3D77">
        <w:rPr>
          <w:rFonts w:ascii="Times New Roman" w:eastAsia="Times New Roman" w:hAnsi="Times New Roman" w:cs="FrankRuehl"/>
          <w:b/>
          <w:bCs/>
          <w:spacing w:val="10"/>
          <w:sz w:val="25"/>
          <w:szCs w:val="25"/>
          <w:rtl/>
          <w:lang w:eastAsia="he-IL"/>
        </w:rPr>
        <w:t>סעיף זה הו</w:t>
      </w:r>
      <w:r w:rsidRPr="00AB3D77">
        <w:rPr>
          <w:rFonts w:ascii="Times New Roman" w:eastAsia="Times New Roman" w:hAnsi="Times New Roman" w:cs="FrankRuehl" w:hint="cs"/>
          <w:b/>
          <w:bCs/>
          <w:spacing w:val="10"/>
          <w:sz w:val="25"/>
          <w:szCs w:val="25"/>
          <w:rtl/>
          <w:lang w:eastAsia="he-IL"/>
        </w:rPr>
        <w:t>א</w:t>
      </w:r>
      <w:r w:rsidRPr="00AB3D77">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2516AA74" w14:textId="77777777" w:rsidR="006A6929" w:rsidRPr="00AB3D77" w:rsidRDefault="006A6929" w:rsidP="006A6929">
      <w:pPr>
        <w:numPr>
          <w:ilvl w:val="0"/>
          <w:numId w:val="36"/>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t>הפסקת ההתקשרות</w:t>
      </w:r>
    </w:p>
    <w:p w14:paraId="7195DF68" w14:textId="77777777" w:rsidR="006A6929" w:rsidRPr="00AB3D77" w:rsidRDefault="006A6929" w:rsidP="006A6929">
      <w:pPr>
        <w:numPr>
          <w:ilvl w:val="0"/>
          <w:numId w:val="61"/>
        </w:numPr>
        <w:tabs>
          <w:tab w:val="num" w:pos="679"/>
          <w:tab w:val="left" w:pos="1320"/>
          <w:tab w:val="left" w:pos="9830"/>
        </w:tabs>
        <w:spacing w:before="120" w:after="120" w:line="240" w:lineRule="auto"/>
        <w:ind w:left="679" w:hanging="284"/>
        <w:jc w:val="both"/>
        <w:rPr>
          <w:rFonts w:cs="FrankRuehl"/>
          <w:sz w:val="25"/>
          <w:szCs w:val="25"/>
          <w:rtl/>
        </w:rPr>
      </w:pPr>
      <w:r w:rsidRPr="00AB3D77">
        <w:rPr>
          <w:rFonts w:cs="FrankRuehl"/>
          <w:sz w:val="25"/>
          <w:szCs w:val="25"/>
          <w:rtl/>
        </w:rPr>
        <w:t xml:space="preserve">מוסכם בזה כי הרשות תהא רשאית להודיע לספק בהודעה מוקדמת של </w:t>
      </w:r>
      <w:r w:rsidRPr="00AB3D77">
        <w:rPr>
          <w:rFonts w:cs="FrankRuehl" w:hint="cs"/>
          <w:sz w:val="25"/>
          <w:szCs w:val="25"/>
          <w:rtl/>
        </w:rPr>
        <w:t>30</w:t>
      </w:r>
      <w:r w:rsidRPr="00AB3D77">
        <w:rPr>
          <w:rFonts w:cs="FrankRuehl"/>
          <w:sz w:val="25"/>
          <w:szCs w:val="25"/>
          <w:rtl/>
        </w:rPr>
        <w:t xml:space="preserve"> יום על הפסקת פעולתו על פי הסכם זה וזאת מכל סיבה שהיא ומבלי שהרשות תהא חייבת לפרש ולנמק את עילת ההפסקה כאמור. פעלה הרשות מכוח זכותה על פי האמור בהסכם זה, יהא זכאי הספק לקבל את התמורות הכספיות המגיעות לו עד למועד ההפסקה.</w:t>
      </w:r>
    </w:p>
    <w:p w14:paraId="1DA88C9F" w14:textId="77777777" w:rsidR="006A6929" w:rsidRPr="00AB3D77" w:rsidRDefault="006A6929" w:rsidP="006A6929">
      <w:pPr>
        <w:tabs>
          <w:tab w:val="left" w:pos="1320"/>
          <w:tab w:val="left" w:pos="9830"/>
        </w:tabs>
        <w:spacing w:before="120" w:after="120" w:line="240" w:lineRule="auto"/>
        <w:ind w:left="679"/>
        <w:jc w:val="both"/>
        <w:rPr>
          <w:rFonts w:cs="FrankRuehl"/>
          <w:sz w:val="25"/>
          <w:szCs w:val="25"/>
          <w:rtl/>
        </w:rPr>
      </w:pPr>
      <w:r w:rsidRPr="00AB3D77">
        <w:rPr>
          <w:rFonts w:cs="FrankRuehl"/>
          <w:sz w:val="25"/>
          <w:szCs w:val="25"/>
          <w:rtl/>
        </w:rPr>
        <w:t xml:space="preserve">מוסכם ומוצהר כי למעט התמורה הנזכרת בסעיף זה לא </w:t>
      </w:r>
      <w:r w:rsidRPr="00AB3D77">
        <w:rPr>
          <w:rFonts w:cs="FrankRuehl" w:hint="cs"/>
          <w:sz w:val="25"/>
          <w:szCs w:val="25"/>
          <w:rtl/>
        </w:rPr>
        <w:t>ת</w:t>
      </w:r>
      <w:r w:rsidRPr="00AB3D77">
        <w:rPr>
          <w:rFonts w:cs="FrankRuehl"/>
          <w:sz w:val="25"/>
          <w:szCs w:val="25"/>
          <w:rtl/>
        </w:rPr>
        <w:t>הא לספק כל תביעה או דרישה כספית או אחרת כלפי הרשות בקשר עם הפסקת פעולתו על פי הסכם זה או הנובע ממנה.</w:t>
      </w:r>
    </w:p>
    <w:p w14:paraId="662782B5" w14:textId="77777777" w:rsidR="006A6929" w:rsidRPr="00AB3D77" w:rsidRDefault="006A6929" w:rsidP="006A6929">
      <w:pPr>
        <w:numPr>
          <w:ilvl w:val="0"/>
          <w:numId w:val="61"/>
        </w:numPr>
        <w:tabs>
          <w:tab w:val="num" w:pos="679"/>
          <w:tab w:val="left" w:pos="1320"/>
          <w:tab w:val="left" w:pos="9830"/>
        </w:tabs>
        <w:spacing w:before="120" w:after="120" w:line="240" w:lineRule="auto"/>
        <w:ind w:left="679" w:hanging="284"/>
        <w:jc w:val="both"/>
        <w:rPr>
          <w:rFonts w:cs="FrankRuehl"/>
          <w:sz w:val="25"/>
          <w:szCs w:val="25"/>
          <w:rtl/>
        </w:rPr>
      </w:pPr>
      <w:r w:rsidRPr="00AB3D77">
        <w:rPr>
          <w:rFonts w:cs="FrankRuehl"/>
          <w:sz w:val="25"/>
          <w:szCs w:val="25"/>
          <w:rtl/>
        </w:rPr>
        <w:t xml:space="preserve">מבלי לגרוע מהוראות הסכם זה ובנוסף להן, </w:t>
      </w:r>
      <w:r w:rsidRPr="00AB3D77">
        <w:rPr>
          <w:rFonts w:cs="FrankRuehl" w:hint="cs"/>
          <w:sz w:val="25"/>
          <w:szCs w:val="25"/>
          <w:rtl/>
        </w:rPr>
        <w:t xml:space="preserve">ובכפוף לאמור </w:t>
      </w:r>
      <w:proofErr w:type="spellStart"/>
      <w:r w:rsidRPr="00AB3D77">
        <w:rPr>
          <w:rFonts w:cs="FrankRuehl" w:hint="cs"/>
          <w:sz w:val="25"/>
          <w:szCs w:val="25"/>
          <w:rtl/>
        </w:rPr>
        <w:t>בס"ק</w:t>
      </w:r>
      <w:proofErr w:type="spellEnd"/>
      <w:r w:rsidRPr="00AB3D77">
        <w:rPr>
          <w:rFonts w:cs="FrankRuehl" w:hint="cs"/>
          <w:sz w:val="25"/>
          <w:szCs w:val="25"/>
          <w:rtl/>
        </w:rPr>
        <w:t xml:space="preserve"> (ג) להלן, </w:t>
      </w:r>
      <w:r w:rsidRPr="00AB3D77">
        <w:rPr>
          <w:rFonts w:cs="FrankRuehl"/>
          <w:sz w:val="25"/>
          <w:szCs w:val="25"/>
          <w:rtl/>
        </w:rPr>
        <w:t>מסכימים הצדדים כי בקרות אחד מהמקרים המפורטים להלן תהא הרשות רשאית להודיע</w:t>
      </w:r>
      <w:r w:rsidRPr="00AB3D77">
        <w:rPr>
          <w:rFonts w:cs="FrankRuehl" w:hint="cs"/>
          <w:sz w:val="25"/>
          <w:szCs w:val="25"/>
          <w:rtl/>
        </w:rPr>
        <w:t xml:space="preserve"> </w:t>
      </w:r>
      <w:r w:rsidRPr="00AB3D77">
        <w:rPr>
          <w:rFonts w:cs="FrankRuehl"/>
          <w:sz w:val="25"/>
          <w:szCs w:val="25"/>
          <w:rtl/>
        </w:rPr>
        <w:t xml:space="preserve">על </w:t>
      </w:r>
      <w:r w:rsidRPr="008258D6">
        <w:rPr>
          <w:rFonts w:cs="FrankRuehl"/>
          <w:sz w:val="25"/>
          <w:szCs w:val="25"/>
          <w:rtl/>
        </w:rPr>
        <w:t xml:space="preserve">ביטול </w:t>
      </w:r>
      <w:r w:rsidRPr="00AB3D77">
        <w:rPr>
          <w:rFonts w:cs="FrankRuehl"/>
          <w:sz w:val="25"/>
          <w:szCs w:val="25"/>
          <w:rtl/>
        </w:rPr>
        <w:t xml:space="preserve">ההתקשרות והספק </w:t>
      </w:r>
      <w:r w:rsidRPr="00AB3D77">
        <w:rPr>
          <w:rFonts w:cs="FrankRuehl" w:hint="cs"/>
          <w:sz w:val="25"/>
          <w:szCs w:val="25"/>
          <w:rtl/>
        </w:rPr>
        <w:t>י</w:t>
      </w:r>
      <w:r w:rsidRPr="00AB3D77">
        <w:rPr>
          <w:rFonts w:cs="FrankRuehl"/>
          <w:sz w:val="25"/>
          <w:szCs w:val="25"/>
          <w:rtl/>
        </w:rPr>
        <w:t xml:space="preserve">יחשב </w:t>
      </w:r>
      <w:r w:rsidRPr="00AB3D77">
        <w:rPr>
          <w:rFonts w:cs="FrankRuehl" w:hint="cs"/>
          <w:sz w:val="25"/>
          <w:szCs w:val="25"/>
          <w:rtl/>
        </w:rPr>
        <w:t>כ</w:t>
      </w:r>
      <w:r w:rsidRPr="00AB3D77">
        <w:rPr>
          <w:rFonts w:cs="FrankRuehl"/>
          <w:sz w:val="25"/>
          <w:szCs w:val="25"/>
          <w:rtl/>
        </w:rPr>
        <w:t>מי שהפר הפרה יסודית את ההסכם על כל המשתמע מכך:</w:t>
      </w:r>
    </w:p>
    <w:p w14:paraId="14CE3685" w14:textId="77777777" w:rsidR="006A6929" w:rsidRPr="00AB3D77" w:rsidRDefault="006A6929" w:rsidP="006A6929">
      <w:pPr>
        <w:numPr>
          <w:ilvl w:val="0"/>
          <w:numId w:val="63"/>
        </w:numPr>
        <w:tabs>
          <w:tab w:val="left" w:pos="1320"/>
          <w:tab w:val="left" w:pos="9830"/>
        </w:tabs>
        <w:spacing w:before="120" w:after="120" w:line="240" w:lineRule="auto"/>
        <w:jc w:val="both"/>
        <w:rPr>
          <w:rFonts w:cs="FrankRuehl"/>
          <w:sz w:val="25"/>
          <w:szCs w:val="25"/>
          <w:rtl/>
        </w:rPr>
      </w:pPr>
      <w:r w:rsidRPr="00AB3D77">
        <w:rPr>
          <w:rFonts w:cs="FrankRuehl"/>
          <w:sz w:val="25"/>
          <w:szCs w:val="25"/>
          <w:rtl/>
        </w:rPr>
        <w:t>פיגור ואי-עמידה בלוח הזמנים בתקופת ביצוע העבודה</w:t>
      </w:r>
      <w:r w:rsidRPr="00AB3D77">
        <w:rPr>
          <w:rFonts w:cs="FrankRuehl" w:hint="cs"/>
          <w:sz w:val="25"/>
          <w:szCs w:val="25"/>
          <w:rtl/>
        </w:rPr>
        <w:t>;</w:t>
      </w:r>
    </w:p>
    <w:p w14:paraId="460E3AD9" w14:textId="77777777" w:rsidR="006A6929" w:rsidRPr="00AB3D77" w:rsidRDefault="006A6929" w:rsidP="006A6929">
      <w:pPr>
        <w:numPr>
          <w:ilvl w:val="0"/>
          <w:numId w:val="63"/>
        </w:numPr>
        <w:tabs>
          <w:tab w:val="left" w:pos="1320"/>
          <w:tab w:val="left" w:pos="9830"/>
        </w:tabs>
        <w:spacing w:before="120" w:after="120" w:line="240" w:lineRule="auto"/>
        <w:jc w:val="both"/>
        <w:rPr>
          <w:rFonts w:cs="FrankRuehl"/>
          <w:sz w:val="25"/>
          <w:szCs w:val="25"/>
        </w:rPr>
      </w:pPr>
      <w:r w:rsidRPr="00AB3D77">
        <w:rPr>
          <w:rFonts w:cs="FrankRuehl"/>
          <w:sz w:val="25"/>
          <w:szCs w:val="25"/>
          <w:rtl/>
        </w:rPr>
        <w:t>אי-עמידה בהתחייבויות המהותיות כפי שנקבע בהסכם</w:t>
      </w:r>
      <w:r w:rsidRPr="00AB3D77">
        <w:rPr>
          <w:rFonts w:cs="FrankRuehl" w:hint="cs"/>
          <w:sz w:val="25"/>
          <w:szCs w:val="25"/>
          <w:rtl/>
        </w:rPr>
        <w:t>;</w:t>
      </w:r>
    </w:p>
    <w:p w14:paraId="2AF468F4" w14:textId="77777777" w:rsidR="006A6929" w:rsidRPr="00AB3D77" w:rsidRDefault="006A6929" w:rsidP="006A6929">
      <w:pPr>
        <w:numPr>
          <w:ilvl w:val="0"/>
          <w:numId w:val="63"/>
        </w:numPr>
        <w:tabs>
          <w:tab w:val="left" w:pos="1320"/>
          <w:tab w:val="left" w:pos="9830"/>
        </w:tabs>
        <w:spacing w:before="120" w:after="120" w:line="240" w:lineRule="auto"/>
        <w:jc w:val="both"/>
        <w:rPr>
          <w:rFonts w:cs="FrankRuehl"/>
          <w:sz w:val="25"/>
          <w:szCs w:val="25"/>
          <w:rtl/>
        </w:rPr>
      </w:pPr>
      <w:r w:rsidRPr="00AB3D77">
        <w:rPr>
          <w:rFonts w:cs="FrankRuehl" w:hint="cs"/>
          <w:sz w:val="25"/>
          <w:szCs w:val="25"/>
          <w:rtl/>
        </w:rPr>
        <w:lastRenderedPageBreak/>
        <w:t xml:space="preserve">החלפת </w:t>
      </w:r>
      <w:r>
        <w:rPr>
          <w:rFonts w:cs="FrankRuehl" w:hint="cs"/>
          <w:sz w:val="25"/>
          <w:szCs w:val="25"/>
          <w:rtl/>
        </w:rPr>
        <w:t>נותני שירות</w:t>
      </w:r>
      <w:r w:rsidRPr="00AB3D77">
        <w:rPr>
          <w:rFonts w:cs="FrankRuehl" w:hint="cs"/>
          <w:sz w:val="25"/>
          <w:szCs w:val="25"/>
          <w:rtl/>
        </w:rPr>
        <w:t xml:space="preserve"> מטעם הספק המבצע</w:t>
      </w:r>
      <w:r>
        <w:rPr>
          <w:rFonts w:cs="FrankRuehl" w:hint="cs"/>
          <w:sz w:val="25"/>
          <w:szCs w:val="25"/>
          <w:rtl/>
        </w:rPr>
        <w:t>ים</w:t>
      </w:r>
      <w:r w:rsidRPr="00AB3D77">
        <w:rPr>
          <w:rFonts w:cs="FrankRuehl" w:hint="cs"/>
          <w:sz w:val="25"/>
          <w:szCs w:val="25"/>
          <w:rtl/>
        </w:rPr>
        <w:t xml:space="preserve"> את העבודה או החלפת נציג</w:t>
      </w:r>
      <w:r>
        <w:rPr>
          <w:rFonts w:cs="FrankRuehl" w:hint="cs"/>
          <w:sz w:val="25"/>
          <w:szCs w:val="25"/>
          <w:rtl/>
        </w:rPr>
        <w:t>/ת</w:t>
      </w:r>
      <w:r w:rsidRPr="00AB3D77">
        <w:rPr>
          <w:rFonts w:cs="FrankRuehl" w:hint="cs"/>
          <w:sz w:val="25"/>
          <w:szCs w:val="25"/>
          <w:rtl/>
        </w:rPr>
        <w:t xml:space="preserve"> הספק ללא אישור מראש ובכתב של הרשות;</w:t>
      </w:r>
    </w:p>
    <w:p w14:paraId="7D6B3579" w14:textId="77777777" w:rsidR="006A6929" w:rsidRPr="00AB3D77" w:rsidRDefault="006A6929" w:rsidP="006A6929">
      <w:pPr>
        <w:numPr>
          <w:ilvl w:val="0"/>
          <w:numId w:val="63"/>
        </w:numPr>
        <w:tabs>
          <w:tab w:val="left" w:pos="1320"/>
          <w:tab w:val="left" w:pos="9830"/>
        </w:tabs>
        <w:spacing w:before="120" w:after="120" w:line="240" w:lineRule="auto"/>
        <w:jc w:val="both"/>
        <w:rPr>
          <w:rFonts w:cs="FrankRuehl"/>
          <w:sz w:val="25"/>
          <w:szCs w:val="25"/>
          <w:rtl/>
        </w:rPr>
      </w:pPr>
      <w:r w:rsidRPr="00AB3D77">
        <w:rPr>
          <w:rFonts w:cs="FrankRuehl" w:hint="cs"/>
          <w:sz w:val="25"/>
          <w:szCs w:val="25"/>
          <w:rtl/>
        </w:rPr>
        <w:t>הוגשה</w:t>
      </w:r>
      <w:r w:rsidRPr="00AB3D77">
        <w:rPr>
          <w:rFonts w:cs="FrankRuehl"/>
          <w:sz w:val="25"/>
          <w:szCs w:val="25"/>
          <w:rtl/>
        </w:rPr>
        <w:t xml:space="preserve"> נגד הספק בקשה למינוי נאמן, מפרק זמני או כונס נכסים, והבקשה לא הוסרה תוך</w:t>
      </w:r>
      <w:r w:rsidRPr="00AB3D77">
        <w:rPr>
          <w:rFonts w:cs="FrankRuehl" w:hint="cs"/>
          <w:sz w:val="25"/>
          <w:szCs w:val="25"/>
          <w:rtl/>
        </w:rPr>
        <w:t xml:space="preserve"> 30</w:t>
      </w:r>
      <w:r w:rsidRPr="00AB3D77">
        <w:rPr>
          <w:rFonts w:cs="FrankRuehl"/>
          <w:sz w:val="25"/>
          <w:szCs w:val="25"/>
          <w:rtl/>
        </w:rPr>
        <w:t xml:space="preserve"> יום</w:t>
      </w:r>
      <w:r w:rsidRPr="00AB3D77">
        <w:rPr>
          <w:rFonts w:cs="FrankRuehl" w:hint="cs"/>
          <w:sz w:val="25"/>
          <w:szCs w:val="25"/>
          <w:rtl/>
        </w:rPr>
        <w:t>;</w:t>
      </w:r>
    </w:p>
    <w:p w14:paraId="14EF652F" w14:textId="77777777" w:rsidR="006A6929" w:rsidRPr="00AB3D77" w:rsidRDefault="006A6929" w:rsidP="006A6929">
      <w:pPr>
        <w:numPr>
          <w:ilvl w:val="0"/>
          <w:numId w:val="63"/>
        </w:numPr>
        <w:tabs>
          <w:tab w:val="left" w:pos="1320"/>
          <w:tab w:val="left" w:pos="9830"/>
        </w:tabs>
        <w:spacing w:before="120" w:after="120" w:line="240" w:lineRule="auto"/>
        <w:jc w:val="both"/>
        <w:rPr>
          <w:rFonts w:cs="FrankRuehl"/>
          <w:sz w:val="25"/>
          <w:szCs w:val="25"/>
          <w:rtl/>
        </w:rPr>
      </w:pPr>
      <w:r w:rsidRPr="00AB3D77">
        <w:rPr>
          <w:rFonts w:cs="FrankRuehl" w:hint="cs"/>
          <w:sz w:val="25"/>
          <w:szCs w:val="25"/>
          <w:rtl/>
        </w:rPr>
        <w:t>ה</w:t>
      </w:r>
      <w:r w:rsidRPr="00AB3D77">
        <w:rPr>
          <w:rFonts w:cs="FrankRuehl"/>
          <w:sz w:val="25"/>
          <w:szCs w:val="25"/>
          <w:rtl/>
        </w:rPr>
        <w:t>וצא נגד הספק צו פירוק או צו כינוס נכסים, פשיטת רגל, או מונה לו מפרק זמני</w:t>
      </w:r>
      <w:r w:rsidRPr="00AB3D77">
        <w:rPr>
          <w:rFonts w:cs="FrankRuehl" w:hint="cs"/>
          <w:sz w:val="25"/>
          <w:szCs w:val="25"/>
          <w:rtl/>
        </w:rPr>
        <w:t xml:space="preserve"> והצו או המינוי לא בוטלו תוך 30 יום;</w:t>
      </w:r>
    </w:p>
    <w:p w14:paraId="3F098A3A" w14:textId="77777777" w:rsidR="006A6929" w:rsidRPr="00AB3D77" w:rsidRDefault="006A6929" w:rsidP="006A6929">
      <w:pPr>
        <w:numPr>
          <w:ilvl w:val="0"/>
          <w:numId w:val="63"/>
        </w:numPr>
        <w:tabs>
          <w:tab w:val="left" w:pos="1320"/>
          <w:tab w:val="left" w:pos="9830"/>
        </w:tabs>
        <w:spacing w:before="120" w:after="120" w:line="240" w:lineRule="auto"/>
        <w:jc w:val="both"/>
        <w:rPr>
          <w:rFonts w:cs="FrankRuehl"/>
          <w:sz w:val="25"/>
          <w:szCs w:val="25"/>
          <w:rtl/>
        </w:rPr>
      </w:pPr>
      <w:r w:rsidRPr="00AB3D77">
        <w:rPr>
          <w:rFonts w:cs="FrankRuehl" w:hint="cs"/>
          <w:sz w:val="25"/>
          <w:szCs w:val="25"/>
          <w:rtl/>
        </w:rPr>
        <w:t>נמ</w:t>
      </w:r>
      <w:r w:rsidRPr="00AB3D77">
        <w:rPr>
          <w:rFonts w:cs="FrankRuehl"/>
          <w:sz w:val="25"/>
          <w:szCs w:val="25"/>
          <w:rtl/>
        </w:rPr>
        <w:t>צא כי הספק העביר לגורם שלישי מידע השייך לרשות מבלי שקיבל מראש ובכתב את אישורם של הגורמים המוסמכים לכך מטעם הרשות</w:t>
      </w:r>
      <w:r w:rsidRPr="00AB3D77">
        <w:rPr>
          <w:rFonts w:cs="FrankRuehl" w:hint="cs"/>
          <w:sz w:val="25"/>
          <w:szCs w:val="25"/>
          <w:rtl/>
        </w:rPr>
        <w:t>;</w:t>
      </w:r>
    </w:p>
    <w:p w14:paraId="6C0897DA" w14:textId="77777777" w:rsidR="006A6929" w:rsidRPr="00AB3D77" w:rsidRDefault="006A6929" w:rsidP="006A6929">
      <w:pPr>
        <w:numPr>
          <w:ilvl w:val="0"/>
          <w:numId w:val="63"/>
        </w:numPr>
        <w:tabs>
          <w:tab w:val="left" w:pos="1320"/>
          <w:tab w:val="left" w:pos="9830"/>
        </w:tabs>
        <w:spacing w:before="120" w:after="120" w:line="240" w:lineRule="auto"/>
        <w:jc w:val="both"/>
        <w:rPr>
          <w:rFonts w:cs="FrankRuehl"/>
          <w:sz w:val="25"/>
          <w:szCs w:val="25"/>
        </w:rPr>
      </w:pPr>
      <w:r w:rsidRPr="00AB3D77">
        <w:rPr>
          <w:rFonts w:cs="FrankRuehl" w:hint="cs"/>
          <w:sz w:val="25"/>
          <w:szCs w:val="25"/>
          <w:rtl/>
        </w:rPr>
        <w:t>נ</w:t>
      </w:r>
      <w:r w:rsidRPr="00AB3D77">
        <w:rPr>
          <w:rFonts w:cs="FrankRuehl"/>
          <w:sz w:val="25"/>
          <w:szCs w:val="25"/>
          <w:rtl/>
        </w:rPr>
        <w:t xml:space="preserve">מצא כי הספק הטעה את ועדת המכרזים של </w:t>
      </w:r>
      <w:r w:rsidRPr="00AB3D77">
        <w:rPr>
          <w:rFonts w:cs="FrankRuehl" w:hint="cs"/>
          <w:sz w:val="25"/>
          <w:szCs w:val="25"/>
          <w:rtl/>
        </w:rPr>
        <w:t>הרשות;</w:t>
      </w:r>
    </w:p>
    <w:p w14:paraId="20B67CA9" w14:textId="77777777" w:rsidR="006A6929" w:rsidRDefault="006A6929" w:rsidP="006A6929">
      <w:pPr>
        <w:numPr>
          <w:ilvl w:val="0"/>
          <w:numId w:val="63"/>
        </w:numPr>
        <w:tabs>
          <w:tab w:val="left" w:pos="1320"/>
          <w:tab w:val="left" w:pos="9830"/>
        </w:tabs>
        <w:spacing w:before="120" w:after="120" w:line="240" w:lineRule="auto"/>
        <w:jc w:val="both"/>
        <w:rPr>
          <w:rFonts w:cs="FrankRuehl"/>
          <w:sz w:val="25"/>
          <w:szCs w:val="25"/>
        </w:rPr>
      </w:pPr>
      <w:r w:rsidRPr="00AB3D77">
        <w:rPr>
          <w:rFonts w:cs="FrankRuehl" w:hint="cs"/>
          <w:sz w:val="25"/>
          <w:szCs w:val="25"/>
          <w:rtl/>
        </w:rPr>
        <w:t>נמצא, כי הספק נתון בניגוד עניינים או מתעורר חשש לקיום ניגוד עניינים.</w:t>
      </w:r>
    </w:p>
    <w:p w14:paraId="13D9199E" w14:textId="77777777" w:rsidR="006A6929" w:rsidRPr="008258D6" w:rsidRDefault="006A6929" w:rsidP="006A6929">
      <w:pPr>
        <w:numPr>
          <w:ilvl w:val="0"/>
          <w:numId w:val="63"/>
        </w:numPr>
        <w:tabs>
          <w:tab w:val="left" w:pos="1320"/>
          <w:tab w:val="left" w:pos="9830"/>
        </w:tabs>
        <w:spacing w:before="120" w:after="120" w:line="240" w:lineRule="auto"/>
        <w:jc w:val="both"/>
        <w:rPr>
          <w:rFonts w:cs="FrankRuehl"/>
          <w:sz w:val="25"/>
          <w:szCs w:val="25"/>
          <w:rtl/>
        </w:rPr>
      </w:pPr>
      <w:r w:rsidRPr="008258D6">
        <w:rPr>
          <w:rFonts w:cs="FrankRuehl"/>
          <w:sz w:val="25"/>
          <w:szCs w:val="25"/>
          <w:rtl/>
        </w:rPr>
        <w:t>התנהלות מבזה של הספק בעת מתן השירותים, כלפי אדם בשל גזעו, מוצאו, דתו, מקום מגוריו, גילו, מינו, נטייתו המינית או מוגבלות</w:t>
      </w:r>
      <w:r w:rsidRPr="008258D6">
        <w:rPr>
          <w:rFonts w:cs="FrankRuehl" w:hint="cs"/>
          <w:sz w:val="25"/>
          <w:szCs w:val="25"/>
          <w:rtl/>
        </w:rPr>
        <w:t>.</w:t>
      </w:r>
    </w:p>
    <w:p w14:paraId="0AB87B0C" w14:textId="77777777" w:rsidR="006A6929" w:rsidRPr="00AB3D77" w:rsidRDefault="006A6929" w:rsidP="006A6929">
      <w:pPr>
        <w:numPr>
          <w:ilvl w:val="0"/>
          <w:numId w:val="61"/>
        </w:numPr>
        <w:tabs>
          <w:tab w:val="num" w:pos="679"/>
          <w:tab w:val="left" w:pos="1320"/>
          <w:tab w:val="left" w:pos="9830"/>
        </w:tabs>
        <w:spacing w:before="120" w:after="120" w:line="240" w:lineRule="auto"/>
        <w:ind w:left="679" w:hanging="284"/>
        <w:jc w:val="both"/>
        <w:rPr>
          <w:rFonts w:cs="FrankRuehl"/>
          <w:sz w:val="25"/>
          <w:szCs w:val="25"/>
        </w:rPr>
      </w:pPr>
      <w:r w:rsidRPr="00AB3D77">
        <w:rPr>
          <w:rFonts w:cs="FrankRuehl" w:hint="cs"/>
          <w:sz w:val="25"/>
          <w:szCs w:val="25"/>
          <w:rtl/>
        </w:rPr>
        <w:t xml:space="preserve">בכפוף לכל אמור בסעיפים א'-ב' לעיל מוסכם, כי במידה ויפר הספק את ההסכם הפרה יסודית, </w:t>
      </w:r>
      <w:r w:rsidRPr="008258D6">
        <w:rPr>
          <w:rFonts w:cs="FrankRuehl" w:hint="eastAsia"/>
          <w:sz w:val="25"/>
          <w:szCs w:val="25"/>
          <w:u w:val="single"/>
          <w:rtl/>
        </w:rPr>
        <w:t>רשאית</w:t>
      </w:r>
      <w:r w:rsidRPr="00AB3D77">
        <w:rPr>
          <w:rFonts w:cs="FrankRuehl" w:hint="cs"/>
          <w:sz w:val="25"/>
          <w:szCs w:val="25"/>
          <w:rtl/>
        </w:rPr>
        <w:t xml:space="preserve"> הרשות לאפשר לספק לתקן את ההפרה </w:t>
      </w:r>
      <w:r w:rsidRPr="00AB3D77">
        <w:rPr>
          <w:rFonts w:cs="FrankRuehl"/>
          <w:sz w:val="25"/>
          <w:szCs w:val="25"/>
          <w:rtl/>
        </w:rPr>
        <w:t xml:space="preserve">תוך </w:t>
      </w:r>
      <w:r w:rsidRPr="00AB3D77">
        <w:rPr>
          <w:rFonts w:cs="FrankRuehl" w:hint="cs"/>
          <w:sz w:val="25"/>
          <w:szCs w:val="25"/>
          <w:rtl/>
        </w:rPr>
        <w:t>14</w:t>
      </w:r>
      <w:r w:rsidRPr="00AB3D77">
        <w:rPr>
          <w:rFonts w:cs="FrankRuehl"/>
          <w:sz w:val="25"/>
          <w:szCs w:val="25"/>
          <w:rtl/>
        </w:rPr>
        <w:t xml:space="preserve"> ימים מיום משלוח הודע</w:t>
      </w:r>
      <w:r w:rsidRPr="00AB3D77">
        <w:rPr>
          <w:rFonts w:cs="FrankRuehl" w:hint="cs"/>
          <w:sz w:val="25"/>
          <w:szCs w:val="25"/>
          <w:rtl/>
        </w:rPr>
        <w:t>ה בדבר ההפר</w:t>
      </w:r>
      <w:r w:rsidRPr="00AB3D77">
        <w:rPr>
          <w:rFonts w:cs="FrankRuehl"/>
          <w:sz w:val="25"/>
          <w:szCs w:val="25"/>
          <w:rtl/>
        </w:rPr>
        <w:t>ה</w:t>
      </w:r>
      <w:r w:rsidRPr="00AB3D77">
        <w:rPr>
          <w:rFonts w:cs="FrankRuehl" w:hint="cs"/>
          <w:sz w:val="25"/>
          <w:szCs w:val="25"/>
          <w:rtl/>
        </w:rPr>
        <w:t xml:space="preserve"> או בכל מועד אחר שייקבע על-ידי הרשות, לפי שיקול דעת</w:t>
      </w:r>
      <w:r>
        <w:rPr>
          <w:rFonts w:cs="FrankRuehl" w:hint="cs"/>
          <w:sz w:val="25"/>
          <w:szCs w:val="25"/>
          <w:rtl/>
        </w:rPr>
        <w:t>ה</w:t>
      </w:r>
      <w:r w:rsidRPr="00AB3D77">
        <w:rPr>
          <w:rFonts w:cs="FrankRuehl" w:hint="cs"/>
          <w:sz w:val="25"/>
          <w:szCs w:val="25"/>
          <w:rtl/>
        </w:rPr>
        <w:t xml:space="preserve"> המוחלט והבלעדי, לשביעות רצונ</w:t>
      </w:r>
      <w:r>
        <w:rPr>
          <w:rFonts w:cs="FrankRuehl" w:hint="cs"/>
          <w:sz w:val="25"/>
          <w:szCs w:val="25"/>
          <w:rtl/>
        </w:rPr>
        <w:t>ה</w:t>
      </w:r>
      <w:r w:rsidRPr="00AB3D77">
        <w:rPr>
          <w:rFonts w:cs="FrankRuehl" w:hint="cs"/>
          <w:sz w:val="25"/>
          <w:szCs w:val="25"/>
          <w:rtl/>
        </w:rPr>
        <w:t xml:space="preserve"> המלאה של הרשות, שאם-לא-כן לא תחוב הרשות בתשלום התמורה לספק והיא תהיה זכאית לדרוש החזר כספים ששולמו ביתר. כן תהא הרשות רשאית, מבלי לגרוע מכל סמכות אחרת העומדת לה לפי הסכם זה או לפי כל דין, לבצע את אחת הפעולות הנקובות לעיל או את כולן יחד:</w:t>
      </w:r>
    </w:p>
    <w:p w14:paraId="62553B1F" w14:textId="77777777" w:rsidR="006A6929" w:rsidRPr="00D32D4B" w:rsidRDefault="006A6929" w:rsidP="006A6929">
      <w:pPr>
        <w:numPr>
          <w:ilvl w:val="1"/>
          <w:numId w:val="46"/>
        </w:numPr>
        <w:tabs>
          <w:tab w:val="num" w:pos="962"/>
        </w:tabs>
        <w:overflowPunct w:val="0"/>
        <w:autoSpaceDE w:val="0"/>
        <w:autoSpaceDN w:val="0"/>
        <w:adjustRightInd w:val="0"/>
        <w:spacing w:before="120" w:after="120" w:line="240" w:lineRule="auto"/>
        <w:ind w:left="962" w:hanging="283"/>
        <w:jc w:val="both"/>
        <w:textAlignment w:val="baseline"/>
        <w:rPr>
          <w:rFonts w:cs="FrankRuehl"/>
          <w:sz w:val="25"/>
          <w:szCs w:val="25"/>
          <w:lang w:eastAsia="he-IL"/>
        </w:rPr>
      </w:pPr>
      <w:r w:rsidRPr="00AB3D77">
        <w:rPr>
          <w:rFonts w:cs="FrankRuehl" w:hint="cs"/>
          <w:sz w:val="25"/>
          <w:szCs w:val="25"/>
          <w:rtl/>
          <w:lang w:eastAsia="he-IL"/>
        </w:rPr>
        <w:t xml:space="preserve">לבצע את החיוב במקום הספק בעצמה או באמצעות מי מטעמה, ולקזז את ההוצאות שנגרמו לה בשל כך מן התמורה המגיעה לספק לפי הסכם זה </w:t>
      </w:r>
      <w:r w:rsidRPr="00D32D4B">
        <w:rPr>
          <w:rFonts w:cs="FrankRuehl" w:hint="cs"/>
          <w:sz w:val="25"/>
          <w:szCs w:val="25"/>
          <w:rtl/>
          <w:lang w:eastAsia="he-IL"/>
        </w:rPr>
        <w:t>וכמפורט בסעיף 8 לעיל.</w:t>
      </w:r>
    </w:p>
    <w:p w14:paraId="7ACA0434" w14:textId="77777777" w:rsidR="006A6929" w:rsidRPr="00AB3D77" w:rsidRDefault="006A6929" w:rsidP="006A6929">
      <w:pPr>
        <w:numPr>
          <w:ilvl w:val="1"/>
          <w:numId w:val="46"/>
        </w:numPr>
        <w:tabs>
          <w:tab w:val="num" w:pos="962"/>
        </w:tabs>
        <w:overflowPunct w:val="0"/>
        <w:autoSpaceDE w:val="0"/>
        <w:autoSpaceDN w:val="0"/>
        <w:adjustRightInd w:val="0"/>
        <w:spacing w:before="120" w:after="120" w:line="240" w:lineRule="auto"/>
        <w:ind w:left="962" w:hanging="283"/>
        <w:jc w:val="both"/>
        <w:textAlignment w:val="baseline"/>
        <w:rPr>
          <w:rFonts w:cs="FrankRuehl"/>
          <w:sz w:val="25"/>
          <w:szCs w:val="25"/>
          <w:lang w:eastAsia="he-IL"/>
        </w:rPr>
      </w:pPr>
      <w:r w:rsidRPr="00AB3D77">
        <w:rPr>
          <w:rFonts w:cs="FrankRuehl" w:hint="cs"/>
          <w:sz w:val="25"/>
          <w:szCs w:val="25"/>
          <w:rtl/>
          <w:lang w:eastAsia="he-IL"/>
        </w:rPr>
        <w:t xml:space="preserve">לבטל את ההסכם </w:t>
      </w:r>
      <w:r w:rsidRPr="008258D6">
        <w:rPr>
          <w:rFonts w:cs="FrankRuehl" w:hint="eastAsia"/>
          <w:b/>
          <w:bCs/>
          <w:sz w:val="25"/>
          <w:szCs w:val="25"/>
          <w:u w:val="single"/>
          <w:rtl/>
          <w:lang w:eastAsia="he-IL"/>
        </w:rPr>
        <w:t>באופן</w:t>
      </w:r>
      <w:r w:rsidRPr="008258D6">
        <w:rPr>
          <w:rFonts w:cs="FrankRuehl"/>
          <w:b/>
          <w:bCs/>
          <w:sz w:val="25"/>
          <w:szCs w:val="25"/>
          <w:u w:val="single"/>
          <w:rtl/>
          <w:lang w:eastAsia="he-IL"/>
        </w:rPr>
        <w:t xml:space="preserve"> </w:t>
      </w:r>
      <w:proofErr w:type="spellStart"/>
      <w:r w:rsidRPr="008258D6">
        <w:rPr>
          <w:rFonts w:cs="FrankRuehl" w:hint="eastAsia"/>
          <w:b/>
          <w:bCs/>
          <w:sz w:val="25"/>
          <w:szCs w:val="25"/>
          <w:u w:val="single"/>
          <w:rtl/>
          <w:lang w:eastAsia="he-IL"/>
        </w:rPr>
        <w:t>מיידי</w:t>
      </w:r>
      <w:proofErr w:type="spellEnd"/>
      <w:r>
        <w:rPr>
          <w:rFonts w:cs="FrankRuehl" w:hint="cs"/>
          <w:sz w:val="25"/>
          <w:szCs w:val="25"/>
          <w:rtl/>
          <w:lang w:eastAsia="he-IL"/>
        </w:rPr>
        <w:t xml:space="preserve"> ב</w:t>
      </w:r>
      <w:r w:rsidRPr="00AB3D77">
        <w:rPr>
          <w:rFonts w:cs="FrankRuehl" w:hint="cs"/>
          <w:sz w:val="25"/>
          <w:szCs w:val="25"/>
          <w:rtl/>
          <w:lang w:eastAsia="he-IL"/>
        </w:rPr>
        <w:t>הודעה בכתב.</w:t>
      </w:r>
    </w:p>
    <w:p w14:paraId="331026F8" w14:textId="77777777" w:rsidR="006A6929" w:rsidRPr="00AB3D77" w:rsidRDefault="006A6929" w:rsidP="006A6929">
      <w:pPr>
        <w:tabs>
          <w:tab w:val="left" w:pos="1320"/>
          <w:tab w:val="left" w:pos="9830"/>
        </w:tabs>
        <w:spacing w:before="120" w:after="120" w:line="240" w:lineRule="auto"/>
        <w:ind w:left="720"/>
        <w:jc w:val="both"/>
        <w:rPr>
          <w:rFonts w:cs="FrankRuehl"/>
          <w:sz w:val="25"/>
          <w:szCs w:val="25"/>
          <w:rtl/>
        </w:rPr>
      </w:pPr>
      <w:r w:rsidRPr="00AB3D77">
        <w:rPr>
          <w:rFonts w:cs="FrankRuehl" w:hint="cs"/>
          <w:sz w:val="25"/>
          <w:szCs w:val="25"/>
          <w:rtl/>
        </w:rPr>
        <w:t>מוסכם, כי הקביעה האם מדובר בהפרה יסודית, כי הקביעה האם ההפרה נעשתה בתום לב וכי הקביעה האם תוקנה ההפרה מסורה באופן בלעדי לשיקול דעת</w:t>
      </w:r>
      <w:r>
        <w:rPr>
          <w:rFonts w:cs="FrankRuehl" w:hint="cs"/>
          <w:sz w:val="25"/>
          <w:szCs w:val="25"/>
          <w:rtl/>
        </w:rPr>
        <w:t>ה המקצועי של</w:t>
      </w:r>
      <w:r w:rsidRPr="00AB3D77">
        <w:rPr>
          <w:rFonts w:cs="FrankRuehl" w:hint="cs"/>
          <w:sz w:val="25"/>
          <w:szCs w:val="25"/>
          <w:rtl/>
        </w:rPr>
        <w:t xml:space="preserve"> הרשות</w:t>
      </w:r>
      <w:r>
        <w:rPr>
          <w:rFonts w:cs="FrankRuehl" w:hint="cs"/>
          <w:sz w:val="25"/>
          <w:szCs w:val="25"/>
          <w:rtl/>
        </w:rPr>
        <w:t>, שתופעל בהגינות ובסבירות,</w:t>
      </w:r>
      <w:r w:rsidRPr="00AB3D77">
        <w:rPr>
          <w:rFonts w:cs="FrankRuehl" w:hint="cs"/>
          <w:sz w:val="25"/>
          <w:szCs w:val="25"/>
          <w:rtl/>
        </w:rPr>
        <w:t xml:space="preserve"> ולספק לא תהיה השגה מכל סוג ומין על קביעת</w:t>
      </w:r>
      <w:r>
        <w:rPr>
          <w:rFonts w:cs="FrankRuehl" w:hint="cs"/>
          <w:sz w:val="25"/>
          <w:szCs w:val="25"/>
          <w:rtl/>
        </w:rPr>
        <w:t>ה</w:t>
      </w:r>
      <w:r w:rsidRPr="00AB3D77">
        <w:rPr>
          <w:rFonts w:cs="FrankRuehl" w:hint="cs"/>
          <w:sz w:val="25"/>
          <w:szCs w:val="25"/>
          <w:rtl/>
        </w:rPr>
        <w:t xml:space="preserve"> וזאת מבלי לפגוע בכל זכות המוקנית לספק על פי כל דין. </w:t>
      </w:r>
    </w:p>
    <w:p w14:paraId="0DB3B71D" w14:textId="77777777" w:rsidR="006A6929" w:rsidRPr="00AB3D77" w:rsidRDefault="006A6929" w:rsidP="006A6929">
      <w:pPr>
        <w:spacing w:before="120" w:after="120" w:line="240" w:lineRule="auto"/>
        <w:ind w:left="567" w:hanging="285"/>
        <w:rPr>
          <w:rFonts w:ascii="Times New Roman" w:eastAsia="Times New Roman" w:hAnsi="Times New Roman" w:cs="FrankRuehl"/>
          <w:b/>
          <w:bCs/>
          <w:spacing w:val="10"/>
          <w:sz w:val="25"/>
          <w:szCs w:val="25"/>
          <w:rtl/>
          <w:lang w:eastAsia="he-IL"/>
        </w:rPr>
      </w:pPr>
      <w:r w:rsidRPr="00AB3D77">
        <w:rPr>
          <w:rFonts w:ascii="Times New Roman" w:eastAsia="Times New Roman" w:hAnsi="Times New Roman" w:cs="FrankRuehl"/>
          <w:b/>
          <w:bCs/>
          <w:spacing w:val="10"/>
          <w:sz w:val="25"/>
          <w:szCs w:val="25"/>
          <w:rtl/>
          <w:lang w:eastAsia="he-IL"/>
        </w:rPr>
        <w:t>סעיף זה הו</w:t>
      </w:r>
      <w:r w:rsidRPr="00AB3D77">
        <w:rPr>
          <w:rFonts w:ascii="Times New Roman" w:eastAsia="Times New Roman" w:hAnsi="Times New Roman" w:cs="FrankRuehl" w:hint="cs"/>
          <w:b/>
          <w:bCs/>
          <w:spacing w:val="10"/>
          <w:sz w:val="25"/>
          <w:szCs w:val="25"/>
          <w:rtl/>
          <w:lang w:eastAsia="he-IL"/>
        </w:rPr>
        <w:t>א</w:t>
      </w:r>
      <w:r w:rsidRPr="00AB3D77">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42847DCB" w14:textId="77777777" w:rsidR="006A6929" w:rsidRPr="00AB3D77" w:rsidRDefault="006A6929" w:rsidP="006A6929">
      <w:pPr>
        <w:numPr>
          <w:ilvl w:val="0"/>
          <w:numId w:val="36"/>
        </w:numPr>
        <w:spacing w:before="240" w:after="120" w:line="240" w:lineRule="auto"/>
        <w:ind w:left="425" w:hanging="425"/>
        <w:jc w:val="both"/>
        <w:rPr>
          <w:rFonts w:cs="FrankRuehl"/>
          <w:b/>
          <w:bCs/>
          <w:sz w:val="25"/>
          <w:szCs w:val="25"/>
          <w:u w:val="single"/>
          <w:rtl/>
        </w:rPr>
      </w:pPr>
      <w:r w:rsidRPr="00AB3D77">
        <w:rPr>
          <w:rFonts w:cs="FrankRuehl" w:hint="cs"/>
          <w:b/>
          <w:bCs/>
          <w:sz w:val="25"/>
          <w:szCs w:val="25"/>
          <w:u w:val="single"/>
          <w:rtl/>
        </w:rPr>
        <w:t>ערבויות ובטחונות</w:t>
      </w:r>
    </w:p>
    <w:p w14:paraId="6FDABFAB" w14:textId="77777777" w:rsidR="006A6929" w:rsidRPr="00AB3D77" w:rsidRDefault="006A6929" w:rsidP="006A6929">
      <w:pPr>
        <w:numPr>
          <w:ilvl w:val="0"/>
          <w:numId w:val="79"/>
        </w:numPr>
        <w:tabs>
          <w:tab w:val="num" w:pos="679"/>
          <w:tab w:val="left" w:pos="1320"/>
          <w:tab w:val="left" w:pos="9830"/>
        </w:tabs>
        <w:spacing w:before="120" w:after="120" w:line="240" w:lineRule="auto"/>
        <w:ind w:left="681" w:hanging="284"/>
        <w:jc w:val="both"/>
        <w:rPr>
          <w:rFonts w:cs="FrankRuehl"/>
          <w:sz w:val="25"/>
          <w:szCs w:val="25"/>
        </w:rPr>
      </w:pPr>
      <w:r w:rsidRPr="00AB3D77">
        <w:rPr>
          <w:rFonts w:cs="FrankRuehl" w:hint="cs"/>
          <w:sz w:val="25"/>
          <w:szCs w:val="25"/>
          <w:rtl/>
        </w:rPr>
        <w:t>להבטחת זכויות הרשות על-פי הסכם זה ו</w:t>
      </w:r>
      <w:r w:rsidRPr="00AB3D77">
        <w:rPr>
          <w:rFonts w:cs="FrankRuehl"/>
          <w:sz w:val="25"/>
          <w:szCs w:val="25"/>
          <w:rtl/>
        </w:rPr>
        <w:t xml:space="preserve">כבטחון למילוי התחייבויותיו של הספק על </w:t>
      </w:r>
      <w:r w:rsidRPr="00AB3D77">
        <w:rPr>
          <w:rFonts w:cs="FrankRuehl" w:hint="cs"/>
          <w:sz w:val="25"/>
          <w:szCs w:val="25"/>
          <w:rtl/>
        </w:rPr>
        <w:t>פי המכרז, ההצעה וההסכם,</w:t>
      </w:r>
      <w:r w:rsidRPr="00AB3D77">
        <w:rPr>
          <w:rFonts w:cs="FrankRuehl"/>
          <w:sz w:val="25"/>
          <w:szCs w:val="25"/>
          <w:rtl/>
        </w:rPr>
        <w:t xml:space="preserve"> מתחייב הספק להמציא</w:t>
      </w:r>
      <w:r w:rsidRPr="00AB3D77">
        <w:rPr>
          <w:rFonts w:cs="FrankRuehl" w:hint="cs"/>
          <w:sz w:val="25"/>
          <w:szCs w:val="25"/>
          <w:rtl/>
        </w:rPr>
        <w:t xml:space="preserve"> במועד חתימת ההסכם </w:t>
      </w:r>
      <w:r w:rsidRPr="00AB3D77">
        <w:rPr>
          <w:rFonts w:cs="FrankRuehl"/>
          <w:sz w:val="25"/>
          <w:szCs w:val="25"/>
          <w:rtl/>
        </w:rPr>
        <w:t xml:space="preserve">ערבות </w:t>
      </w:r>
      <w:r w:rsidRPr="00AB3D77">
        <w:rPr>
          <w:rFonts w:cs="FrankRuehl" w:hint="cs"/>
          <w:sz w:val="25"/>
          <w:szCs w:val="25"/>
          <w:rtl/>
        </w:rPr>
        <w:t xml:space="preserve">אוטונומית </w:t>
      </w:r>
      <w:r>
        <w:rPr>
          <w:rFonts w:cs="FrankRuehl" w:hint="cs"/>
          <w:sz w:val="25"/>
          <w:szCs w:val="25"/>
          <w:rtl/>
        </w:rPr>
        <w:t xml:space="preserve">מאת תאגיד בנקאי או </w:t>
      </w:r>
      <w:r w:rsidRPr="00AB3D77">
        <w:rPr>
          <w:rFonts w:cs="FrankRuehl" w:hint="cs"/>
          <w:sz w:val="25"/>
          <w:szCs w:val="25"/>
          <w:rtl/>
        </w:rPr>
        <w:t>מבטח כהגדרת</w:t>
      </w:r>
      <w:r>
        <w:rPr>
          <w:rFonts w:cs="FrankRuehl" w:hint="cs"/>
          <w:sz w:val="25"/>
          <w:szCs w:val="25"/>
          <w:rtl/>
        </w:rPr>
        <w:t>ם</w:t>
      </w:r>
      <w:r w:rsidRPr="00AB3D77">
        <w:rPr>
          <w:rFonts w:cs="FrankRuehl" w:hint="cs"/>
          <w:sz w:val="25"/>
          <w:szCs w:val="25"/>
          <w:rtl/>
        </w:rPr>
        <w:t xml:space="preserve"> בחוק הפיקוח על </w:t>
      </w:r>
      <w:r>
        <w:rPr>
          <w:rFonts w:cs="FrankRuehl" w:hint="cs"/>
          <w:sz w:val="25"/>
          <w:szCs w:val="25"/>
          <w:rtl/>
        </w:rPr>
        <w:t xml:space="preserve">שירותים פיננסיים (ביטוח), </w:t>
      </w:r>
      <w:r w:rsidRPr="00AB3D77">
        <w:rPr>
          <w:rFonts w:cs="FrankRuehl" w:hint="cs"/>
          <w:sz w:val="25"/>
          <w:szCs w:val="25"/>
          <w:rtl/>
        </w:rPr>
        <w:t xml:space="preserve">התשמ"א-1981 לפקודת הרשות </w:t>
      </w:r>
      <w:r w:rsidRPr="00AB3D77">
        <w:rPr>
          <w:rFonts w:cs="FrankRuehl"/>
          <w:sz w:val="25"/>
          <w:szCs w:val="25"/>
          <w:rtl/>
        </w:rPr>
        <w:t xml:space="preserve">על סך </w:t>
      </w:r>
      <w:r w:rsidRPr="00AB3D77">
        <w:rPr>
          <w:rFonts w:cs="FrankRuehl" w:hint="cs"/>
          <w:sz w:val="25"/>
          <w:szCs w:val="25"/>
          <w:rtl/>
        </w:rPr>
        <w:t>________₪ (להלן: "</w:t>
      </w:r>
      <w:r w:rsidRPr="00AB3D77">
        <w:rPr>
          <w:rFonts w:cs="FrankRuehl" w:hint="cs"/>
          <w:b/>
          <w:bCs/>
          <w:sz w:val="25"/>
          <w:szCs w:val="25"/>
          <w:rtl/>
        </w:rPr>
        <w:t>הערבות</w:t>
      </w:r>
      <w:r w:rsidRPr="00AB3D77">
        <w:rPr>
          <w:rFonts w:cs="FrankRuehl" w:hint="cs"/>
          <w:sz w:val="25"/>
          <w:szCs w:val="25"/>
          <w:rtl/>
        </w:rPr>
        <w:t>").</w:t>
      </w:r>
    </w:p>
    <w:p w14:paraId="35F7E4AE" w14:textId="77777777" w:rsidR="006A6929" w:rsidRPr="00AB3D77" w:rsidRDefault="006A6929" w:rsidP="006A6929">
      <w:pPr>
        <w:numPr>
          <w:ilvl w:val="0"/>
          <w:numId w:val="79"/>
        </w:numPr>
        <w:tabs>
          <w:tab w:val="num" w:pos="679"/>
          <w:tab w:val="left" w:pos="1320"/>
          <w:tab w:val="left" w:pos="9830"/>
        </w:tabs>
        <w:spacing w:before="120" w:after="120" w:line="240" w:lineRule="auto"/>
        <w:ind w:left="681" w:hanging="284"/>
        <w:jc w:val="both"/>
        <w:rPr>
          <w:rFonts w:cs="FrankRuehl"/>
          <w:sz w:val="25"/>
          <w:szCs w:val="25"/>
        </w:rPr>
      </w:pPr>
      <w:r w:rsidRPr="00AB3D77">
        <w:rPr>
          <w:rFonts w:cs="FrankRuehl" w:hint="cs"/>
          <w:sz w:val="25"/>
          <w:szCs w:val="25"/>
          <w:rtl/>
        </w:rPr>
        <w:t xml:space="preserve">הערבות </w:t>
      </w:r>
      <w:r w:rsidRPr="00AB3D77">
        <w:rPr>
          <w:rFonts w:cs="FrankRuehl"/>
          <w:sz w:val="25"/>
          <w:szCs w:val="25"/>
          <w:rtl/>
        </w:rPr>
        <w:t xml:space="preserve">תעמוד בתוקפה </w:t>
      </w:r>
      <w:r w:rsidRPr="00AB3D77">
        <w:rPr>
          <w:rFonts w:cs="FrankRuehl" w:hint="cs"/>
          <w:sz w:val="25"/>
          <w:szCs w:val="25"/>
          <w:rtl/>
        </w:rPr>
        <w:t xml:space="preserve">60 יום לאחר תום תקופת ההתקשרות, קרי עד ליום _____________. </w:t>
      </w:r>
    </w:p>
    <w:p w14:paraId="020CADDF" w14:textId="77777777" w:rsidR="006A6929" w:rsidRPr="008F7D4B" w:rsidRDefault="006A6929" w:rsidP="006A6929">
      <w:pPr>
        <w:numPr>
          <w:ilvl w:val="0"/>
          <w:numId w:val="79"/>
        </w:numPr>
        <w:tabs>
          <w:tab w:val="num" w:pos="679"/>
          <w:tab w:val="left" w:pos="1320"/>
          <w:tab w:val="left" w:pos="9830"/>
        </w:tabs>
        <w:spacing w:before="120" w:after="120" w:line="240" w:lineRule="auto"/>
        <w:ind w:left="681" w:hanging="284"/>
        <w:jc w:val="both"/>
        <w:rPr>
          <w:rFonts w:cs="FrankRuehl"/>
          <w:sz w:val="25"/>
          <w:szCs w:val="25"/>
        </w:rPr>
      </w:pPr>
      <w:r w:rsidRPr="008F7D4B">
        <w:rPr>
          <w:rFonts w:cs="FrankRuehl"/>
          <w:sz w:val="25"/>
          <w:szCs w:val="25"/>
          <w:rtl/>
        </w:rPr>
        <w:t xml:space="preserve">ערבות </w:t>
      </w:r>
      <w:r>
        <w:rPr>
          <w:rFonts w:cs="FrankRuehl" w:hint="cs"/>
          <w:sz w:val="25"/>
          <w:szCs w:val="25"/>
          <w:rtl/>
        </w:rPr>
        <w:t>ה</w:t>
      </w:r>
      <w:r w:rsidRPr="008F7D4B">
        <w:rPr>
          <w:rFonts w:cs="FrankRuehl"/>
          <w:sz w:val="25"/>
          <w:szCs w:val="25"/>
          <w:rtl/>
        </w:rPr>
        <w:t xml:space="preserve">ביצוע </w:t>
      </w:r>
      <w:r>
        <w:rPr>
          <w:rFonts w:cs="FrankRuehl" w:hint="cs"/>
          <w:sz w:val="25"/>
          <w:szCs w:val="25"/>
          <w:rtl/>
        </w:rPr>
        <w:t xml:space="preserve">תוגש </w:t>
      </w:r>
      <w:r w:rsidRPr="008F7D4B">
        <w:rPr>
          <w:rFonts w:cs="FrankRuehl"/>
          <w:sz w:val="25"/>
          <w:szCs w:val="25"/>
          <w:rtl/>
        </w:rPr>
        <w:t xml:space="preserve">באמצעות ערבות דיגיטלית, </w:t>
      </w:r>
      <w:r w:rsidRPr="008F7D4B">
        <w:rPr>
          <w:rFonts w:cs="FrankRuehl" w:hint="cs"/>
          <w:sz w:val="25"/>
          <w:szCs w:val="25"/>
          <w:rtl/>
        </w:rPr>
        <w:t>כ</w:t>
      </w:r>
      <w:r w:rsidRPr="008F7D4B">
        <w:rPr>
          <w:rFonts w:cs="FrankRuehl"/>
          <w:sz w:val="25"/>
          <w:szCs w:val="25"/>
          <w:rtl/>
        </w:rPr>
        <w:t xml:space="preserve">אמור בהוראת </w:t>
      </w:r>
      <w:proofErr w:type="spellStart"/>
      <w:r w:rsidRPr="008F7D4B">
        <w:rPr>
          <w:rFonts w:cs="FrankRuehl" w:hint="eastAsia"/>
          <w:sz w:val="25"/>
          <w:szCs w:val="25"/>
          <w:rtl/>
        </w:rPr>
        <w:t>תכ</w:t>
      </w:r>
      <w:r w:rsidRPr="008F7D4B">
        <w:rPr>
          <w:rFonts w:cs="FrankRuehl"/>
          <w:sz w:val="25"/>
          <w:szCs w:val="25"/>
          <w:rtl/>
        </w:rPr>
        <w:t>"ם</w:t>
      </w:r>
      <w:proofErr w:type="spellEnd"/>
      <w:r w:rsidRPr="008F7D4B">
        <w:rPr>
          <w:rFonts w:cs="FrankRuehl"/>
          <w:sz w:val="25"/>
          <w:szCs w:val="25"/>
          <w:rtl/>
        </w:rPr>
        <w:t xml:space="preserve"> 14.4.1 "ערבויות דיגיטליות"</w:t>
      </w:r>
      <w:r>
        <w:rPr>
          <w:rFonts w:cs="FrankRuehl" w:hint="cs"/>
          <w:sz w:val="25"/>
          <w:szCs w:val="25"/>
          <w:rtl/>
        </w:rPr>
        <w:t>, למעט אם תקבע הרשות אחרת</w:t>
      </w:r>
      <w:r w:rsidRPr="008F7D4B">
        <w:rPr>
          <w:rFonts w:cs="FrankRuehl"/>
          <w:sz w:val="25"/>
          <w:szCs w:val="25"/>
          <w:rtl/>
        </w:rPr>
        <w:t>.</w:t>
      </w:r>
      <w:r w:rsidRPr="008F7D4B">
        <w:rPr>
          <w:rFonts w:cs="FrankRuehl" w:hint="cs"/>
          <w:sz w:val="25"/>
          <w:szCs w:val="25"/>
          <w:rtl/>
        </w:rPr>
        <w:t xml:space="preserve"> </w:t>
      </w:r>
    </w:p>
    <w:p w14:paraId="3B770281" w14:textId="77777777" w:rsidR="006A6929" w:rsidRPr="008F7D4B" w:rsidRDefault="006A6929" w:rsidP="006A6929">
      <w:pPr>
        <w:numPr>
          <w:ilvl w:val="0"/>
          <w:numId w:val="79"/>
        </w:numPr>
        <w:tabs>
          <w:tab w:val="num" w:pos="679"/>
          <w:tab w:val="left" w:pos="1320"/>
          <w:tab w:val="left" w:pos="9830"/>
        </w:tabs>
        <w:spacing w:before="120" w:after="120" w:line="240" w:lineRule="auto"/>
        <w:ind w:left="681" w:hanging="284"/>
        <w:jc w:val="both"/>
        <w:rPr>
          <w:rFonts w:cs="FrankRuehl"/>
          <w:sz w:val="25"/>
          <w:szCs w:val="25"/>
        </w:rPr>
      </w:pPr>
      <w:r w:rsidRPr="00AB3D77">
        <w:rPr>
          <w:rFonts w:cs="FrankRuehl" w:hint="cs"/>
          <w:sz w:val="25"/>
          <w:szCs w:val="25"/>
          <w:rtl/>
        </w:rPr>
        <w:t xml:space="preserve">עלויות הערבות </w:t>
      </w:r>
      <w:r w:rsidRPr="008F7D4B">
        <w:rPr>
          <w:rFonts w:cs="FrankRuehl" w:hint="cs"/>
          <w:sz w:val="25"/>
          <w:szCs w:val="25"/>
          <w:rtl/>
        </w:rPr>
        <w:t>תחולנה במלואן על הספק.</w:t>
      </w:r>
    </w:p>
    <w:p w14:paraId="5FA7D512" w14:textId="77777777" w:rsidR="006A6929" w:rsidRPr="008F7D4B" w:rsidRDefault="006A6929" w:rsidP="006A6929">
      <w:pPr>
        <w:numPr>
          <w:ilvl w:val="0"/>
          <w:numId w:val="79"/>
        </w:numPr>
        <w:tabs>
          <w:tab w:val="num" w:pos="679"/>
          <w:tab w:val="left" w:pos="1320"/>
          <w:tab w:val="left" w:pos="9830"/>
        </w:tabs>
        <w:spacing w:before="120" w:after="120" w:line="240" w:lineRule="auto"/>
        <w:ind w:left="681" w:hanging="284"/>
        <w:jc w:val="both"/>
        <w:rPr>
          <w:rFonts w:cs="FrankRuehl"/>
          <w:sz w:val="25"/>
          <w:szCs w:val="25"/>
        </w:rPr>
      </w:pPr>
      <w:r w:rsidRPr="008F7D4B">
        <w:rPr>
          <w:rFonts w:cs="FrankRuehl" w:hint="cs"/>
          <w:sz w:val="25"/>
          <w:szCs w:val="25"/>
          <w:rtl/>
        </w:rPr>
        <w:t>מוסכם בזה, כי המצאת הערבות כאמור לעיל היא תנאי לתשלום התמורה לספק.</w:t>
      </w:r>
    </w:p>
    <w:p w14:paraId="44A60BF3" w14:textId="77777777" w:rsidR="006A6929" w:rsidRPr="008F7D4B" w:rsidRDefault="006A6929" w:rsidP="006A6929">
      <w:pPr>
        <w:numPr>
          <w:ilvl w:val="0"/>
          <w:numId w:val="79"/>
        </w:numPr>
        <w:tabs>
          <w:tab w:val="num" w:pos="679"/>
          <w:tab w:val="left" w:pos="1320"/>
          <w:tab w:val="left" w:pos="9830"/>
        </w:tabs>
        <w:spacing w:before="120" w:after="120" w:line="240" w:lineRule="auto"/>
        <w:ind w:left="681" w:hanging="284"/>
        <w:jc w:val="both"/>
        <w:rPr>
          <w:rFonts w:cs="FrankRuehl"/>
          <w:sz w:val="25"/>
          <w:szCs w:val="25"/>
        </w:rPr>
      </w:pPr>
      <w:r w:rsidRPr="008F7D4B">
        <w:rPr>
          <w:rFonts w:cs="FrankRuehl" w:hint="cs"/>
          <w:sz w:val="25"/>
          <w:szCs w:val="25"/>
          <w:rtl/>
        </w:rPr>
        <w:t>מבלי לפגוע באמור בסעיף 21 לעיל, תהא הרשות רשאית לחלט את סכום הערבות, כולו או חלקו בנסיבות בהן לא עמד הספק בהתחייבויותיו בהתאם להסכם זה או לצורך קיזוז (ואז יחולט החלק נושא הקיזוז). החלטה על חילוט הערבות כאמור תתקבל רק לאחר שתינתן התייחסות הספק.</w:t>
      </w:r>
    </w:p>
    <w:p w14:paraId="31253F25" w14:textId="77777777" w:rsidR="006A6929" w:rsidRPr="008F7D4B" w:rsidRDefault="006A6929" w:rsidP="006A6929">
      <w:pPr>
        <w:numPr>
          <w:ilvl w:val="0"/>
          <w:numId w:val="79"/>
        </w:numPr>
        <w:tabs>
          <w:tab w:val="num" w:pos="679"/>
          <w:tab w:val="left" w:pos="1320"/>
          <w:tab w:val="left" w:pos="9830"/>
        </w:tabs>
        <w:spacing w:before="120" w:after="120" w:line="240" w:lineRule="auto"/>
        <w:ind w:left="681" w:hanging="284"/>
        <w:jc w:val="both"/>
        <w:rPr>
          <w:rFonts w:cs="FrankRuehl"/>
          <w:sz w:val="25"/>
          <w:szCs w:val="25"/>
        </w:rPr>
      </w:pPr>
      <w:r w:rsidRPr="008F7D4B">
        <w:rPr>
          <w:rFonts w:cs="FrankRuehl" w:hint="cs"/>
          <w:sz w:val="25"/>
          <w:szCs w:val="25"/>
          <w:rtl/>
        </w:rPr>
        <w:t xml:space="preserve">הערבות תחולט באמצעות דרישה חד צדדית של הרשות לבנק או לחברת הביטוח כאמור לעיל, שעליה תינתן הודעה בכתב גם לספק. </w:t>
      </w:r>
    </w:p>
    <w:p w14:paraId="7CF44E6C" w14:textId="77777777" w:rsidR="006A6929" w:rsidRPr="008F7D4B" w:rsidRDefault="006A6929" w:rsidP="006A6929">
      <w:pPr>
        <w:numPr>
          <w:ilvl w:val="0"/>
          <w:numId w:val="79"/>
        </w:numPr>
        <w:tabs>
          <w:tab w:val="num" w:pos="679"/>
          <w:tab w:val="left" w:pos="1320"/>
          <w:tab w:val="left" w:pos="9830"/>
        </w:tabs>
        <w:spacing w:before="120" w:after="120" w:line="240" w:lineRule="auto"/>
        <w:ind w:left="681" w:hanging="284"/>
        <w:jc w:val="both"/>
        <w:rPr>
          <w:rFonts w:cs="FrankRuehl"/>
          <w:sz w:val="25"/>
          <w:szCs w:val="25"/>
          <w:rtl/>
        </w:rPr>
      </w:pPr>
      <w:r w:rsidRPr="008F7D4B">
        <w:rPr>
          <w:rFonts w:cs="FrankRuehl" w:hint="cs"/>
          <w:sz w:val="25"/>
          <w:szCs w:val="25"/>
          <w:rtl/>
        </w:rPr>
        <w:lastRenderedPageBreak/>
        <w:t xml:space="preserve">חולטה הערבות מכל סיבה שהיא </w:t>
      </w:r>
      <w:r>
        <w:rPr>
          <w:rFonts w:cs="FrankRuehl"/>
          <w:sz w:val="25"/>
          <w:szCs w:val="25"/>
          <w:rtl/>
        </w:rPr>
        <w:t>–</w:t>
      </w:r>
      <w:r w:rsidRPr="008F7D4B">
        <w:rPr>
          <w:rFonts w:cs="FrankRuehl" w:hint="cs"/>
          <w:sz w:val="25"/>
          <w:szCs w:val="25"/>
          <w:rtl/>
        </w:rPr>
        <w:t xml:space="preserve"> ימציא הספק לרשות ערבות חליפית העומדת בכל הדרישות המפורטות לעיל.</w:t>
      </w:r>
    </w:p>
    <w:p w14:paraId="43717939" w14:textId="77777777" w:rsidR="006A6929" w:rsidRPr="00C2271D" w:rsidRDefault="006A6929" w:rsidP="006A6929">
      <w:pPr>
        <w:numPr>
          <w:ilvl w:val="0"/>
          <w:numId w:val="79"/>
        </w:numPr>
        <w:tabs>
          <w:tab w:val="num" w:pos="679"/>
          <w:tab w:val="left" w:pos="1320"/>
          <w:tab w:val="left" w:pos="9830"/>
        </w:tabs>
        <w:spacing w:before="120" w:after="120" w:line="240" w:lineRule="auto"/>
        <w:ind w:left="681" w:hanging="284"/>
        <w:jc w:val="both"/>
        <w:rPr>
          <w:rFonts w:cs="FrankRuehl"/>
          <w:sz w:val="25"/>
          <w:szCs w:val="25"/>
        </w:rPr>
      </w:pPr>
      <w:r w:rsidRPr="008F7D4B">
        <w:rPr>
          <w:rFonts w:cs="FrankRuehl"/>
          <w:sz w:val="25"/>
          <w:szCs w:val="25"/>
          <w:rtl/>
        </w:rPr>
        <w:t>אין בכל האמור לעיל כדי לשחרר את הספק ממילוי מלא ומדויק של כל חיוביו על פי הסכם זה ואין בו כדי להטיל על הרשות חובה כלשהיא.</w:t>
      </w:r>
      <w:r w:rsidRPr="00C2271D">
        <w:rPr>
          <w:rFonts w:cs="FrankRuehl" w:hint="cs"/>
          <w:sz w:val="25"/>
          <w:szCs w:val="25"/>
          <w:rtl/>
        </w:rPr>
        <w:t xml:space="preserve"> </w:t>
      </w:r>
    </w:p>
    <w:p w14:paraId="73446070" w14:textId="77777777" w:rsidR="006A6929" w:rsidRDefault="006A6929" w:rsidP="006A6929">
      <w:pPr>
        <w:numPr>
          <w:ilvl w:val="0"/>
          <w:numId w:val="36"/>
        </w:numPr>
        <w:spacing w:before="240" w:after="120" w:line="240" w:lineRule="auto"/>
        <w:ind w:left="425" w:hanging="425"/>
        <w:jc w:val="both"/>
        <w:rPr>
          <w:rFonts w:cs="FrankRuehl"/>
          <w:b/>
          <w:bCs/>
          <w:sz w:val="25"/>
          <w:szCs w:val="25"/>
          <w:u w:val="single"/>
        </w:rPr>
      </w:pPr>
      <w:r>
        <w:rPr>
          <w:rFonts w:cs="FrankRuehl" w:hint="cs"/>
          <w:b/>
          <w:bCs/>
          <w:sz w:val="25"/>
          <w:szCs w:val="25"/>
          <w:u w:val="single"/>
          <w:rtl/>
        </w:rPr>
        <w:t>התנהלות הולמת של ספק ממשלתי</w:t>
      </w:r>
    </w:p>
    <w:p w14:paraId="213495A3" w14:textId="77777777" w:rsidR="006A6929" w:rsidRDefault="006A6929" w:rsidP="006A6929">
      <w:pPr>
        <w:numPr>
          <w:ilvl w:val="0"/>
          <w:numId w:val="67"/>
        </w:numPr>
        <w:tabs>
          <w:tab w:val="clear" w:pos="1080"/>
          <w:tab w:val="num" w:pos="783"/>
          <w:tab w:val="left" w:pos="1320"/>
          <w:tab w:val="left" w:pos="9830"/>
        </w:tabs>
        <w:spacing w:before="120" w:after="120" w:line="240" w:lineRule="auto"/>
        <w:ind w:left="679" w:hanging="256"/>
        <w:jc w:val="both"/>
        <w:rPr>
          <w:rFonts w:cs="FrankRuehl"/>
          <w:sz w:val="25"/>
          <w:szCs w:val="25"/>
        </w:rPr>
      </w:pPr>
      <w:r w:rsidRPr="008258D6">
        <w:rPr>
          <w:rFonts w:cs="FrankRuehl" w:hint="eastAsia"/>
          <w:sz w:val="25"/>
          <w:szCs w:val="25"/>
          <w:rtl/>
        </w:rPr>
        <w:t>הספק</w:t>
      </w:r>
      <w:r w:rsidRPr="008258D6">
        <w:rPr>
          <w:rFonts w:cs="FrankRuehl"/>
          <w:sz w:val="25"/>
          <w:szCs w:val="25"/>
          <w:rtl/>
        </w:rPr>
        <w:t xml:space="preserve"> </w:t>
      </w:r>
      <w:r w:rsidRPr="008258D6">
        <w:rPr>
          <w:rFonts w:cs="FrankRuehl" w:hint="eastAsia"/>
          <w:sz w:val="25"/>
          <w:szCs w:val="25"/>
          <w:rtl/>
        </w:rPr>
        <w:t>נדרש</w:t>
      </w:r>
      <w:r w:rsidRPr="008258D6">
        <w:rPr>
          <w:rFonts w:cs="FrankRuehl"/>
          <w:sz w:val="25"/>
          <w:szCs w:val="25"/>
          <w:rtl/>
        </w:rPr>
        <w:t xml:space="preserve"> </w:t>
      </w:r>
      <w:r w:rsidRPr="008258D6">
        <w:rPr>
          <w:rFonts w:cs="FrankRuehl" w:hint="eastAsia"/>
          <w:sz w:val="25"/>
          <w:szCs w:val="25"/>
          <w:rtl/>
        </w:rPr>
        <w:t>להתנהלות</w:t>
      </w:r>
      <w:r w:rsidRPr="008258D6">
        <w:rPr>
          <w:rFonts w:cs="FrankRuehl"/>
          <w:sz w:val="25"/>
          <w:szCs w:val="25"/>
          <w:rtl/>
        </w:rPr>
        <w:t xml:space="preserve"> </w:t>
      </w:r>
      <w:r w:rsidRPr="008258D6">
        <w:rPr>
          <w:rFonts w:cs="FrankRuehl" w:hint="eastAsia"/>
          <w:sz w:val="25"/>
          <w:szCs w:val="25"/>
          <w:rtl/>
        </w:rPr>
        <w:t>הולמת</w:t>
      </w:r>
      <w:r w:rsidRPr="008258D6">
        <w:rPr>
          <w:rFonts w:cs="FrankRuehl"/>
          <w:sz w:val="25"/>
          <w:szCs w:val="25"/>
          <w:rtl/>
        </w:rPr>
        <w:t xml:space="preserve">, </w:t>
      </w:r>
      <w:r w:rsidRPr="008258D6">
        <w:rPr>
          <w:rFonts w:cs="FrankRuehl" w:hint="eastAsia"/>
          <w:sz w:val="25"/>
          <w:szCs w:val="25"/>
          <w:rtl/>
        </w:rPr>
        <w:t>ובכלל</w:t>
      </w:r>
      <w:r w:rsidRPr="008258D6">
        <w:rPr>
          <w:rFonts w:cs="FrankRuehl"/>
          <w:sz w:val="25"/>
          <w:szCs w:val="25"/>
          <w:rtl/>
        </w:rPr>
        <w:t xml:space="preserve"> </w:t>
      </w:r>
      <w:r w:rsidRPr="008258D6">
        <w:rPr>
          <w:rFonts w:cs="FrankRuehl" w:hint="eastAsia"/>
          <w:sz w:val="25"/>
          <w:szCs w:val="25"/>
          <w:rtl/>
        </w:rPr>
        <w:t>זה</w:t>
      </w:r>
      <w:r w:rsidRPr="008258D6">
        <w:rPr>
          <w:rFonts w:cs="FrankRuehl"/>
          <w:sz w:val="25"/>
          <w:szCs w:val="25"/>
          <w:rtl/>
        </w:rPr>
        <w:t xml:space="preserve"> </w:t>
      </w:r>
      <w:r w:rsidRPr="008258D6">
        <w:rPr>
          <w:rFonts w:cs="FrankRuehl" w:hint="eastAsia"/>
          <w:sz w:val="25"/>
          <w:szCs w:val="25"/>
          <w:rtl/>
        </w:rPr>
        <w:t>להימנע</w:t>
      </w:r>
      <w:r w:rsidRPr="008258D6">
        <w:rPr>
          <w:rFonts w:cs="FrankRuehl"/>
          <w:sz w:val="25"/>
          <w:szCs w:val="25"/>
          <w:rtl/>
        </w:rPr>
        <w:t xml:space="preserve"> </w:t>
      </w:r>
      <w:r w:rsidRPr="008258D6">
        <w:rPr>
          <w:rFonts w:cs="FrankRuehl" w:hint="eastAsia"/>
          <w:sz w:val="25"/>
          <w:szCs w:val="25"/>
          <w:rtl/>
        </w:rPr>
        <w:t>מהתנהגות</w:t>
      </w:r>
      <w:r w:rsidRPr="008258D6">
        <w:rPr>
          <w:rFonts w:cs="FrankRuehl"/>
          <w:sz w:val="25"/>
          <w:szCs w:val="25"/>
          <w:rtl/>
        </w:rPr>
        <w:t xml:space="preserve"> </w:t>
      </w:r>
      <w:r w:rsidRPr="008258D6">
        <w:rPr>
          <w:rFonts w:cs="FrankRuehl" w:hint="eastAsia"/>
          <w:sz w:val="25"/>
          <w:szCs w:val="25"/>
          <w:rtl/>
        </w:rPr>
        <w:t>גזענית</w:t>
      </w:r>
      <w:r w:rsidRPr="008258D6">
        <w:rPr>
          <w:rFonts w:cs="FrankRuehl"/>
          <w:sz w:val="25"/>
          <w:szCs w:val="25"/>
          <w:rtl/>
        </w:rPr>
        <w:t xml:space="preserve"> </w:t>
      </w:r>
      <w:r w:rsidRPr="008258D6">
        <w:rPr>
          <w:rFonts w:cs="FrankRuehl" w:hint="eastAsia"/>
          <w:sz w:val="25"/>
          <w:szCs w:val="25"/>
          <w:rtl/>
        </w:rPr>
        <w:t>או</w:t>
      </w:r>
      <w:r w:rsidRPr="008258D6">
        <w:rPr>
          <w:rFonts w:cs="FrankRuehl"/>
          <w:sz w:val="25"/>
          <w:szCs w:val="25"/>
          <w:rtl/>
        </w:rPr>
        <w:t xml:space="preserve"> </w:t>
      </w:r>
      <w:r w:rsidRPr="008258D6">
        <w:rPr>
          <w:rFonts w:cs="FrankRuehl" w:hint="eastAsia"/>
          <w:sz w:val="25"/>
          <w:szCs w:val="25"/>
          <w:rtl/>
        </w:rPr>
        <w:t>מבזה</w:t>
      </w:r>
      <w:r w:rsidRPr="008258D6">
        <w:rPr>
          <w:rFonts w:cs="FrankRuehl"/>
          <w:sz w:val="25"/>
          <w:szCs w:val="25"/>
          <w:rtl/>
        </w:rPr>
        <w:t xml:space="preserve"> </w:t>
      </w:r>
      <w:r w:rsidRPr="008258D6">
        <w:rPr>
          <w:rFonts w:cs="FrankRuehl" w:hint="eastAsia"/>
          <w:sz w:val="25"/>
          <w:szCs w:val="25"/>
          <w:rtl/>
        </w:rPr>
        <w:t>בעת</w:t>
      </w:r>
      <w:r w:rsidRPr="008258D6">
        <w:rPr>
          <w:rFonts w:cs="FrankRuehl"/>
          <w:sz w:val="25"/>
          <w:szCs w:val="25"/>
          <w:rtl/>
        </w:rPr>
        <w:t xml:space="preserve"> </w:t>
      </w:r>
      <w:r w:rsidRPr="008258D6">
        <w:rPr>
          <w:rFonts w:cs="FrankRuehl" w:hint="eastAsia"/>
          <w:sz w:val="25"/>
          <w:szCs w:val="25"/>
          <w:rtl/>
        </w:rPr>
        <w:t>מתן</w:t>
      </w:r>
      <w:r w:rsidRPr="008258D6">
        <w:rPr>
          <w:rFonts w:cs="FrankRuehl"/>
          <w:sz w:val="25"/>
          <w:szCs w:val="25"/>
          <w:rtl/>
        </w:rPr>
        <w:t xml:space="preserve"> </w:t>
      </w:r>
      <w:r w:rsidRPr="008258D6">
        <w:rPr>
          <w:rFonts w:cs="FrankRuehl" w:hint="eastAsia"/>
          <w:sz w:val="25"/>
          <w:szCs w:val="25"/>
          <w:rtl/>
        </w:rPr>
        <w:t>השירותים</w:t>
      </w:r>
      <w:r w:rsidRPr="008258D6">
        <w:rPr>
          <w:rFonts w:cs="FrankRuehl"/>
          <w:sz w:val="25"/>
          <w:szCs w:val="25"/>
          <w:rtl/>
        </w:rPr>
        <w:t xml:space="preserve">. </w:t>
      </w:r>
      <w:r w:rsidRPr="008258D6">
        <w:rPr>
          <w:rFonts w:cs="FrankRuehl" w:hint="eastAsia"/>
          <w:sz w:val="25"/>
          <w:szCs w:val="25"/>
          <w:rtl/>
        </w:rPr>
        <w:t>החובה</w:t>
      </w:r>
      <w:r w:rsidRPr="008258D6">
        <w:rPr>
          <w:rFonts w:cs="FrankRuehl"/>
          <w:sz w:val="25"/>
          <w:szCs w:val="25"/>
          <w:rtl/>
        </w:rPr>
        <w:t xml:space="preserve"> </w:t>
      </w:r>
      <w:r w:rsidRPr="008258D6">
        <w:rPr>
          <w:rFonts w:cs="FrankRuehl" w:hint="eastAsia"/>
          <w:sz w:val="25"/>
          <w:szCs w:val="25"/>
          <w:rtl/>
        </w:rPr>
        <w:t>להתנהלות</w:t>
      </w:r>
      <w:r w:rsidRPr="008258D6">
        <w:rPr>
          <w:rFonts w:cs="FrankRuehl"/>
          <w:sz w:val="25"/>
          <w:szCs w:val="25"/>
          <w:rtl/>
        </w:rPr>
        <w:t xml:space="preserve"> הולמת חלה ביתר שאת בשירותים הניתנים על ידי הממשלה באמצעות הספק, לציבור הרחב. </w:t>
      </w:r>
    </w:p>
    <w:p w14:paraId="795D45E2" w14:textId="77777777" w:rsidR="006A6929" w:rsidRDefault="006A6929" w:rsidP="006A6929">
      <w:pPr>
        <w:numPr>
          <w:ilvl w:val="0"/>
          <w:numId w:val="67"/>
        </w:numPr>
        <w:tabs>
          <w:tab w:val="clear" w:pos="1080"/>
          <w:tab w:val="num" w:pos="783"/>
          <w:tab w:val="left" w:pos="1320"/>
          <w:tab w:val="left" w:pos="9830"/>
        </w:tabs>
        <w:spacing w:before="120" w:after="120" w:line="240" w:lineRule="auto"/>
        <w:ind w:left="679" w:hanging="256"/>
        <w:jc w:val="both"/>
        <w:rPr>
          <w:rFonts w:cs="FrankRuehl"/>
          <w:sz w:val="25"/>
          <w:szCs w:val="25"/>
        </w:rPr>
      </w:pPr>
      <w:r w:rsidRPr="006A647B">
        <w:rPr>
          <w:rFonts w:cs="FrankRuehl"/>
          <w:sz w:val="25"/>
          <w:szCs w:val="25"/>
          <w:rtl/>
        </w:rPr>
        <w:t xml:space="preserve">התנהלות מבזה של הספק בעת מתן השירותים, כלפי אדם בשל גזעו, מוצאו, דתו, מקום מגוריו, גילו, מינו, נטייתו המינית או מוגבלות, תהווה </w:t>
      </w:r>
      <w:r>
        <w:rPr>
          <w:rFonts w:cs="FrankRuehl" w:hint="cs"/>
          <w:sz w:val="25"/>
          <w:szCs w:val="25"/>
          <w:rtl/>
        </w:rPr>
        <w:t xml:space="preserve">הפרה יסודית של ההסכם, ותהווה עילה לסיומו </w:t>
      </w:r>
      <w:proofErr w:type="spellStart"/>
      <w:r>
        <w:rPr>
          <w:rFonts w:cs="FrankRuehl" w:hint="cs"/>
          <w:sz w:val="25"/>
          <w:szCs w:val="25"/>
          <w:rtl/>
        </w:rPr>
        <w:t>המיידי</w:t>
      </w:r>
      <w:proofErr w:type="spellEnd"/>
      <w:r>
        <w:rPr>
          <w:rFonts w:cs="FrankRuehl" w:hint="cs"/>
          <w:sz w:val="25"/>
          <w:szCs w:val="25"/>
          <w:rtl/>
        </w:rPr>
        <w:t>, כאמור ב</w:t>
      </w:r>
      <w:r w:rsidRPr="008258D6">
        <w:rPr>
          <w:rFonts w:cs="FrankRuehl" w:hint="eastAsia"/>
          <w:sz w:val="25"/>
          <w:szCs w:val="25"/>
          <w:rtl/>
        </w:rPr>
        <w:t>סעיף</w:t>
      </w:r>
      <w:r w:rsidRPr="008258D6">
        <w:rPr>
          <w:rFonts w:cs="FrankRuehl"/>
          <w:sz w:val="25"/>
          <w:szCs w:val="25"/>
          <w:rtl/>
        </w:rPr>
        <w:t xml:space="preserve"> 21(ב) לעיל</w:t>
      </w:r>
      <w:r>
        <w:rPr>
          <w:rFonts w:cs="FrankRuehl" w:hint="cs"/>
          <w:sz w:val="25"/>
          <w:szCs w:val="25"/>
          <w:rtl/>
        </w:rPr>
        <w:t>.</w:t>
      </w:r>
      <w:r w:rsidRPr="006A647B">
        <w:rPr>
          <w:rFonts w:cs="FrankRuehl"/>
          <w:sz w:val="25"/>
          <w:szCs w:val="25"/>
          <w:rtl/>
        </w:rPr>
        <w:t xml:space="preserve"> </w:t>
      </w:r>
    </w:p>
    <w:p w14:paraId="0A4EEDBC" w14:textId="77777777" w:rsidR="006A6929" w:rsidRPr="00AB3D77" w:rsidRDefault="006A6929" w:rsidP="006A6929">
      <w:pPr>
        <w:spacing w:before="120" w:after="120" w:line="240" w:lineRule="auto"/>
        <w:ind w:left="567" w:hanging="285"/>
        <w:rPr>
          <w:rFonts w:ascii="Times New Roman" w:eastAsia="Times New Roman" w:hAnsi="Times New Roman" w:cs="FrankRuehl"/>
          <w:b/>
          <w:bCs/>
          <w:spacing w:val="10"/>
          <w:sz w:val="25"/>
          <w:szCs w:val="25"/>
          <w:rtl/>
          <w:lang w:eastAsia="he-IL"/>
        </w:rPr>
      </w:pPr>
      <w:r w:rsidRPr="00AB3D77">
        <w:rPr>
          <w:rFonts w:ascii="Times New Roman" w:eastAsia="Times New Roman" w:hAnsi="Times New Roman" w:cs="FrankRuehl"/>
          <w:b/>
          <w:bCs/>
          <w:spacing w:val="10"/>
          <w:sz w:val="25"/>
          <w:szCs w:val="25"/>
          <w:rtl/>
          <w:lang w:eastAsia="he-IL"/>
        </w:rPr>
        <w:t>סעיף זה הו</w:t>
      </w:r>
      <w:r w:rsidRPr="00AB3D77">
        <w:rPr>
          <w:rFonts w:ascii="Times New Roman" w:eastAsia="Times New Roman" w:hAnsi="Times New Roman" w:cs="FrankRuehl" w:hint="cs"/>
          <w:b/>
          <w:bCs/>
          <w:spacing w:val="10"/>
          <w:sz w:val="25"/>
          <w:szCs w:val="25"/>
          <w:rtl/>
          <w:lang w:eastAsia="he-IL"/>
        </w:rPr>
        <w:t>א</w:t>
      </w:r>
      <w:r w:rsidRPr="00AB3D77">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1102F7E0" w14:textId="77777777" w:rsidR="006A6929" w:rsidRPr="00AB3D77" w:rsidRDefault="006A6929" w:rsidP="006A6929">
      <w:pPr>
        <w:numPr>
          <w:ilvl w:val="0"/>
          <w:numId w:val="36"/>
        </w:numPr>
        <w:spacing w:before="240" w:after="120" w:line="240" w:lineRule="auto"/>
        <w:ind w:left="425" w:hanging="425"/>
        <w:jc w:val="both"/>
        <w:rPr>
          <w:rFonts w:cs="FrankRuehl"/>
          <w:b/>
          <w:bCs/>
          <w:sz w:val="25"/>
          <w:szCs w:val="25"/>
          <w:u w:val="single"/>
        </w:rPr>
      </w:pPr>
      <w:proofErr w:type="spellStart"/>
      <w:r w:rsidRPr="00AB3D77">
        <w:rPr>
          <w:rFonts w:cs="FrankRuehl" w:hint="cs"/>
          <w:b/>
          <w:bCs/>
          <w:sz w:val="25"/>
          <w:szCs w:val="25"/>
          <w:u w:val="single"/>
          <w:rtl/>
        </w:rPr>
        <w:t>תניית</w:t>
      </w:r>
      <w:proofErr w:type="spellEnd"/>
      <w:r w:rsidRPr="00AB3D77">
        <w:rPr>
          <w:rFonts w:cs="FrankRuehl" w:hint="cs"/>
          <w:b/>
          <w:bCs/>
          <w:sz w:val="25"/>
          <w:szCs w:val="25"/>
          <w:u w:val="single"/>
          <w:rtl/>
        </w:rPr>
        <w:t xml:space="preserve"> שיפוט</w:t>
      </w:r>
    </w:p>
    <w:p w14:paraId="39EC1727" w14:textId="77777777" w:rsidR="006A6929" w:rsidRPr="00AB3D77" w:rsidRDefault="006A6929" w:rsidP="006A6929">
      <w:pPr>
        <w:tabs>
          <w:tab w:val="left" w:pos="1320"/>
          <w:tab w:val="left" w:pos="9830"/>
        </w:tabs>
        <w:spacing w:before="120" w:after="120" w:line="240" w:lineRule="auto"/>
        <w:ind w:left="425"/>
        <w:jc w:val="both"/>
        <w:rPr>
          <w:rFonts w:cs="FrankRuehl"/>
          <w:sz w:val="25"/>
          <w:szCs w:val="25"/>
          <w:rtl/>
        </w:rPr>
      </w:pPr>
      <w:r w:rsidRPr="00AB3D77">
        <w:rPr>
          <w:rFonts w:cs="FrankRuehl"/>
          <w:sz w:val="25"/>
          <w:szCs w:val="25"/>
          <w:rtl/>
        </w:rPr>
        <w:t xml:space="preserve">הצדדים מסכימים כי סמכות השיפוט בכל הקשור לנושאים </w:t>
      </w:r>
      <w:r w:rsidRPr="00AB3D77">
        <w:rPr>
          <w:rFonts w:cs="FrankRuehl" w:hint="cs"/>
          <w:sz w:val="25"/>
          <w:szCs w:val="25"/>
          <w:rtl/>
        </w:rPr>
        <w:t>והענייני</w:t>
      </w:r>
      <w:r w:rsidRPr="00AB3D77">
        <w:rPr>
          <w:rFonts w:cs="FrankRuehl" w:hint="eastAsia"/>
          <w:sz w:val="25"/>
          <w:szCs w:val="25"/>
          <w:rtl/>
        </w:rPr>
        <w:t>ם</w:t>
      </w:r>
      <w:r w:rsidRPr="00AB3D77">
        <w:rPr>
          <w:rFonts w:cs="FrankRuehl"/>
          <w:sz w:val="25"/>
          <w:szCs w:val="25"/>
          <w:rtl/>
        </w:rPr>
        <w:t xml:space="preserve"> הנובעים או הקשורים בהסכם זה תהא </w:t>
      </w:r>
      <w:r w:rsidRPr="00AB3D77">
        <w:rPr>
          <w:rFonts w:cs="FrankRuehl" w:hint="cs"/>
          <w:sz w:val="25"/>
          <w:szCs w:val="25"/>
          <w:rtl/>
        </w:rPr>
        <w:t xml:space="preserve">מסורה באופן בלעדי </w:t>
      </w:r>
      <w:r w:rsidRPr="00AB3D77">
        <w:rPr>
          <w:rFonts w:cs="FrankRuehl"/>
          <w:sz w:val="25"/>
          <w:szCs w:val="25"/>
          <w:rtl/>
        </w:rPr>
        <w:t xml:space="preserve">לבתי </w:t>
      </w:r>
      <w:r w:rsidRPr="00B16D3F">
        <w:rPr>
          <w:rFonts w:cs="FrankRuehl"/>
          <w:sz w:val="25"/>
          <w:szCs w:val="25"/>
          <w:rtl/>
        </w:rPr>
        <w:t xml:space="preserve">המשפט המוסמכים </w:t>
      </w:r>
      <w:r w:rsidRPr="00B16D3F">
        <w:rPr>
          <w:rFonts w:cs="FrankRuehl" w:hint="eastAsia"/>
          <w:sz w:val="25"/>
          <w:szCs w:val="25"/>
          <w:rtl/>
        </w:rPr>
        <w:t>בירושלים</w:t>
      </w:r>
      <w:r w:rsidRPr="00B16D3F">
        <w:rPr>
          <w:rFonts w:cs="FrankRuehl"/>
          <w:sz w:val="25"/>
          <w:szCs w:val="25"/>
          <w:rtl/>
        </w:rPr>
        <w:t>.</w:t>
      </w:r>
    </w:p>
    <w:p w14:paraId="314117A6" w14:textId="77777777" w:rsidR="006A6929" w:rsidRPr="00AB3D77" w:rsidRDefault="006A6929" w:rsidP="006A6929">
      <w:pPr>
        <w:numPr>
          <w:ilvl w:val="0"/>
          <w:numId w:val="36"/>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t>הוראות עיקריות ובסיסיות</w:t>
      </w:r>
    </w:p>
    <w:p w14:paraId="29350509" w14:textId="77777777" w:rsidR="006A6929" w:rsidRPr="00AB3D77" w:rsidRDefault="006A6929" w:rsidP="006A6929">
      <w:pPr>
        <w:tabs>
          <w:tab w:val="left" w:pos="1320"/>
          <w:tab w:val="left" w:pos="9830"/>
        </w:tabs>
        <w:spacing w:before="120" w:after="120" w:line="240" w:lineRule="auto"/>
        <w:ind w:left="425"/>
        <w:jc w:val="both"/>
        <w:rPr>
          <w:rFonts w:cs="FrankRuehl"/>
          <w:sz w:val="25"/>
          <w:szCs w:val="25"/>
          <w:rtl/>
        </w:rPr>
      </w:pPr>
      <w:r w:rsidRPr="00AB3D77">
        <w:rPr>
          <w:rFonts w:cs="FrankRuehl"/>
          <w:sz w:val="25"/>
          <w:szCs w:val="25"/>
          <w:rtl/>
        </w:rPr>
        <w:t>הצדדים</w:t>
      </w:r>
      <w:r w:rsidRPr="00AB3D77">
        <w:rPr>
          <w:rFonts w:cs="FrankRuehl" w:hint="cs"/>
          <w:sz w:val="25"/>
          <w:szCs w:val="25"/>
          <w:rtl/>
        </w:rPr>
        <w:t xml:space="preserve"> </w:t>
      </w:r>
      <w:r w:rsidRPr="00AB3D77">
        <w:rPr>
          <w:rFonts w:cs="FrankRuehl"/>
          <w:sz w:val="25"/>
          <w:szCs w:val="25"/>
          <w:rtl/>
        </w:rPr>
        <w:t>מסכימים</w:t>
      </w:r>
      <w:r w:rsidRPr="00AB3D77">
        <w:rPr>
          <w:rFonts w:cs="FrankRuehl" w:hint="cs"/>
          <w:sz w:val="25"/>
          <w:szCs w:val="25"/>
          <w:rtl/>
        </w:rPr>
        <w:t xml:space="preserve">, </w:t>
      </w:r>
      <w:r w:rsidRPr="00AB3D77">
        <w:rPr>
          <w:rFonts w:cs="FrankRuehl"/>
          <w:sz w:val="25"/>
          <w:szCs w:val="25"/>
          <w:rtl/>
        </w:rPr>
        <w:t>כי חיובי</w:t>
      </w:r>
      <w:r w:rsidRPr="00AB3D77">
        <w:rPr>
          <w:rFonts w:cs="FrankRuehl" w:hint="cs"/>
          <w:sz w:val="25"/>
          <w:szCs w:val="25"/>
          <w:rtl/>
        </w:rPr>
        <w:t>ה</w:t>
      </w:r>
      <w:r w:rsidRPr="00AB3D77">
        <w:rPr>
          <w:rFonts w:cs="FrankRuehl"/>
          <w:sz w:val="25"/>
          <w:szCs w:val="25"/>
          <w:rtl/>
        </w:rPr>
        <w:t xml:space="preserve">ם </w:t>
      </w:r>
      <w:r w:rsidRPr="00B35D64">
        <w:rPr>
          <w:rFonts w:cs="FrankRuehl"/>
          <w:sz w:val="25"/>
          <w:szCs w:val="25"/>
          <w:rtl/>
        </w:rPr>
        <w:t xml:space="preserve">כמפורט בסעיפים 3, 6-5, 12-9, 14, 21-17 ו- 23 </w:t>
      </w:r>
      <w:r w:rsidRPr="00B35D64">
        <w:rPr>
          <w:rFonts w:cs="FrankRuehl" w:hint="eastAsia"/>
          <w:sz w:val="25"/>
          <w:szCs w:val="25"/>
          <w:rtl/>
        </w:rPr>
        <w:t>ב</w:t>
      </w:r>
      <w:r w:rsidRPr="00B35D64">
        <w:rPr>
          <w:rFonts w:cs="FrankRuehl"/>
          <w:sz w:val="25"/>
          <w:szCs w:val="25"/>
          <w:rtl/>
        </w:rPr>
        <w:t>הסכם זה</w:t>
      </w:r>
      <w:r w:rsidRPr="00AB3D77">
        <w:rPr>
          <w:rFonts w:cs="FrankRuehl"/>
          <w:sz w:val="25"/>
          <w:szCs w:val="25"/>
          <w:rtl/>
        </w:rPr>
        <w:t xml:space="preserve"> הם מעיקרי ההתקשרות והפרתם תחשב כהפרה יסודית של ההסכם על כל הנובע מכך.</w:t>
      </w:r>
    </w:p>
    <w:p w14:paraId="720EF9EA" w14:textId="77777777" w:rsidR="006A6929" w:rsidRPr="00AB3D77" w:rsidRDefault="006A6929" w:rsidP="006A6929">
      <w:pPr>
        <w:numPr>
          <w:ilvl w:val="0"/>
          <w:numId w:val="36"/>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t>קיום ההסכם בתום לב, בסבירות ובנאמנות</w:t>
      </w:r>
    </w:p>
    <w:p w14:paraId="4396896F" w14:textId="77777777" w:rsidR="006A6929" w:rsidRDefault="006A6929" w:rsidP="006A6929">
      <w:pPr>
        <w:tabs>
          <w:tab w:val="left" w:pos="1320"/>
          <w:tab w:val="left" w:pos="9830"/>
        </w:tabs>
        <w:spacing w:before="120" w:after="120" w:line="240" w:lineRule="auto"/>
        <w:ind w:left="425"/>
        <w:jc w:val="both"/>
        <w:rPr>
          <w:rFonts w:cs="FrankRuehl"/>
          <w:sz w:val="25"/>
          <w:szCs w:val="25"/>
          <w:rtl/>
        </w:rPr>
      </w:pPr>
      <w:r w:rsidRPr="00AB3D77">
        <w:rPr>
          <w:rFonts w:cs="FrankRuehl"/>
          <w:sz w:val="25"/>
          <w:szCs w:val="25"/>
          <w:rtl/>
        </w:rPr>
        <w:t>הצדדים מתחייבים בזה האחד כלפי השני לקיים ההסכם על הוראותיו וקביעותיו והנובע מהן בתום לב</w:t>
      </w:r>
      <w:r w:rsidRPr="00AB3D77">
        <w:rPr>
          <w:rFonts w:cs="FrankRuehl" w:hint="cs"/>
          <w:sz w:val="25"/>
          <w:szCs w:val="25"/>
          <w:rtl/>
        </w:rPr>
        <w:t>, בהגינות, בסבירות</w:t>
      </w:r>
      <w:r w:rsidRPr="00AB3D77">
        <w:rPr>
          <w:rFonts w:cs="FrankRuehl"/>
          <w:sz w:val="25"/>
          <w:szCs w:val="25"/>
          <w:rtl/>
        </w:rPr>
        <w:t xml:space="preserve"> ובנאמנות תוך הקפדה ושמירה על הוראות ההסכם.</w:t>
      </w:r>
    </w:p>
    <w:p w14:paraId="012331E2" w14:textId="77777777" w:rsidR="006A6929" w:rsidRPr="00AB3D77" w:rsidRDefault="006A6929" w:rsidP="006A6929">
      <w:pPr>
        <w:numPr>
          <w:ilvl w:val="0"/>
          <w:numId w:val="36"/>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t>ביקורת</w:t>
      </w:r>
    </w:p>
    <w:p w14:paraId="3E3D5450" w14:textId="77777777" w:rsidR="006A6929" w:rsidRPr="00AB3D77" w:rsidRDefault="006A6929" w:rsidP="006A6929">
      <w:pPr>
        <w:numPr>
          <w:ilvl w:val="0"/>
          <w:numId w:val="66"/>
        </w:numPr>
        <w:tabs>
          <w:tab w:val="left" w:pos="537"/>
        </w:tabs>
        <w:spacing w:before="120" w:after="120" w:line="240" w:lineRule="auto"/>
        <w:ind w:left="537" w:hanging="284"/>
        <w:jc w:val="both"/>
        <w:rPr>
          <w:rFonts w:cs="FrankRuehl"/>
          <w:sz w:val="25"/>
          <w:szCs w:val="25"/>
        </w:rPr>
      </w:pPr>
      <w:r w:rsidRPr="00AB3D77">
        <w:rPr>
          <w:rFonts w:cs="FrankRuehl" w:hint="cs"/>
          <w:sz w:val="25"/>
          <w:szCs w:val="25"/>
          <w:rtl/>
        </w:rPr>
        <w:t>חשב הרשות, המבקר הפנימי של הרשות או מי שמונ</w:t>
      </w:r>
      <w:r>
        <w:rPr>
          <w:rFonts w:cs="FrankRuehl" w:hint="cs"/>
          <w:sz w:val="25"/>
          <w:szCs w:val="25"/>
          <w:rtl/>
        </w:rPr>
        <w:t>ו</w:t>
      </w:r>
      <w:r w:rsidRPr="00AB3D77">
        <w:rPr>
          <w:rFonts w:cs="FrankRuehl" w:hint="cs"/>
          <w:sz w:val="25"/>
          <w:szCs w:val="25"/>
          <w:rtl/>
        </w:rPr>
        <w:t xml:space="preserve"> או הוסמ</w:t>
      </w:r>
      <w:r>
        <w:rPr>
          <w:rFonts w:cs="FrankRuehl" w:hint="cs"/>
          <w:sz w:val="25"/>
          <w:szCs w:val="25"/>
          <w:rtl/>
        </w:rPr>
        <w:t>כו</w:t>
      </w:r>
      <w:r w:rsidRPr="00AB3D77">
        <w:rPr>
          <w:rFonts w:cs="FrankRuehl" w:hint="cs"/>
          <w:sz w:val="25"/>
          <w:szCs w:val="25"/>
          <w:rtl/>
        </w:rPr>
        <w:t xml:space="preserve"> על יד</w:t>
      </w:r>
      <w:r>
        <w:rPr>
          <w:rFonts w:cs="FrankRuehl" w:hint="cs"/>
          <w:sz w:val="25"/>
          <w:szCs w:val="25"/>
          <w:rtl/>
        </w:rPr>
        <w:t>ם</w:t>
      </w:r>
      <w:r w:rsidRPr="00AB3D77">
        <w:rPr>
          <w:rFonts w:cs="FrankRuehl" w:hint="cs"/>
          <w:sz w:val="25"/>
          <w:szCs w:val="25"/>
          <w:rtl/>
        </w:rPr>
        <w:t xml:space="preserve"> לשם כך, יהיו רשאי</w:t>
      </w:r>
      <w:r>
        <w:rPr>
          <w:rFonts w:cs="FrankRuehl" w:hint="cs"/>
          <w:sz w:val="25"/>
          <w:szCs w:val="25"/>
          <w:rtl/>
        </w:rPr>
        <w:t>ם</w:t>
      </w:r>
      <w:r w:rsidRPr="00AB3D77">
        <w:rPr>
          <w:rFonts w:cs="FrankRuehl" w:hint="cs"/>
          <w:sz w:val="25"/>
          <w:szCs w:val="25"/>
          <w:rtl/>
        </w:rPr>
        <w:t xml:space="preserve"> לקיים בכל עת, בין בתקופת ההסכם בין לאחריה, ביקורת ובדיקה אצל הספק בכל הכרוך במתן השירות או בתמורה הכספית </w:t>
      </w:r>
      <w:r w:rsidRPr="00AB3D77">
        <w:rPr>
          <w:rFonts w:cs="FrankRuehl" w:hint="cs"/>
          <w:sz w:val="25"/>
          <w:szCs w:val="25"/>
          <w:u w:val="single"/>
          <w:rtl/>
        </w:rPr>
        <w:t>נושא הסכם זה</w:t>
      </w:r>
      <w:r w:rsidRPr="00AB3D77">
        <w:rPr>
          <w:rFonts w:cs="FrankRuehl" w:hint="cs"/>
          <w:sz w:val="25"/>
          <w:szCs w:val="25"/>
          <w:rtl/>
        </w:rPr>
        <w:t>.</w:t>
      </w:r>
    </w:p>
    <w:p w14:paraId="51D85728" w14:textId="77777777" w:rsidR="006A6929" w:rsidRPr="00AB3D77" w:rsidRDefault="006A6929" w:rsidP="006A6929">
      <w:pPr>
        <w:numPr>
          <w:ilvl w:val="0"/>
          <w:numId w:val="66"/>
        </w:numPr>
        <w:tabs>
          <w:tab w:val="left" w:pos="537"/>
        </w:tabs>
        <w:spacing w:before="120" w:after="120" w:line="240" w:lineRule="auto"/>
        <w:ind w:left="537" w:hanging="284"/>
        <w:jc w:val="both"/>
        <w:rPr>
          <w:rFonts w:cs="FrankRuehl"/>
          <w:sz w:val="25"/>
          <w:szCs w:val="25"/>
        </w:rPr>
      </w:pPr>
      <w:r w:rsidRPr="00AB3D77">
        <w:rPr>
          <w:rFonts w:cs="FrankRuehl" w:hint="cs"/>
          <w:sz w:val="25"/>
          <w:szCs w:val="25"/>
          <w:rtl/>
        </w:rPr>
        <w:t xml:space="preserve">לצורך קיום הפיקוח והבקרה, כאמור </w:t>
      </w:r>
      <w:proofErr w:type="spellStart"/>
      <w:r w:rsidRPr="00AB3D77">
        <w:rPr>
          <w:rFonts w:cs="FrankRuehl" w:hint="cs"/>
          <w:sz w:val="25"/>
          <w:szCs w:val="25"/>
          <w:rtl/>
        </w:rPr>
        <w:t>בס"ק</w:t>
      </w:r>
      <w:proofErr w:type="spellEnd"/>
      <w:r w:rsidRPr="00AB3D77">
        <w:rPr>
          <w:rFonts w:cs="FrankRuehl" w:hint="cs"/>
          <w:sz w:val="25"/>
          <w:szCs w:val="25"/>
          <w:rtl/>
        </w:rPr>
        <w:t xml:space="preserve"> (א) לעיל, רשאי</w:t>
      </w:r>
      <w:r>
        <w:rPr>
          <w:rFonts w:cs="FrankRuehl" w:hint="cs"/>
          <w:sz w:val="25"/>
          <w:szCs w:val="25"/>
          <w:rtl/>
        </w:rPr>
        <w:t>ם</w:t>
      </w:r>
      <w:r w:rsidRPr="00AB3D77">
        <w:rPr>
          <w:rFonts w:cs="FrankRuehl" w:hint="cs"/>
          <w:sz w:val="25"/>
          <w:szCs w:val="25"/>
          <w:rtl/>
        </w:rPr>
        <w:t xml:space="preserve"> נציג</w:t>
      </w:r>
      <w:r>
        <w:rPr>
          <w:rFonts w:cs="FrankRuehl" w:hint="cs"/>
          <w:sz w:val="25"/>
          <w:szCs w:val="25"/>
          <w:rtl/>
        </w:rPr>
        <w:t>י</w:t>
      </w:r>
      <w:r w:rsidRPr="00AB3D77">
        <w:rPr>
          <w:rFonts w:cs="FrankRuehl" w:hint="cs"/>
          <w:sz w:val="25"/>
          <w:szCs w:val="25"/>
          <w:rtl/>
        </w:rPr>
        <w:t xml:space="preserve"> הרשות:</w:t>
      </w:r>
    </w:p>
    <w:p w14:paraId="73947384" w14:textId="77777777" w:rsidR="006A6929" w:rsidRPr="00AB3D77" w:rsidRDefault="006A6929" w:rsidP="006A6929">
      <w:pPr>
        <w:numPr>
          <w:ilvl w:val="3"/>
          <w:numId w:val="38"/>
        </w:numPr>
        <w:tabs>
          <w:tab w:val="left" w:pos="474"/>
          <w:tab w:val="left" w:pos="707"/>
        </w:tabs>
        <w:spacing w:before="120" w:after="120" w:line="240" w:lineRule="auto"/>
        <w:ind w:left="1080"/>
        <w:jc w:val="both"/>
        <w:rPr>
          <w:rFonts w:cs="FrankRuehl"/>
          <w:b/>
          <w:bCs/>
          <w:sz w:val="25"/>
          <w:szCs w:val="25"/>
          <w:u w:val="single"/>
        </w:rPr>
      </w:pPr>
      <w:r w:rsidRPr="00AB3D77">
        <w:rPr>
          <w:rFonts w:cs="FrankRuehl" w:hint="cs"/>
          <w:sz w:val="25"/>
          <w:szCs w:val="25"/>
          <w:rtl/>
        </w:rPr>
        <w:t>להיכנס בכל עת סבירה לכל מתקן או משרד המשמש את ה</w:t>
      </w:r>
      <w:r>
        <w:rPr>
          <w:rFonts w:cs="FrankRuehl" w:hint="cs"/>
          <w:sz w:val="25"/>
          <w:szCs w:val="25"/>
          <w:rtl/>
        </w:rPr>
        <w:t xml:space="preserve"> </w:t>
      </w:r>
      <w:r w:rsidRPr="00AB3D77">
        <w:rPr>
          <w:rFonts w:cs="FrankRuehl" w:hint="cs"/>
          <w:sz w:val="25"/>
          <w:szCs w:val="25"/>
          <w:rtl/>
        </w:rPr>
        <w:t>לצורכי מתן שירותיו לפי הסכם זה.</w:t>
      </w:r>
    </w:p>
    <w:p w14:paraId="212094ED" w14:textId="77777777" w:rsidR="006A6929" w:rsidRPr="00AB3D77" w:rsidRDefault="006A6929" w:rsidP="006A6929">
      <w:pPr>
        <w:numPr>
          <w:ilvl w:val="3"/>
          <w:numId w:val="38"/>
        </w:numPr>
        <w:tabs>
          <w:tab w:val="left" w:pos="474"/>
          <w:tab w:val="left" w:pos="707"/>
        </w:tabs>
        <w:spacing w:before="120" w:after="120" w:line="240" w:lineRule="auto"/>
        <w:ind w:left="1080"/>
        <w:jc w:val="both"/>
        <w:rPr>
          <w:rFonts w:cs="FrankRuehl"/>
          <w:sz w:val="25"/>
          <w:szCs w:val="25"/>
        </w:rPr>
      </w:pPr>
      <w:r w:rsidRPr="00AB3D77">
        <w:rPr>
          <w:rFonts w:cs="FrankRuehl" w:hint="cs"/>
          <w:sz w:val="25"/>
          <w:szCs w:val="25"/>
          <w:rtl/>
        </w:rPr>
        <w:t>לעיין בכל רשומה, מסמך, עבודה, ספר חשבונות, פנקס מאגר מידע רגיל או ממוחשב או בכל מסמך של ה</w:t>
      </w:r>
      <w:r>
        <w:rPr>
          <w:rFonts w:cs="FrankRuehl" w:hint="cs"/>
          <w:sz w:val="25"/>
          <w:szCs w:val="25"/>
          <w:rtl/>
        </w:rPr>
        <w:t>ספק</w:t>
      </w:r>
      <w:r w:rsidRPr="00AB3D77">
        <w:rPr>
          <w:rFonts w:cs="FrankRuehl" w:hint="cs"/>
          <w:sz w:val="25"/>
          <w:szCs w:val="25"/>
          <w:rtl/>
        </w:rPr>
        <w:t>, לרבות אלה השמורים על-גבי מדיה מגנטית והעתקתם בכל דרך שתימצֶא לנכון.</w:t>
      </w:r>
    </w:p>
    <w:p w14:paraId="79FE193E" w14:textId="77777777" w:rsidR="006A6929" w:rsidRDefault="006A6929" w:rsidP="006A6929">
      <w:pPr>
        <w:numPr>
          <w:ilvl w:val="0"/>
          <w:numId w:val="66"/>
        </w:numPr>
        <w:tabs>
          <w:tab w:val="left" w:pos="537"/>
        </w:tabs>
        <w:spacing w:before="120" w:after="120" w:line="240" w:lineRule="auto"/>
        <w:ind w:left="537" w:hanging="284"/>
        <w:jc w:val="both"/>
        <w:rPr>
          <w:rFonts w:cs="FrankRuehl"/>
          <w:sz w:val="25"/>
          <w:szCs w:val="25"/>
        </w:rPr>
      </w:pPr>
      <w:r w:rsidRPr="00AB3D77">
        <w:rPr>
          <w:rFonts w:cs="FrankRuehl" w:hint="cs"/>
          <w:sz w:val="25"/>
          <w:szCs w:val="25"/>
          <w:rtl/>
        </w:rPr>
        <w:t>הספק מתחייב לאפשר ביצוע ביקורת ובדיקה כאמור לעיל ולמסור למבצעי הביקורת מיד עם דרישתם כל מידע או מסמך כמתואר לעיל וכן דו"חות כספיים מבוקרים על-ידי רו</w:t>
      </w:r>
      <w:r>
        <w:rPr>
          <w:rFonts w:cs="FrankRuehl" w:hint="cs"/>
          <w:sz w:val="25"/>
          <w:szCs w:val="25"/>
          <w:rtl/>
        </w:rPr>
        <w:t>"ח</w:t>
      </w:r>
      <w:r w:rsidRPr="00AB3D77">
        <w:rPr>
          <w:rFonts w:cs="FrankRuehl" w:hint="cs"/>
          <w:sz w:val="25"/>
          <w:szCs w:val="25"/>
          <w:rtl/>
        </w:rPr>
        <w:t>, ככל שישנם בידיו. הספק מוותר בזה על כל טענה בדבר סודיות או חיסיון או הגנת הפרטיות בנוגע למידע או לרשומות שיידרשו על-ידי הרשות.</w:t>
      </w:r>
    </w:p>
    <w:p w14:paraId="241B54DD" w14:textId="77777777" w:rsidR="006A6929" w:rsidRPr="00AB3D77" w:rsidRDefault="006A6929" w:rsidP="006A6929">
      <w:pPr>
        <w:numPr>
          <w:ilvl w:val="0"/>
          <w:numId w:val="66"/>
        </w:numPr>
        <w:tabs>
          <w:tab w:val="left" w:pos="537"/>
        </w:tabs>
        <w:spacing w:before="120" w:after="120" w:line="240" w:lineRule="auto"/>
        <w:ind w:left="537" w:hanging="284"/>
        <w:jc w:val="both"/>
        <w:rPr>
          <w:rFonts w:cs="FrankRuehl"/>
          <w:sz w:val="25"/>
          <w:szCs w:val="25"/>
        </w:rPr>
      </w:pPr>
      <w:r>
        <w:rPr>
          <w:rFonts w:cs="FrankRuehl" w:hint="cs"/>
          <w:sz w:val="25"/>
          <w:szCs w:val="25"/>
          <w:rtl/>
        </w:rPr>
        <w:t xml:space="preserve">הספק מתחייב להעביר לרשות נסח חברה/שותפות עדכני, לפי דרישת נציג הרשות, או חשב הרשות או נציגיה, בתוך 30 יום ממועד הדרישה. </w:t>
      </w:r>
    </w:p>
    <w:p w14:paraId="47936725" w14:textId="77777777" w:rsidR="006A6929" w:rsidRDefault="006A6929" w:rsidP="006A6929">
      <w:pPr>
        <w:numPr>
          <w:ilvl w:val="0"/>
          <w:numId w:val="66"/>
        </w:numPr>
        <w:tabs>
          <w:tab w:val="left" w:pos="537"/>
        </w:tabs>
        <w:spacing w:before="120" w:after="120" w:line="240" w:lineRule="auto"/>
        <w:ind w:left="537" w:hanging="284"/>
        <w:jc w:val="both"/>
        <w:rPr>
          <w:rFonts w:cs="FrankRuehl"/>
          <w:sz w:val="25"/>
          <w:szCs w:val="25"/>
        </w:rPr>
      </w:pPr>
      <w:r w:rsidRPr="00AB3D77">
        <w:rPr>
          <w:rFonts w:cs="FrankRuehl" w:hint="cs"/>
          <w:sz w:val="25"/>
          <w:szCs w:val="25"/>
          <w:rtl/>
        </w:rPr>
        <w:t>הספק מתחייב לקיים את האמור לעיל גם בכל הנוגע למידע הקשור לביצוע ההסכם ומצוי בידי צד שלישי, ככל שמצוי.</w:t>
      </w:r>
    </w:p>
    <w:p w14:paraId="7387476C" w14:textId="77777777" w:rsidR="00D32D4B" w:rsidRDefault="00D32D4B" w:rsidP="00D32D4B">
      <w:pPr>
        <w:tabs>
          <w:tab w:val="left" w:pos="537"/>
        </w:tabs>
        <w:spacing w:before="120" w:after="120" w:line="240" w:lineRule="auto"/>
        <w:ind w:left="537"/>
        <w:jc w:val="both"/>
        <w:rPr>
          <w:rFonts w:cs="FrankRuehl"/>
          <w:sz w:val="25"/>
          <w:szCs w:val="25"/>
          <w:rtl/>
        </w:rPr>
      </w:pPr>
    </w:p>
    <w:p w14:paraId="55CC7E06" w14:textId="77777777" w:rsidR="00D32D4B" w:rsidRPr="00AB3D77" w:rsidRDefault="00D32D4B" w:rsidP="00D32D4B">
      <w:pPr>
        <w:tabs>
          <w:tab w:val="left" w:pos="537"/>
        </w:tabs>
        <w:spacing w:before="120" w:after="120" w:line="240" w:lineRule="auto"/>
        <w:ind w:left="537"/>
        <w:jc w:val="both"/>
        <w:rPr>
          <w:rFonts w:cs="FrankRuehl"/>
          <w:sz w:val="25"/>
          <w:szCs w:val="25"/>
        </w:rPr>
      </w:pPr>
    </w:p>
    <w:p w14:paraId="7CE8CD81" w14:textId="77777777" w:rsidR="006A6929" w:rsidRPr="00AB3D77" w:rsidRDefault="006A6929" w:rsidP="006A6929">
      <w:pPr>
        <w:numPr>
          <w:ilvl w:val="0"/>
          <w:numId w:val="36"/>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lastRenderedPageBreak/>
        <w:t>מיצוי זכויות</w:t>
      </w:r>
    </w:p>
    <w:p w14:paraId="0A20D09E" w14:textId="77777777" w:rsidR="006A6929" w:rsidRPr="00AB3D77" w:rsidRDefault="006A6929" w:rsidP="006A6929">
      <w:pPr>
        <w:tabs>
          <w:tab w:val="left" w:pos="474"/>
          <w:tab w:val="left" w:pos="616"/>
          <w:tab w:val="left" w:pos="900"/>
        </w:tabs>
        <w:spacing w:before="120" w:after="120" w:line="240" w:lineRule="auto"/>
        <w:ind w:left="425"/>
        <w:contextualSpacing/>
        <w:jc w:val="both"/>
        <w:rPr>
          <w:rFonts w:cs="FrankRuehl"/>
          <w:b/>
          <w:bCs/>
          <w:sz w:val="25"/>
          <w:szCs w:val="25"/>
          <w:u w:val="single"/>
          <w:rtl/>
        </w:rPr>
      </w:pPr>
      <w:r w:rsidRPr="00AB3D77">
        <w:rPr>
          <w:rFonts w:cs="FrankRuehl" w:hint="cs"/>
          <w:sz w:val="25"/>
          <w:szCs w:val="25"/>
          <w:rtl/>
        </w:rPr>
        <w:t>מוצהר ומוסכם בזה בין הצדדים, כי תנאי הסכם זה מהווים ביטוי שלם ומלא של זכויות הצדדים, והם מבטלים כל הסכם, מצג או נוהג שקדם לחתימתו.</w:t>
      </w:r>
    </w:p>
    <w:p w14:paraId="27EFEF87" w14:textId="77777777" w:rsidR="006A6929" w:rsidRPr="00AB3D77" w:rsidRDefault="006A6929" w:rsidP="006A6929">
      <w:pPr>
        <w:numPr>
          <w:ilvl w:val="0"/>
          <w:numId w:val="36"/>
        </w:numPr>
        <w:spacing w:before="240" w:after="120" w:line="240" w:lineRule="auto"/>
        <w:ind w:left="425" w:hanging="425"/>
        <w:jc w:val="both"/>
        <w:rPr>
          <w:rFonts w:cs="FrankRuehl"/>
          <w:b/>
          <w:bCs/>
          <w:sz w:val="25"/>
          <w:szCs w:val="25"/>
          <w:u w:val="single"/>
        </w:rPr>
      </w:pPr>
      <w:r w:rsidRPr="00AB3D77">
        <w:rPr>
          <w:rFonts w:cs="FrankRuehl" w:hint="cs"/>
          <w:b/>
          <w:bCs/>
          <w:sz w:val="25"/>
          <w:szCs w:val="25"/>
          <w:u w:val="single"/>
          <w:rtl/>
        </w:rPr>
        <w:t>הוראות כלליות</w:t>
      </w:r>
    </w:p>
    <w:p w14:paraId="3AC4D560" w14:textId="77777777" w:rsidR="006A6929" w:rsidRPr="00AB3D77" w:rsidRDefault="006A6929" w:rsidP="006A6929">
      <w:pPr>
        <w:numPr>
          <w:ilvl w:val="0"/>
          <w:numId w:val="62"/>
        </w:numPr>
        <w:tabs>
          <w:tab w:val="left" w:pos="679"/>
        </w:tabs>
        <w:spacing w:before="120" w:after="120" w:line="240" w:lineRule="auto"/>
        <w:ind w:left="679" w:hanging="319"/>
        <w:jc w:val="both"/>
        <w:rPr>
          <w:rFonts w:cs="FrankRuehl"/>
          <w:sz w:val="25"/>
          <w:szCs w:val="25"/>
          <w:rtl/>
        </w:rPr>
      </w:pPr>
      <w:r w:rsidRPr="00AB3D77">
        <w:rPr>
          <w:rFonts w:cs="FrankRuehl"/>
          <w:sz w:val="25"/>
          <w:szCs w:val="25"/>
          <w:rtl/>
        </w:rPr>
        <w:t xml:space="preserve">כל ויתור או ארכה או הנחה או הימנעות או שיהוי מצידה של הרשות במימוש זכות מזכויותיה על פי ההסכם לא תהא בת תוקף או בעלת משמעות אלא אם כן נעשתה ונחתמה בכתב כדין על ידי </w:t>
      </w:r>
      <w:proofErr w:type="spellStart"/>
      <w:r w:rsidRPr="00AB3D77">
        <w:rPr>
          <w:rFonts w:cs="FrankRuehl"/>
          <w:sz w:val="25"/>
          <w:szCs w:val="25"/>
          <w:rtl/>
        </w:rPr>
        <w:t>מורש</w:t>
      </w:r>
      <w:r>
        <w:rPr>
          <w:rFonts w:cs="FrankRuehl" w:hint="cs"/>
          <w:sz w:val="25"/>
          <w:szCs w:val="25"/>
          <w:rtl/>
        </w:rPr>
        <w:t>י</w:t>
      </w:r>
      <w:proofErr w:type="spellEnd"/>
      <w:r>
        <w:rPr>
          <w:rFonts w:cs="FrankRuehl" w:hint="cs"/>
          <w:sz w:val="25"/>
          <w:szCs w:val="25"/>
          <w:rtl/>
        </w:rPr>
        <w:t>/</w:t>
      </w:r>
      <w:proofErr w:type="spellStart"/>
      <w:r>
        <w:rPr>
          <w:rFonts w:cs="FrankRuehl" w:hint="cs"/>
          <w:sz w:val="25"/>
          <w:szCs w:val="25"/>
          <w:rtl/>
        </w:rPr>
        <w:t>ות</w:t>
      </w:r>
      <w:proofErr w:type="spellEnd"/>
      <w:r w:rsidRPr="00AB3D77">
        <w:rPr>
          <w:rFonts w:cs="FrankRuehl"/>
          <w:sz w:val="25"/>
          <w:szCs w:val="25"/>
          <w:rtl/>
        </w:rPr>
        <w:t xml:space="preserve"> החתימה מטעם הרשות.</w:t>
      </w:r>
    </w:p>
    <w:p w14:paraId="2C3A9AB8" w14:textId="77777777" w:rsidR="006A6929" w:rsidRPr="00AB3D77" w:rsidRDefault="006A6929" w:rsidP="006A6929">
      <w:pPr>
        <w:numPr>
          <w:ilvl w:val="0"/>
          <w:numId w:val="62"/>
        </w:numPr>
        <w:tabs>
          <w:tab w:val="left" w:pos="679"/>
        </w:tabs>
        <w:spacing w:before="120" w:after="120" w:line="240" w:lineRule="auto"/>
        <w:ind w:left="679" w:hanging="319"/>
        <w:jc w:val="both"/>
        <w:rPr>
          <w:rFonts w:cs="FrankRuehl"/>
          <w:sz w:val="25"/>
          <w:szCs w:val="25"/>
        </w:rPr>
      </w:pPr>
      <w:r w:rsidRPr="00AB3D77">
        <w:rPr>
          <w:rFonts w:cs="FrankRuehl"/>
          <w:sz w:val="25"/>
          <w:szCs w:val="25"/>
          <w:rtl/>
        </w:rPr>
        <w:t>כל שינוי במועדים הנקובים בהסכם זה כמו גם כל שינוי אחר בו, יהא חסר תוקף אלא אם כן נעשה בכתב ונחתם כדין על ידי נציגיהם המוסמכים של הצדדים.</w:t>
      </w:r>
    </w:p>
    <w:p w14:paraId="5F4E4C53" w14:textId="77777777" w:rsidR="006A6929" w:rsidRPr="00AB3D77" w:rsidRDefault="006A6929" w:rsidP="006A6929">
      <w:pPr>
        <w:numPr>
          <w:ilvl w:val="0"/>
          <w:numId w:val="62"/>
        </w:numPr>
        <w:tabs>
          <w:tab w:val="left" w:pos="679"/>
        </w:tabs>
        <w:spacing w:before="120" w:after="120" w:line="240" w:lineRule="auto"/>
        <w:ind w:left="679" w:hanging="319"/>
        <w:jc w:val="both"/>
        <w:rPr>
          <w:rFonts w:cs="FrankRuehl"/>
          <w:sz w:val="25"/>
          <w:szCs w:val="25"/>
        </w:rPr>
      </w:pPr>
      <w:r w:rsidRPr="00AB3D77">
        <w:rPr>
          <w:rFonts w:cs="FrankRuehl"/>
          <w:sz w:val="25"/>
          <w:szCs w:val="25"/>
          <w:rtl/>
        </w:rPr>
        <w:t xml:space="preserve">לא יהיה תוקף לכל שינוי או תיקון להסכם זה או לחלק ממנו, אלא אם נעשה השינוי או התיקון בכתב ונחתם ע"י כל </w:t>
      </w:r>
      <w:proofErr w:type="spellStart"/>
      <w:r w:rsidRPr="00AB3D77">
        <w:rPr>
          <w:rFonts w:cs="FrankRuehl"/>
          <w:sz w:val="25"/>
          <w:szCs w:val="25"/>
          <w:rtl/>
        </w:rPr>
        <w:t>מורש</w:t>
      </w:r>
      <w:r>
        <w:rPr>
          <w:rFonts w:cs="FrankRuehl" w:hint="cs"/>
          <w:sz w:val="25"/>
          <w:szCs w:val="25"/>
          <w:rtl/>
        </w:rPr>
        <w:t>י</w:t>
      </w:r>
      <w:proofErr w:type="spellEnd"/>
      <w:r>
        <w:rPr>
          <w:rFonts w:cs="FrankRuehl" w:hint="cs"/>
          <w:sz w:val="25"/>
          <w:szCs w:val="25"/>
          <w:rtl/>
        </w:rPr>
        <w:t>/</w:t>
      </w:r>
      <w:proofErr w:type="spellStart"/>
      <w:r>
        <w:rPr>
          <w:rFonts w:cs="FrankRuehl" w:hint="cs"/>
          <w:sz w:val="25"/>
          <w:szCs w:val="25"/>
          <w:rtl/>
        </w:rPr>
        <w:t>ות</w:t>
      </w:r>
      <w:proofErr w:type="spellEnd"/>
      <w:r w:rsidRPr="00AB3D77">
        <w:rPr>
          <w:rFonts w:cs="FrankRuehl"/>
          <w:sz w:val="25"/>
          <w:szCs w:val="25"/>
          <w:rtl/>
        </w:rPr>
        <w:t xml:space="preserve"> החתימה </w:t>
      </w:r>
      <w:r w:rsidRPr="00AB3D77">
        <w:rPr>
          <w:rFonts w:cs="FrankRuehl" w:hint="cs"/>
          <w:sz w:val="25"/>
          <w:szCs w:val="25"/>
          <w:rtl/>
        </w:rPr>
        <w:t xml:space="preserve">מטעם </w:t>
      </w:r>
      <w:r w:rsidRPr="00AB3D77">
        <w:rPr>
          <w:rFonts w:cs="FrankRuehl"/>
          <w:sz w:val="25"/>
          <w:szCs w:val="25"/>
          <w:rtl/>
        </w:rPr>
        <w:t>הצדדים להסכם.</w:t>
      </w:r>
    </w:p>
    <w:p w14:paraId="59D2F0EE" w14:textId="77777777" w:rsidR="006A6929" w:rsidRPr="00AB3D77" w:rsidRDefault="006A6929" w:rsidP="006A6929">
      <w:pPr>
        <w:numPr>
          <w:ilvl w:val="0"/>
          <w:numId w:val="62"/>
        </w:numPr>
        <w:tabs>
          <w:tab w:val="left" w:pos="679"/>
        </w:tabs>
        <w:spacing w:before="120" w:after="120" w:line="240" w:lineRule="auto"/>
        <w:ind w:left="679" w:hanging="319"/>
        <w:jc w:val="both"/>
        <w:rPr>
          <w:rFonts w:cs="FrankRuehl"/>
          <w:sz w:val="25"/>
          <w:szCs w:val="25"/>
          <w:u w:val="single"/>
          <w:rtl/>
        </w:rPr>
      </w:pPr>
      <w:r w:rsidRPr="00AB3D77">
        <w:rPr>
          <w:rFonts w:cs="FrankRuehl"/>
          <w:sz w:val="25"/>
          <w:szCs w:val="25"/>
          <w:u w:val="single"/>
          <w:rtl/>
        </w:rPr>
        <w:t>משלוח הודעות</w:t>
      </w:r>
    </w:p>
    <w:p w14:paraId="0C71C011" w14:textId="77777777" w:rsidR="006A6929" w:rsidRPr="00AB3D77" w:rsidRDefault="006A6929" w:rsidP="006A6929">
      <w:pPr>
        <w:tabs>
          <w:tab w:val="left" w:pos="1320"/>
          <w:tab w:val="left" w:pos="9830"/>
        </w:tabs>
        <w:spacing w:before="120" w:after="120" w:line="240" w:lineRule="auto"/>
        <w:ind w:left="679"/>
        <w:jc w:val="both"/>
        <w:rPr>
          <w:rFonts w:cs="FrankRuehl"/>
          <w:sz w:val="25"/>
          <w:szCs w:val="25"/>
          <w:rtl/>
        </w:rPr>
      </w:pPr>
      <w:r w:rsidRPr="00AB3D77">
        <w:rPr>
          <w:rFonts w:cs="FrankRuehl"/>
          <w:sz w:val="25"/>
          <w:szCs w:val="25"/>
          <w:rtl/>
        </w:rPr>
        <w:t>מוסכם ומוצהר בזה בין הצדדים כי כל הודעה שתשלח מצד להסכם זה לצד האחר בדואר רשום על פי הכתובות הרשומות להלן תראה כמתקבלת תוך</w:t>
      </w:r>
      <w:r w:rsidRPr="00AB3D77">
        <w:rPr>
          <w:rFonts w:cs="FrankRuehl" w:hint="cs"/>
          <w:sz w:val="25"/>
          <w:szCs w:val="25"/>
          <w:rtl/>
        </w:rPr>
        <w:t xml:space="preserve"> 72</w:t>
      </w:r>
      <w:r w:rsidRPr="00AB3D77">
        <w:rPr>
          <w:rFonts w:cs="FrankRuehl"/>
          <w:sz w:val="25"/>
          <w:szCs w:val="25"/>
          <w:rtl/>
        </w:rPr>
        <w:t xml:space="preserve"> שעות ממועד שליחתה</w:t>
      </w:r>
      <w:r w:rsidRPr="00AB3D77">
        <w:rPr>
          <w:rFonts w:cs="FrankRuehl" w:hint="cs"/>
          <w:sz w:val="25"/>
          <w:szCs w:val="25"/>
          <w:rtl/>
        </w:rPr>
        <w:t>.</w:t>
      </w:r>
      <w:r w:rsidRPr="00AB3D77">
        <w:rPr>
          <w:rFonts w:cs="FrankRuehl"/>
          <w:sz w:val="25"/>
          <w:szCs w:val="25"/>
          <w:rtl/>
        </w:rPr>
        <w:t xml:space="preserve"> </w:t>
      </w:r>
    </w:p>
    <w:p w14:paraId="02E20B58" w14:textId="77777777" w:rsidR="006A6929" w:rsidRPr="00AB3D77" w:rsidRDefault="006A6929" w:rsidP="006A6929">
      <w:pPr>
        <w:overflowPunct w:val="0"/>
        <w:autoSpaceDE w:val="0"/>
        <w:autoSpaceDN w:val="0"/>
        <w:adjustRightInd w:val="0"/>
        <w:spacing w:before="120" w:after="120" w:line="240" w:lineRule="auto"/>
        <w:ind w:left="1105" w:hanging="426"/>
        <w:jc w:val="both"/>
        <w:textAlignment w:val="baseline"/>
        <w:rPr>
          <w:rFonts w:cs="FrankRuehl"/>
          <w:sz w:val="25"/>
          <w:szCs w:val="25"/>
          <w:rtl/>
        </w:rPr>
      </w:pPr>
      <w:r w:rsidRPr="00AB3D77">
        <w:rPr>
          <w:rFonts w:cs="FrankRuehl"/>
          <w:sz w:val="25"/>
          <w:szCs w:val="25"/>
          <w:rtl/>
        </w:rPr>
        <w:t xml:space="preserve">הודעה שנמסרה ביד תיחשב </w:t>
      </w:r>
      <w:r w:rsidRPr="00AB3D77">
        <w:rPr>
          <w:rFonts w:cs="FrankRuehl" w:hint="cs"/>
          <w:sz w:val="25"/>
          <w:szCs w:val="25"/>
          <w:rtl/>
        </w:rPr>
        <w:t>שנתקבלה</w:t>
      </w:r>
      <w:r w:rsidRPr="00AB3D77">
        <w:rPr>
          <w:rFonts w:cs="FrankRuehl"/>
          <w:sz w:val="25"/>
          <w:szCs w:val="25"/>
          <w:rtl/>
        </w:rPr>
        <w:t xml:space="preserve"> במועד מסירתה.</w:t>
      </w:r>
    </w:p>
    <w:p w14:paraId="34D9E72A" w14:textId="77777777" w:rsidR="006A6929" w:rsidRPr="00AB3D77" w:rsidRDefault="006A6929" w:rsidP="006A6929">
      <w:pPr>
        <w:overflowPunct w:val="0"/>
        <w:autoSpaceDE w:val="0"/>
        <w:autoSpaceDN w:val="0"/>
        <w:adjustRightInd w:val="0"/>
        <w:spacing w:before="120" w:after="120" w:line="240" w:lineRule="auto"/>
        <w:ind w:left="1076" w:hanging="397"/>
        <w:jc w:val="both"/>
        <w:textAlignment w:val="baseline"/>
        <w:rPr>
          <w:rFonts w:cs="FrankRuehl"/>
          <w:sz w:val="25"/>
          <w:szCs w:val="25"/>
          <w:rtl/>
        </w:rPr>
      </w:pPr>
      <w:r w:rsidRPr="00AB3D77">
        <w:rPr>
          <w:rFonts w:cs="FrankRuehl" w:hint="cs"/>
          <w:sz w:val="25"/>
          <w:szCs w:val="25"/>
          <w:rtl/>
        </w:rPr>
        <w:t>הודעה לפי סעיף זה תימסר לנציג</w:t>
      </w:r>
      <w:r>
        <w:rPr>
          <w:rFonts w:cs="FrankRuehl" w:hint="cs"/>
          <w:sz w:val="25"/>
          <w:szCs w:val="25"/>
          <w:rtl/>
        </w:rPr>
        <w:t>/ת</w:t>
      </w:r>
      <w:r w:rsidRPr="00AB3D77">
        <w:rPr>
          <w:rFonts w:cs="FrankRuehl" w:hint="cs"/>
          <w:sz w:val="25"/>
          <w:szCs w:val="25"/>
          <w:rtl/>
        </w:rPr>
        <w:t xml:space="preserve"> הרשות </w:t>
      </w:r>
      <w:proofErr w:type="spellStart"/>
      <w:r w:rsidRPr="00AB3D77">
        <w:rPr>
          <w:rFonts w:cs="FrankRuehl" w:hint="cs"/>
          <w:sz w:val="25"/>
          <w:szCs w:val="25"/>
          <w:rtl/>
        </w:rPr>
        <w:t>ולחשב</w:t>
      </w:r>
      <w:r>
        <w:rPr>
          <w:rFonts w:cs="FrankRuehl" w:hint="cs"/>
          <w:sz w:val="25"/>
          <w:szCs w:val="25"/>
          <w:rtl/>
        </w:rPr>
        <w:t>ו</w:t>
      </w:r>
      <w:r w:rsidRPr="00AB3D77">
        <w:rPr>
          <w:rFonts w:cs="FrankRuehl" w:hint="cs"/>
          <w:sz w:val="25"/>
          <w:szCs w:val="25"/>
          <w:rtl/>
        </w:rPr>
        <w:t>ת</w:t>
      </w:r>
      <w:proofErr w:type="spellEnd"/>
      <w:r w:rsidRPr="00AB3D77">
        <w:rPr>
          <w:rFonts w:cs="FrankRuehl" w:hint="cs"/>
          <w:sz w:val="25"/>
          <w:szCs w:val="25"/>
          <w:rtl/>
        </w:rPr>
        <w:t xml:space="preserve"> הרשות.</w:t>
      </w:r>
    </w:p>
    <w:p w14:paraId="268618F1" w14:textId="77777777" w:rsidR="006A6929" w:rsidRPr="00AB3D77" w:rsidRDefault="006A6929" w:rsidP="006A6929">
      <w:pPr>
        <w:numPr>
          <w:ilvl w:val="0"/>
          <w:numId w:val="62"/>
        </w:numPr>
        <w:tabs>
          <w:tab w:val="left" w:pos="679"/>
        </w:tabs>
        <w:spacing w:before="120" w:after="120" w:line="240" w:lineRule="auto"/>
        <w:ind w:left="679" w:hanging="319"/>
        <w:jc w:val="both"/>
        <w:rPr>
          <w:rFonts w:cs="FrankRuehl"/>
          <w:sz w:val="25"/>
          <w:szCs w:val="25"/>
          <w:u w:val="single"/>
          <w:rtl/>
        </w:rPr>
      </w:pPr>
      <w:r w:rsidRPr="00AB3D77">
        <w:rPr>
          <w:rFonts w:cs="FrankRuehl"/>
          <w:sz w:val="25"/>
          <w:szCs w:val="25"/>
          <w:u w:val="single"/>
          <w:rtl/>
        </w:rPr>
        <w:t>כתובות הצדדים לצורך הסכם זה</w:t>
      </w:r>
    </w:p>
    <w:p w14:paraId="0177A880" w14:textId="77777777" w:rsidR="006A6929" w:rsidRDefault="006A6929" w:rsidP="006A6929">
      <w:pPr>
        <w:overflowPunct w:val="0"/>
        <w:autoSpaceDE w:val="0"/>
        <w:autoSpaceDN w:val="0"/>
        <w:adjustRightInd w:val="0"/>
        <w:spacing w:before="120" w:after="120" w:line="240" w:lineRule="auto"/>
        <w:ind w:left="1105" w:hanging="426"/>
        <w:jc w:val="both"/>
        <w:textAlignment w:val="baseline"/>
        <w:rPr>
          <w:rFonts w:cs="FrankRuehl"/>
          <w:b/>
          <w:bCs/>
          <w:spacing w:val="10"/>
          <w:sz w:val="25"/>
          <w:szCs w:val="25"/>
          <w:rtl/>
          <w:lang w:eastAsia="he-IL"/>
        </w:rPr>
      </w:pPr>
      <w:r w:rsidRPr="00AB3D77">
        <w:rPr>
          <w:rFonts w:cs="FrankRuehl"/>
          <w:b/>
          <w:bCs/>
          <w:spacing w:val="10"/>
          <w:sz w:val="25"/>
          <w:szCs w:val="25"/>
          <w:rtl/>
          <w:lang w:eastAsia="he-IL"/>
        </w:rPr>
        <w:t>הרשות</w:t>
      </w:r>
      <w:r w:rsidRPr="00AB3D77">
        <w:rPr>
          <w:rFonts w:cs="FrankRuehl"/>
          <w:spacing w:val="10"/>
          <w:sz w:val="25"/>
          <w:szCs w:val="25"/>
          <w:rtl/>
          <w:lang w:eastAsia="he-IL"/>
        </w:rPr>
        <w:t xml:space="preserve">: </w:t>
      </w:r>
      <w:r w:rsidRPr="00A753EA">
        <w:rPr>
          <w:rFonts w:cs="FrankRuehl"/>
          <w:sz w:val="25"/>
          <w:szCs w:val="25"/>
          <w:rtl/>
        </w:rPr>
        <w:t>הרשות הממשלתית למים ולביוב, רחוב בנק ישראל 7, ירושלים 9136002.</w:t>
      </w:r>
    </w:p>
    <w:p w14:paraId="6687ECE5" w14:textId="77777777" w:rsidR="006A6929" w:rsidRPr="00AB3D77" w:rsidRDefault="006A6929" w:rsidP="006A6929">
      <w:pPr>
        <w:overflowPunct w:val="0"/>
        <w:autoSpaceDE w:val="0"/>
        <w:autoSpaceDN w:val="0"/>
        <w:adjustRightInd w:val="0"/>
        <w:spacing w:before="120" w:after="120" w:line="240" w:lineRule="auto"/>
        <w:ind w:left="1105" w:hanging="426"/>
        <w:jc w:val="both"/>
        <w:textAlignment w:val="baseline"/>
        <w:rPr>
          <w:rFonts w:cs="FrankRuehl"/>
          <w:spacing w:val="10"/>
          <w:sz w:val="25"/>
          <w:szCs w:val="25"/>
          <w:rtl/>
          <w:lang w:eastAsia="he-IL"/>
        </w:rPr>
      </w:pPr>
      <w:r w:rsidRPr="00AB3D77">
        <w:rPr>
          <w:rFonts w:cs="FrankRuehl" w:hint="cs"/>
          <w:b/>
          <w:bCs/>
          <w:spacing w:val="10"/>
          <w:sz w:val="25"/>
          <w:szCs w:val="25"/>
          <w:rtl/>
          <w:lang w:eastAsia="he-IL"/>
        </w:rPr>
        <w:t>ה</w:t>
      </w:r>
      <w:r w:rsidRPr="00AB3D77">
        <w:rPr>
          <w:rFonts w:cs="FrankRuehl"/>
          <w:b/>
          <w:bCs/>
          <w:spacing w:val="10"/>
          <w:sz w:val="25"/>
          <w:szCs w:val="25"/>
          <w:rtl/>
          <w:lang w:eastAsia="he-IL"/>
        </w:rPr>
        <w:t>ספק</w:t>
      </w:r>
      <w:r w:rsidRPr="00AB3D77">
        <w:rPr>
          <w:rFonts w:cs="FrankRuehl"/>
          <w:spacing w:val="10"/>
          <w:sz w:val="25"/>
          <w:szCs w:val="25"/>
          <w:rtl/>
          <w:lang w:eastAsia="he-IL"/>
        </w:rPr>
        <w:t>:</w:t>
      </w:r>
      <w:r w:rsidRPr="006E0F5A">
        <w:rPr>
          <w:rFonts w:cs="FrankRuehl"/>
          <w:sz w:val="25"/>
          <w:szCs w:val="25"/>
          <w:rtl/>
        </w:rPr>
        <w:t xml:space="preserve"> </w:t>
      </w:r>
      <w:r w:rsidRPr="006E0F5A">
        <w:rPr>
          <w:rFonts w:cs="FrankRuehl" w:hint="cs"/>
          <w:sz w:val="25"/>
          <w:szCs w:val="25"/>
          <w:rtl/>
        </w:rPr>
        <w:t>_______</w:t>
      </w:r>
      <w:r w:rsidRPr="006E0F5A">
        <w:rPr>
          <w:rFonts w:cs="FrankRuehl"/>
          <w:sz w:val="25"/>
          <w:szCs w:val="25"/>
          <w:rtl/>
        </w:rPr>
        <w:t>_</w:t>
      </w:r>
      <w:r w:rsidRPr="006E0F5A">
        <w:rPr>
          <w:rFonts w:cs="FrankRuehl" w:hint="cs"/>
          <w:sz w:val="25"/>
          <w:szCs w:val="25"/>
          <w:rtl/>
        </w:rPr>
        <w:t>__</w:t>
      </w:r>
      <w:r w:rsidRPr="006E0F5A">
        <w:rPr>
          <w:rFonts w:cs="FrankRuehl"/>
          <w:sz w:val="25"/>
          <w:szCs w:val="25"/>
          <w:rtl/>
        </w:rPr>
        <w:t>__________________________.</w:t>
      </w:r>
    </w:p>
    <w:p w14:paraId="07980874" w14:textId="77777777" w:rsidR="006A6929" w:rsidRPr="00AB3D77" w:rsidRDefault="006A6929" w:rsidP="006A6929">
      <w:pPr>
        <w:tabs>
          <w:tab w:val="left" w:pos="474"/>
          <w:tab w:val="left" w:pos="616"/>
          <w:tab w:val="left" w:pos="900"/>
        </w:tabs>
        <w:spacing w:after="0" w:line="240" w:lineRule="auto"/>
        <w:ind w:left="720"/>
        <w:contextualSpacing/>
        <w:jc w:val="both"/>
        <w:rPr>
          <w:rFonts w:cs="FrankRuehl"/>
          <w:b/>
          <w:bCs/>
          <w:sz w:val="16"/>
          <w:szCs w:val="16"/>
          <w:u w:val="single"/>
          <w:rtl/>
        </w:rPr>
      </w:pPr>
    </w:p>
    <w:p w14:paraId="6E89015C" w14:textId="77777777" w:rsidR="006A6929" w:rsidRDefault="006A6929" w:rsidP="006A6929">
      <w:pPr>
        <w:tabs>
          <w:tab w:val="left" w:pos="474"/>
          <w:tab w:val="left" w:pos="616"/>
          <w:tab w:val="left" w:pos="900"/>
        </w:tabs>
        <w:spacing w:before="360" w:after="0" w:line="240" w:lineRule="auto"/>
        <w:ind w:left="720"/>
        <w:jc w:val="center"/>
        <w:rPr>
          <w:rFonts w:cs="FrankRuehl"/>
          <w:b/>
          <w:bCs/>
          <w:sz w:val="26"/>
          <w:szCs w:val="26"/>
          <w:rtl/>
        </w:rPr>
      </w:pPr>
      <w:r w:rsidRPr="00AB3D77">
        <w:rPr>
          <w:rFonts w:cs="FrankRuehl" w:hint="cs"/>
          <w:b/>
          <w:bCs/>
          <w:sz w:val="26"/>
          <w:szCs w:val="26"/>
          <w:rtl/>
        </w:rPr>
        <w:t>ולראיה באו הצדדים על החתום</w:t>
      </w:r>
    </w:p>
    <w:p w14:paraId="1906219B" w14:textId="77777777" w:rsidR="006A6929" w:rsidRPr="00AB3D77" w:rsidRDefault="006A6929" w:rsidP="006A6929">
      <w:pPr>
        <w:tabs>
          <w:tab w:val="left" w:pos="474"/>
          <w:tab w:val="left" w:pos="616"/>
          <w:tab w:val="left" w:pos="900"/>
        </w:tabs>
        <w:spacing w:after="0" w:line="240" w:lineRule="auto"/>
        <w:ind w:left="720"/>
        <w:contextualSpacing/>
        <w:jc w:val="center"/>
        <w:rPr>
          <w:b/>
          <w:bCs/>
          <w:rtl/>
        </w:rPr>
      </w:pPr>
    </w:p>
    <w:tbl>
      <w:tblPr>
        <w:tblpPr w:leftFromText="180" w:rightFromText="180" w:vertAnchor="text" w:horzAnchor="page" w:tblpXSpec="center" w:tblpY="104"/>
        <w:bidiVisual/>
        <w:tblW w:w="5000" w:type="pct"/>
        <w:tblLook w:val="04A0" w:firstRow="1" w:lastRow="0" w:firstColumn="1" w:lastColumn="0" w:noHBand="0" w:noVBand="1"/>
      </w:tblPr>
      <w:tblGrid>
        <w:gridCol w:w="1347"/>
        <w:gridCol w:w="1834"/>
        <w:gridCol w:w="222"/>
        <w:gridCol w:w="846"/>
        <w:gridCol w:w="1881"/>
        <w:gridCol w:w="222"/>
        <w:gridCol w:w="846"/>
        <w:gridCol w:w="1986"/>
      </w:tblGrid>
      <w:tr w:rsidR="006A6929" w:rsidRPr="003776D7" w14:paraId="5CFD46E9" w14:textId="77777777" w:rsidTr="00125DFE">
        <w:tc>
          <w:tcPr>
            <w:tcW w:w="739" w:type="pct"/>
            <w:shd w:val="clear" w:color="auto" w:fill="auto"/>
          </w:tcPr>
          <w:p w14:paraId="1B440277" w14:textId="77777777" w:rsidR="006A6929" w:rsidRPr="003776D7" w:rsidRDefault="006A6929" w:rsidP="00125DFE">
            <w:pPr>
              <w:tabs>
                <w:tab w:val="left" w:pos="5040"/>
              </w:tabs>
              <w:spacing w:after="60"/>
              <w:rPr>
                <w:rFonts w:ascii="FrankRuehl" w:hAnsi="FrankRuehl" w:cs="FrankRuehl"/>
                <w:b/>
                <w:sz w:val="25"/>
                <w:szCs w:val="25"/>
                <w:rtl/>
              </w:rPr>
            </w:pPr>
          </w:p>
        </w:tc>
        <w:tc>
          <w:tcPr>
            <w:tcW w:w="1004" w:type="pct"/>
          </w:tcPr>
          <w:p w14:paraId="1B1F49D4" w14:textId="77777777" w:rsidR="006A6929" w:rsidRPr="003776D7" w:rsidRDefault="006A6929" w:rsidP="00125DFE">
            <w:pPr>
              <w:tabs>
                <w:tab w:val="left" w:pos="5040"/>
              </w:tabs>
              <w:spacing w:after="60"/>
              <w:jc w:val="center"/>
              <w:rPr>
                <w:rFonts w:ascii="FrankRuehl" w:hAnsi="FrankRuehl" w:cs="FrankRuehl"/>
                <w:b/>
                <w:sz w:val="25"/>
                <w:szCs w:val="25"/>
                <w:u w:val="single"/>
                <w:rtl/>
              </w:rPr>
            </w:pPr>
            <w:r>
              <w:rPr>
                <w:rFonts w:ascii="FrankRuehl" w:hAnsi="FrankRuehl" w:cs="FrankRuehl"/>
                <w:b/>
                <w:sz w:val="25"/>
                <w:szCs w:val="25"/>
                <w:u w:val="single"/>
                <w:rtl/>
              </w:rPr>
              <w:t>הספק</w:t>
            </w:r>
          </w:p>
        </w:tc>
        <w:tc>
          <w:tcPr>
            <w:tcW w:w="119" w:type="pct"/>
            <w:shd w:val="clear" w:color="auto" w:fill="auto"/>
          </w:tcPr>
          <w:p w14:paraId="1A5FFF24" w14:textId="77777777" w:rsidR="006A6929" w:rsidRPr="003776D7" w:rsidRDefault="006A6929" w:rsidP="00125DFE">
            <w:pPr>
              <w:tabs>
                <w:tab w:val="left" w:pos="5040"/>
              </w:tabs>
              <w:spacing w:after="60"/>
              <w:rPr>
                <w:rFonts w:ascii="FrankRuehl" w:hAnsi="FrankRuehl" w:cs="FrankRuehl"/>
                <w:b/>
                <w:sz w:val="25"/>
                <w:szCs w:val="25"/>
                <w:u w:val="single"/>
                <w:rtl/>
              </w:rPr>
            </w:pPr>
          </w:p>
        </w:tc>
        <w:tc>
          <w:tcPr>
            <w:tcW w:w="452" w:type="pct"/>
          </w:tcPr>
          <w:p w14:paraId="6FCBD999" w14:textId="77777777" w:rsidR="006A6929" w:rsidRPr="003776D7" w:rsidRDefault="006A6929" w:rsidP="00125DFE">
            <w:pPr>
              <w:tabs>
                <w:tab w:val="left" w:pos="5040"/>
              </w:tabs>
              <w:spacing w:after="60"/>
              <w:rPr>
                <w:rFonts w:ascii="FrankRuehl" w:hAnsi="FrankRuehl" w:cs="FrankRuehl"/>
                <w:b/>
                <w:sz w:val="25"/>
                <w:szCs w:val="25"/>
                <w:rtl/>
              </w:rPr>
            </w:pPr>
          </w:p>
        </w:tc>
        <w:tc>
          <w:tcPr>
            <w:tcW w:w="1029" w:type="pct"/>
          </w:tcPr>
          <w:p w14:paraId="7A67B465" w14:textId="77777777" w:rsidR="006A6929" w:rsidRPr="003776D7" w:rsidRDefault="006A6929" w:rsidP="00125DFE">
            <w:pPr>
              <w:tabs>
                <w:tab w:val="left" w:pos="5040"/>
              </w:tabs>
              <w:spacing w:after="60"/>
              <w:jc w:val="center"/>
              <w:rPr>
                <w:rFonts w:ascii="FrankRuehl" w:hAnsi="FrankRuehl" w:cs="FrankRuehl"/>
                <w:b/>
                <w:sz w:val="25"/>
                <w:szCs w:val="25"/>
                <w:u w:val="single"/>
                <w:rtl/>
              </w:rPr>
            </w:pPr>
            <w:r w:rsidRPr="003776D7">
              <w:rPr>
                <w:rFonts w:ascii="FrankRuehl" w:hAnsi="FrankRuehl" w:cs="FrankRuehl"/>
                <w:b/>
                <w:sz w:val="25"/>
                <w:szCs w:val="25"/>
                <w:u w:val="single"/>
                <w:rtl/>
              </w:rPr>
              <w:t>רשות המים</w:t>
            </w:r>
          </w:p>
        </w:tc>
        <w:tc>
          <w:tcPr>
            <w:tcW w:w="119" w:type="pct"/>
          </w:tcPr>
          <w:p w14:paraId="77808398" w14:textId="77777777" w:rsidR="006A6929" w:rsidRPr="003776D7" w:rsidRDefault="006A6929" w:rsidP="00125DFE">
            <w:pPr>
              <w:tabs>
                <w:tab w:val="left" w:pos="5040"/>
              </w:tabs>
              <w:spacing w:after="60"/>
              <w:rPr>
                <w:rFonts w:ascii="FrankRuehl" w:hAnsi="FrankRuehl" w:cs="FrankRuehl"/>
                <w:b/>
                <w:sz w:val="25"/>
                <w:szCs w:val="25"/>
                <w:rtl/>
              </w:rPr>
            </w:pPr>
          </w:p>
        </w:tc>
        <w:tc>
          <w:tcPr>
            <w:tcW w:w="452" w:type="pct"/>
          </w:tcPr>
          <w:p w14:paraId="184556A2" w14:textId="77777777" w:rsidR="006A6929" w:rsidRPr="003776D7" w:rsidRDefault="006A6929" w:rsidP="00125DFE">
            <w:pPr>
              <w:tabs>
                <w:tab w:val="left" w:pos="5040"/>
              </w:tabs>
              <w:spacing w:after="60"/>
              <w:rPr>
                <w:rFonts w:ascii="FrankRuehl" w:hAnsi="FrankRuehl" w:cs="FrankRuehl"/>
                <w:b/>
                <w:sz w:val="25"/>
                <w:szCs w:val="25"/>
                <w:rtl/>
              </w:rPr>
            </w:pPr>
          </w:p>
        </w:tc>
        <w:tc>
          <w:tcPr>
            <w:tcW w:w="1087" w:type="pct"/>
            <w:shd w:val="clear" w:color="auto" w:fill="auto"/>
          </w:tcPr>
          <w:p w14:paraId="3719346F" w14:textId="77777777" w:rsidR="006A6929" w:rsidRPr="003776D7" w:rsidRDefault="006A6929" w:rsidP="00125DFE">
            <w:pPr>
              <w:tabs>
                <w:tab w:val="left" w:pos="5040"/>
              </w:tabs>
              <w:spacing w:after="60"/>
              <w:jc w:val="center"/>
              <w:rPr>
                <w:rFonts w:ascii="FrankRuehl" w:hAnsi="FrankRuehl" w:cs="FrankRuehl"/>
                <w:b/>
                <w:sz w:val="25"/>
                <w:szCs w:val="25"/>
                <w:u w:val="single"/>
                <w:rtl/>
              </w:rPr>
            </w:pPr>
            <w:r w:rsidRPr="003776D7">
              <w:rPr>
                <w:rFonts w:ascii="FrankRuehl" w:hAnsi="FrankRuehl" w:cs="FrankRuehl"/>
                <w:b/>
                <w:sz w:val="25"/>
                <w:szCs w:val="25"/>
                <w:u w:val="single"/>
                <w:rtl/>
              </w:rPr>
              <w:t>רשות המים</w:t>
            </w:r>
          </w:p>
        </w:tc>
      </w:tr>
      <w:tr w:rsidR="006A6929" w:rsidRPr="00C11C1C" w14:paraId="7B26BBB4" w14:textId="77777777" w:rsidTr="00125DFE">
        <w:tc>
          <w:tcPr>
            <w:tcW w:w="739" w:type="pct"/>
            <w:shd w:val="clear" w:color="auto" w:fill="auto"/>
            <w:vAlign w:val="bottom"/>
          </w:tcPr>
          <w:p w14:paraId="7B964882" w14:textId="77777777" w:rsidR="006A6929" w:rsidRPr="00903E71" w:rsidRDefault="006A6929" w:rsidP="00125DFE">
            <w:pPr>
              <w:tabs>
                <w:tab w:val="left" w:pos="5040"/>
              </w:tabs>
              <w:spacing w:after="60"/>
              <w:rPr>
                <w:rFonts w:ascii="FrankRuehl" w:hAnsi="FrankRuehl" w:cs="FrankRuehl"/>
                <w:b/>
                <w:sz w:val="25"/>
                <w:szCs w:val="25"/>
                <w:rtl/>
              </w:rPr>
            </w:pPr>
            <w:r w:rsidRPr="00903E71">
              <w:rPr>
                <w:rFonts w:ascii="FrankRuehl" w:hAnsi="FrankRuehl" w:cs="FrankRuehl"/>
                <w:b/>
                <w:sz w:val="25"/>
                <w:szCs w:val="25"/>
                <w:rtl/>
              </w:rPr>
              <w:t>חתימה:</w:t>
            </w:r>
          </w:p>
        </w:tc>
        <w:tc>
          <w:tcPr>
            <w:tcW w:w="1004" w:type="pct"/>
            <w:shd w:val="clear" w:color="auto" w:fill="auto"/>
            <w:vAlign w:val="bottom"/>
          </w:tcPr>
          <w:p w14:paraId="4F68AAB2" w14:textId="77777777" w:rsidR="006A6929" w:rsidRPr="00903E71" w:rsidRDefault="006A6929" w:rsidP="00125DFE">
            <w:pPr>
              <w:tabs>
                <w:tab w:val="left" w:pos="5040"/>
              </w:tabs>
              <w:spacing w:before="120" w:after="0" w:line="240" w:lineRule="auto"/>
              <w:rPr>
                <w:rFonts w:ascii="FrankRuehl" w:hAnsi="FrankRuehl" w:cs="FrankRuehl"/>
                <w:b/>
                <w:sz w:val="25"/>
                <w:szCs w:val="25"/>
                <w:rtl/>
              </w:rPr>
            </w:pPr>
            <w:r w:rsidRPr="00903E71">
              <w:rPr>
                <w:rFonts w:ascii="FrankRuehl" w:hAnsi="FrankRuehl" w:cs="FrankRuehl" w:hint="cs"/>
                <w:b/>
                <w:sz w:val="25"/>
                <w:szCs w:val="25"/>
                <w:rtl/>
              </w:rPr>
              <w:t>____________</w:t>
            </w:r>
          </w:p>
        </w:tc>
        <w:tc>
          <w:tcPr>
            <w:tcW w:w="119" w:type="pct"/>
            <w:shd w:val="clear" w:color="auto" w:fill="auto"/>
            <w:vAlign w:val="bottom"/>
          </w:tcPr>
          <w:p w14:paraId="7D695816" w14:textId="77777777" w:rsidR="006A6929" w:rsidRPr="00903E71" w:rsidRDefault="006A6929" w:rsidP="00125DFE">
            <w:pPr>
              <w:tabs>
                <w:tab w:val="left" w:pos="5040"/>
              </w:tabs>
              <w:spacing w:after="60"/>
              <w:rPr>
                <w:rFonts w:ascii="FrankRuehl" w:hAnsi="FrankRuehl" w:cs="FrankRuehl"/>
                <w:b/>
                <w:sz w:val="25"/>
                <w:szCs w:val="25"/>
                <w:u w:val="single"/>
                <w:rtl/>
              </w:rPr>
            </w:pPr>
          </w:p>
        </w:tc>
        <w:tc>
          <w:tcPr>
            <w:tcW w:w="452" w:type="pct"/>
            <w:shd w:val="clear" w:color="auto" w:fill="auto"/>
            <w:vAlign w:val="bottom"/>
          </w:tcPr>
          <w:p w14:paraId="4D6533A3" w14:textId="77777777" w:rsidR="006A6929" w:rsidRPr="00903E71" w:rsidRDefault="006A6929" w:rsidP="00125DFE">
            <w:pPr>
              <w:tabs>
                <w:tab w:val="left" w:pos="5040"/>
              </w:tabs>
              <w:spacing w:after="60"/>
              <w:rPr>
                <w:rFonts w:ascii="FrankRuehl" w:hAnsi="FrankRuehl" w:cs="FrankRuehl"/>
                <w:b/>
                <w:sz w:val="25"/>
                <w:szCs w:val="25"/>
                <w:rtl/>
              </w:rPr>
            </w:pPr>
            <w:r w:rsidRPr="00903E71">
              <w:rPr>
                <w:rFonts w:ascii="FrankRuehl" w:hAnsi="FrankRuehl" w:cs="FrankRuehl"/>
                <w:b/>
                <w:sz w:val="25"/>
                <w:szCs w:val="25"/>
                <w:rtl/>
              </w:rPr>
              <w:t>חתימה:</w:t>
            </w:r>
          </w:p>
        </w:tc>
        <w:tc>
          <w:tcPr>
            <w:tcW w:w="1029" w:type="pct"/>
            <w:shd w:val="clear" w:color="auto" w:fill="auto"/>
            <w:vAlign w:val="bottom"/>
          </w:tcPr>
          <w:p w14:paraId="3E7AC091" w14:textId="77777777" w:rsidR="006A6929" w:rsidRPr="00903E71" w:rsidRDefault="006A6929" w:rsidP="00125DFE">
            <w:pPr>
              <w:tabs>
                <w:tab w:val="left" w:pos="5040"/>
              </w:tabs>
              <w:spacing w:before="120" w:after="0" w:line="240" w:lineRule="auto"/>
              <w:rPr>
                <w:rFonts w:ascii="FrankRuehl" w:hAnsi="FrankRuehl" w:cs="FrankRuehl"/>
                <w:b/>
                <w:sz w:val="25"/>
                <w:szCs w:val="25"/>
                <w:rtl/>
              </w:rPr>
            </w:pPr>
            <w:r w:rsidRPr="00903E71">
              <w:rPr>
                <w:rFonts w:ascii="FrankRuehl" w:hAnsi="FrankRuehl" w:cs="FrankRuehl" w:hint="cs"/>
                <w:b/>
                <w:sz w:val="25"/>
                <w:szCs w:val="25"/>
                <w:rtl/>
              </w:rPr>
              <w:t>____________</w:t>
            </w:r>
          </w:p>
        </w:tc>
        <w:tc>
          <w:tcPr>
            <w:tcW w:w="119" w:type="pct"/>
            <w:shd w:val="clear" w:color="auto" w:fill="auto"/>
            <w:vAlign w:val="bottom"/>
          </w:tcPr>
          <w:p w14:paraId="063A580A" w14:textId="77777777" w:rsidR="006A6929" w:rsidRPr="00903E71" w:rsidRDefault="006A6929" w:rsidP="00125DFE">
            <w:pPr>
              <w:tabs>
                <w:tab w:val="left" w:pos="5040"/>
              </w:tabs>
              <w:spacing w:after="60"/>
              <w:rPr>
                <w:rFonts w:ascii="FrankRuehl" w:hAnsi="FrankRuehl" w:cs="FrankRuehl"/>
                <w:b/>
                <w:sz w:val="25"/>
                <w:szCs w:val="25"/>
                <w:rtl/>
              </w:rPr>
            </w:pPr>
          </w:p>
        </w:tc>
        <w:tc>
          <w:tcPr>
            <w:tcW w:w="452" w:type="pct"/>
            <w:shd w:val="clear" w:color="auto" w:fill="auto"/>
            <w:vAlign w:val="bottom"/>
          </w:tcPr>
          <w:p w14:paraId="0750378D" w14:textId="77777777" w:rsidR="006A6929" w:rsidRPr="00903E71" w:rsidRDefault="006A6929" w:rsidP="00125DFE">
            <w:pPr>
              <w:tabs>
                <w:tab w:val="left" w:pos="5040"/>
              </w:tabs>
              <w:spacing w:after="60"/>
              <w:rPr>
                <w:rFonts w:ascii="FrankRuehl" w:hAnsi="FrankRuehl" w:cs="FrankRuehl"/>
                <w:b/>
                <w:sz w:val="25"/>
                <w:szCs w:val="25"/>
                <w:rtl/>
              </w:rPr>
            </w:pPr>
            <w:r w:rsidRPr="00903E71">
              <w:rPr>
                <w:rFonts w:ascii="FrankRuehl" w:hAnsi="FrankRuehl" w:cs="FrankRuehl"/>
                <w:b/>
                <w:sz w:val="25"/>
                <w:szCs w:val="25"/>
                <w:rtl/>
              </w:rPr>
              <w:t>חתימה:</w:t>
            </w:r>
          </w:p>
        </w:tc>
        <w:tc>
          <w:tcPr>
            <w:tcW w:w="1087" w:type="pct"/>
            <w:shd w:val="clear" w:color="auto" w:fill="auto"/>
            <w:vAlign w:val="bottom"/>
          </w:tcPr>
          <w:p w14:paraId="2B6FCD61" w14:textId="77777777" w:rsidR="006A6929" w:rsidRPr="00903E71" w:rsidRDefault="006A6929" w:rsidP="00125DFE">
            <w:pPr>
              <w:tabs>
                <w:tab w:val="left" w:pos="5040"/>
              </w:tabs>
              <w:spacing w:before="120" w:after="0" w:line="240" w:lineRule="auto"/>
              <w:rPr>
                <w:rFonts w:ascii="FrankRuehl" w:hAnsi="FrankRuehl" w:cs="FrankRuehl"/>
                <w:b/>
                <w:sz w:val="25"/>
                <w:szCs w:val="25"/>
                <w:rtl/>
              </w:rPr>
            </w:pPr>
            <w:r w:rsidRPr="00903E71">
              <w:rPr>
                <w:rFonts w:ascii="FrankRuehl" w:hAnsi="FrankRuehl" w:cs="FrankRuehl" w:hint="cs"/>
                <w:b/>
                <w:sz w:val="25"/>
                <w:szCs w:val="25"/>
                <w:rtl/>
              </w:rPr>
              <w:t>____________</w:t>
            </w:r>
          </w:p>
        </w:tc>
      </w:tr>
      <w:tr w:rsidR="006A6929" w:rsidRPr="00C11C1C" w14:paraId="5C1C60CD" w14:textId="77777777" w:rsidTr="00125DFE">
        <w:trPr>
          <w:trHeight w:val="87"/>
        </w:trPr>
        <w:tc>
          <w:tcPr>
            <w:tcW w:w="739" w:type="pct"/>
            <w:shd w:val="clear" w:color="auto" w:fill="auto"/>
            <w:vAlign w:val="bottom"/>
          </w:tcPr>
          <w:p w14:paraId="17FBF4CF" w14:textId="77777777" w:rsidR="006A6929" w:rsidRPr="00903E71" w:rsidRDefault="006A6929" w:rsidP="00125DFE">
            <w:pPr>
              <w:tabs>
                <w:tab w:val="left" w:pos="5040"/>
              </w:tabs>
              <w:spacing w:after="60"/>
              <w:rPr>
                <w:rFonts w:ascii="FrankRuehl" w:hAnsi="FrankRuehl" w:cs="FrankRuehl"/>
                <w:b/>
                <w:sz w:val="25"/>
                <w:szCs w:val="25"/>
                <w:rtl/>
              </w:rPr>
            </w:pPr>
            <w:r w:rsidRPr="00903E71">
              <w:rPr>
                <w:rFonts w:ascii="FrankRuehl" w:hAnsi="FrankRuehl" w:cs="FrankRuehl"/>
                <w:b/>
                <w:sz w:val="25"/>
                <w:szCs w:val="25"/>
                <w:rtl/>
              </w:rPr>
              <w:t xml:space="preserve">שם: </w:t>
            </w:r>
          </w:p>
        </w:tc>
        <w:tc>
          <w:tcPr>
            <w:tcW w:w="1004" w:type="pct"/>
            <w:shd w:val="clear" w:color="auto" w:fill="auto"/>
            <w:vAlign w:val="bottom"/>
          </w:tcPr>
          <w:p w14:paraId="37EB6BF6" w14:textId="77777777" w:rsidR="006A6929" w:rsidRPr="00903E71" w:rsidRDefault="006A6929" w:rsidP="00125DFE">
            <w:pPr>
              <w:tabs>
                <w:tab w:val="left" w:pos="5040"/>
              </w:tabs>
              <w:spacing w:before="120" w:after="0" w:line="240" w:lineRule="auto"/>
              <w:rPr>
                <w:rFonts w:ascii="FrankRuehl" w:hAnsi="FrankRuehl" w:cs="FrankRuehl"/>
                <w:b/>
                <w:sz w:val="25"/>
                <w:szCs w:val="25"/>
                <w:rtl/>
              </w:rPr>
            </w:pPr>
            <w:r w:rsidRPr="00903E71">
              <w:rPr>
                <w:rFonts w:ascii="FrankRuehl" w:hAnsi="FrankRuehl" w:cs="FrankRuehl" w:hint="cs"/>
                <w:b/>
                <w:sz w:val="25"/>
                <w:szCs w:val="25"/>
                <w:rtl/>
              </w:rPr>
              <w:t>____________</w:t>
            </w:r>
          </w:p>
        </w:tc>
        <w:tc>
          <w:tcPr>
            <w:tcW w:w="119" w:type="pct"/>
            <w:shd w:val="clear" w:color="auto" w:fill="auto"/>
            <w:vAlign w:val="bottom"/>
          </w:tcPr>
          <w:p w14:paraId="5D999023" w14:textId="77777777" w:rsidR="006A6929" w:rsidRPr="00903E71" w:rsidRDefault="006A6929" w:rsidP="00125DFE">
            <w:pPr>
              <w:tabs>
                <w:tab w:val="left" w:pos="5040"/>
              </w:tabs>
              <w:spacing w:after="60"/>
              <w:rPr>
                <w:rFonts w:ascii="FrankRuehl" w:hAnsi="FrankRuehl" w:cs="FrankRuehl"/>
                <w:b/>
                <w:sz w:val="25"/>
                <w:szCs w:val="25"/>
                <w:rtl/>
              </w:rPr>
            </w:pPr>
          </w:p>
        </w:tc>
        <w:tc>
          <w:tcPr>
            <w:tcW w:w="452" w:type="pct"/>
            <w:shd w:val="clear" w:color="auto" w:fill="auto"/>
            <w:vAlign w:val="bottom"/>
          </w:tcPr>
          <w:p w14:paraId="673B6B66" w14:textId="77777777" w:rsidR="006A6929" w:rsidRPr="00903E71" w:rsidRDefault="006A6929" w:rsidP="00125DFE">
            <w:pPr>
              <w:tabs>
                <w:tab w:val="left" w:pos="5040"/>
              </w:tabs>
              <w:spacing w:after="60"/>
              <w:rPr>
                <w:rFonts w:ascii="FrankRuehl" w:hAnsi="FrankRuehl" w:cs="FrankRuehl"/>
                <w:b/>
                <w:sz w:val="25"/>
                <w:szCs w:val="25"/>
                <w:rtl/>
              </w:rPr>
            </w:pPr>
            <w:r w:rsidRPr="00903E71">
              <w:rPr>
                <w:rFonts w:ascii="FrankRuehl" w:hAnsi="FrankRuehl" w:cs="FrankRuehl"/>
                <w:b/>
                <w:sz w:val="25"/>
                <w:szCs w:val="25"/>
                <w:rtl/>
              </w:rPr>
              <w:t>שם:</w:t>
            </w:r>
          </w:p>
        </w:tc>
        <w:tc>
          <w:tcPr>
            <w:tcW w:w="1029" w:type="pct"/>
            <w:shd w:val="clear" w:color="auto" w:fill="auto"/>
            <w:vAlign w:val="bottom"/>
          </w:tcPr>
          <w:p w14:paraId="6D941C57" w14:textId="77777777" w:rsidR="006A6929" w:rsidRPr="00903E71" w:rsidRDefault="006A6929" w:rsidP="00125DFE">
            <w:pPr>
              <w:tabs>
                <w:tab w:val="left" w:pos="5040"/>
              </w:tabs>
              <w:spacing w:before="120" w:after="0" w:line="240" w:lineRule="auto"/>
              <w:rPr>
                <w:rFonts w:ascii="FrankRuehl" w:hAnsi="FrankRuehl" w:cs="FrankRuehl"/>
                <w:b/>
                <w:sz w:val="25"/>
                <w:szCs w:val="25"/>
                <w:rtl/>
              </w:rPr>
            </w:pPr>
            <w:r w:rsidRPr="00903E71">
              <w:rPr>
                <w:rFonts w:ascii="FrankRuehl" w:hAnsi="FrankRuehl" w:cs="FrankRuehl" w:hint="cs"/>
                <w:b/>
                <w:sz w:val="25"/>
                <w:szCs w:val="25"/>
                <w:rtl/>
              </w:rPr>
              <w:t>____________</w:t>
            </w:r>
          </w:p>
        </w:tc>
        <w:tc>
          <w:tcPr>
            <w:tcW w:w="119" w:type="pct"/>
            <w:shd w:val="clear" w:color="auto" w:fill="auto"/>
            <w:vAlign w:val="bottom"/>
          </w:tcPr>
          <w:p w14:paraId="66103236" w14:textId="77777777" w:rsidR="006A6929" w:rsidRPr="00903E71" w:rsidRDefault="006A6929" w:rsidP="00125DFE">
            <w:pPr>
              <w:tabs>
                <w:tab w:val="left" w:pos="5040"/>
              </w:tabs>
              <w:spacing w:after="60"/>
              <w:rPr>
                <w:rFonts w:ascii="FrankRuehl" w:hAnsi="FrankRuehl" w:cs="FrankRuehl"/>
                <w:b/>
                <w:sz w:val="25"/>
                <w:szCs w:val="25"/>
                <w:rtl/>
              </w:rPr>
            </w:pPr>
          </w:p>
        </w:tc>
        <w:tc>
          <w:tcPr>
            <w:tcW w:w="452" w:type="pct"/>
            <w:shd w:val="clear" w:color="auto" w:fill="auto"/>
            <w:vAlign w:val="bottom"/>
          </w:tcPr>
          <w:p w14:paraId="16631E28" w14:textId="77777777" w:rsidR="006A6929" w:rsidRPr="00903E71" w:rsidRDefault="006A6929" w:rsidP="00125DFE">
            <w:pPr>
              <w:tabs>
                <w:tab w:val="left" w:pos="5040"/>
              </w:tabs>
              <w:spacing w:after="60"/>
              <w:rPr>
                <w:rFonts w:ascii="FrankRuehl" w:hAnsi="FrankRuehl" w:cs="FrankRuehl"/>
                <w:b/>
                <w:sz w:val="25"/>
                <w:szCs w:val="25"/>
                <w:rtl/>
              </w:rPr>
            </w:pPr>
            <w:r w:rsidRPr="00903E71">
              <w:rPr>
                <w:rFonts w:ascii="FrankRuehl" w:hAnsi="FrankRuehl" w:cs="FrankRuehl"/>
                <w:b/>
                <w:sz w:val="25"/>
                <w:szCs w:val="25"/>
                <w:rtl/>
              </w:rPr>
              <w:t>שם:</w:t>
            </w:r>
          </w:p>
        </w:tc>
        <w:tc>
          <w:tcPr>
            <w:tcW w:w="1087" w:type="pct"/>
            <w:shd w:val="clear" w:color="auto" w:fill="auto"/>
            <w:vAlign w:val="bottom"/>
          </w:tcPr>
          <w:p w14:paraId="7388A484" w14:textId="77777777" w:rsidR="006A6929" w:rsidRPr="00903E71" w:rsidRDefault="006A6929" w:rsidP="00125DFE">
            <w:pPr>
              <w:tabs>
                <w:tab w:val="left" w:pos="5040"/>
              </w:tabs>
              <w:spacing w:before="120" w:after="0" w:line="240" w:lineRule="auto"/>
              <w:rPr>
                <w:rFonts w:ascii="FrankRuehl" w:hAnsi="FrankRuehl" w:cs="FrankRuehl"/>
                <w:b/>
                <w:sz w:val="25"/>
                <w:szCs w:val="25"/>
                <w:rtl/>
              </w:rPr>
            </w:pPr>
            <w:r w:rsidRPr="00903E71">
              <w:rPr>
                <w:rFonts w:ascii="FrankRuehl" w:hAnsi="FrankRuehl" w:cs="FrankRuehl" w:hint="cs"/>
                <w:b/>
                <w:sz w:val="25"/>
                <w:szCs w:val="25"/>
                <w:rtl/>
              </w:rPr>
              <w:t>____________</w:t>
            </w:r>
          </w:p>
        </w:tc>
      </w:tr>
      <w:tr w:rsidR="006A6929" w:rsidRPr="00C11C1C" w14:paraId="41FF7F7B" w14:textId="77777777" w:rsidTr="00125DFE">
        <w:trPr>
          <w:trHeight w:val="87"/>
        </w:trPr>
        <w:tc>
          <w:tcPr>
            <w:tcW w:w="739" w:type="pct"/>
            <w:shd w:val="clear" w:color="auto" w:fill="auto"/>
            <w:vAlign w:val="bottom"/>
          </w:tcPr>
          <w:p w14:paraId="47BA7442" w14:textId="77777777" w:rsidR="006A6929" w:rsidRPr="00903E71" w:rsidRDefault="006A6929" w:rsidP="00125DFE">
            <w:pPr>
              <w:tabs>
                <w:tab w:val="left" w:pos="5040"/>
              </w:tabs>
              <w:spacing w:after="60"/>
              <w:rPr>
                <w:rFonts w:ascii="FrankRuehl" w:hAnsi="FrankRuehl" w:cs="FrankRuehl"/>
                <w:b/>
                <w:sz w:val="25"/>
                <w:szCs w:val="25"/>
                <w:rtl/>
              </w:rPr>
            </w:pPr>
            <w:r w:rsidRPr="00903E71">
              <w:rPr>
                <w:rFonts w:ascii="FrankRuehl" w:hAnsi="FrankRuehl" w:cs="FrankRuehl"/>
                <w:b/>
                <w:sz w:val="25"/>
                <w:szCs w:val="25"/>
                <w:rtl/>
              </w:rPr>
              <w:t>תפקיד:</w:t>
            </w:r>
          </w:p>
        </w:tc>
        <w:tc>
          <w:tcPr>
            <w:tcW w:w="1004" w:type="pct"/>
            <w:shd w:val="clear" w:color="auto" w:fill="auto"/>
            <w:vAlign w:val="bottom"/>
          </w:tcPr>
          <w:p w14:paraId="570AF55F" w14:textId="77777777" w:rsidR="006A6929" w:rsidRPr="00903E71" w:rsidRDefault="006A6929" w:rsidP="00125DFE">
            <w:pPr>
              <w:tabs>
                <w:tab w:val="left" w:pos="5040"/>
              </w:tabs>
              <w:spacing w:before="120" w:after="0" w:line="240" w:lineRule="auto"/>
              <w:rPr>
                <w:rFonts w:ascii="FrankRuehl" w:hAnsi="FrankRuehl" w:cs="FrankRuehl"/>
                <w:b/>
                <w:sz w:val="25"/>
                <w:szCs w:val="25"/>
                <w:rtl/>
              </w:rPr>
            </w:pPr>
            <w:r w:rsidRPr="00903E71">
              <w:rPr>
                <w:rFonts w:ascii="FrankRuehl" w:hAnsi="FrankRuehl" w:cs="FrankRuehl" w:hint="cs"/>
                <w:b/>
                <w:sz w:val="25"/>
                <w:szCs w:val="25"/>
                <w:rtl/>
              </w:rPr>
              <w:t>____________</w:t>
            </w:r>
          </w:p>
        </w:tc>
        <w:tc>
          <w:tcPr>
            <w:tcW w:w="119" w:type="pct"/>
            <w:shd w:val="clear" w:color="auto" w:fill="auto"/>
            <w:vAlign w:val="bottom"/>
          </w:tcPr>
          <w:p w14:paraId="5A741ED8" w14:textId="77777777" w:rsidR="006A6929" w:rsidRPr="00903E71" w:rsidRDefault="006A6929" w:rsidP="00125DFE">
            <w:pPr>
              <w:tabs>
                <w:tab w:val="left" w:pos="5040"/>
              </w:tabs>
              <w:spacing w:after="60"/>
              <w:rPr>
                <w:rFonts w:ascii="FrankRuehl" w:hAnsi="FrankRuehl" w:cs="FrankRuehl"/>
                <w:b/>
                <w:sz w:val="25"/>
                <w:szCs w:val="25"/>
                <w:rtl/>
              </w:rPr>
            </w:pPr>
          </w:p>
        </w:tc>
        <w:tc>
          <w:tcPr>
            <w:tcW w:w="452" w:type="pct"/>
            <w:shd w:val="clear" w:color="auto" w:fill="auto"/>
            <w:vAlign w:val="bottom"/>
          </w:tcPr>
          <w:p w14:paraId="33D01C70" w14:textId="77777777" w:rsidR="006A6929" w:rsidRPr="00903E71" w:rsidRDefault="006A6929" w:rsidP="00125DFE">
            <w:pPr>
              <w:tabs>
                <w:tab w:val="left" w:pos="5040"/>
              </w:tabs>
              <w:spacing w:after="60"/>
              <w:rPr>
                <w:rFonts w:ascii="FrankRuehl" w:hAnsi="FrankRuehl" w:cs="FrankRuehl"/>
                <w:b/>
                <w:sz w:val="25"/>
                <w:szCs w:val="25"/>
                <w:rtl/>
              </w:rPr>
            </w:pPr>
            <w:r w:rsidRPr="00903E71">
              <w:rPr>
                <w:rFonts w:ascii="FrankRuehl" w:hAnsi="FrankRuehl" w:cs="FrankRuehl"/>
                <w:b/>
                <w:sz w:val="25"/>
                <w:szCs w:val="25"/>
                <w:rtl/>
              </w:rPr>
              <w:t>תפקיד:</w:t>
            </w:r>
          </w:p>
        </w:tc>
        <w:tc>
          <w:tcPr>
            <w:tcW w:w="1029" w:type="pct"/>
            <w:shd w:val="clear" w:color="auto" w:fill="auto"/>
            <w:vAlign w:val="bottom"/>
          </w:tcPr>
          <w:p w14:paraId="51DFB19A" w14:textId="77777777" w:rsidR="006A6929" w:rsidRPr="00903E71" w:rsidRDefault="006A6929" w:rsidP="00125DFE">
            <w:pPr>
              <w:tabs>
                <w:tab w:val="left" w:pos="5040"/>
              </w:tabs>
              <w:spacing w:before="120" w:after="0" w:line="240" w:lineRule="auto"/>
              <w:rPr>
                <w:rFonts w:ascii="FrankRuehl" w:hAnsi="FrankRuehl" w:cs="FrankRuehl"/>
                <w:b/>
                <w:sz w:val="25"/>
                <w:szCs w:val="25"/>
                <w:rtl/>
              </w:rPr>
            </w:pPr>
            <w:r w:rsidRPr="00903E71">
              <w:rPr>
                <w:rFonts w:ascii="FrankRuehl" w:hAnsi="FrankRuehl" w:cs="FrankRuehl" w:hint="cs"/>
                <w:b/>
                <w:sz w:val="25"/>
                <w:szCs w:val="25"/>
                <w:rtl/>
              </w:rPr>
              <w:t>____________</w:t>
            </w:r>
          </w:p>
        </w:tc>
        <w:tc>
          <w:tcPr>
            <w:tcW w:w="119" w:type="pct"/>
            <w:shd w:val="clear" w:color="auto" w:fill="auto"/>
            <w:vAlign w:val="bottom"/>
          </w:tcPr>
          <w:p w14:paraId="0DAD54A3" w14:textId="77777777" w:rsidR="006A6929" w:rsidRPr="00903E71" w:rsidRDefault="006A6929" w:rsidP="00125DFE">
            <w:pPr>
              <w:tabs>
                <w:tab w:val="left" w:pos="5040"/>
              </w:tabs>
              <w:spacing w:after="60"/>
              <w:rPr>
                <w:rFonts w:ascii="FrankRuehl" w:hAnsi="FrankRuehl" w:cs="FrankRuehl"/>
                <w:b/>
                <w:sz w:val="25"/>
                <w:szCs w:val="25"/>
                <w:rtl/>
              </w:rPr>
            </w:pPr>
          </w:p>
        </w:tc>
        <w:tc>
          <w:tcPr>
            <w:tcW w:w="452" w:type="pct"/>
            <w:shd w:val="clear" w:color="auto" w:fill="auto"/>
            <w:vAlign w:val="bottom"/>
          </w:tcPr>
          <w:p w14:paraId="4D94B613" w14:textId="77777777" w:rsidR="006A6929" w:rsidRPr="00903E71" w:rsidRDefault="006A6929" w:rsidP="00125DFE">
            <w:pPr>
              <w:tabs>
                <w:tab w:val="left" w:pos="5040"/>
              </w:tabs>
              <w:spacing w:after="60"/>
              <w:rPr>
                <w:rFonts w:ascii="FrankRuehl" w:hAnsi="FrankRuehl" w:cs="FrankRuehl"/>
                <w:b/>
                <w:sz w:val="25"/>
                <w:szCs w:val="25"/>
                <w:rtl/>
              </w:rPr>
            </w:pPr>
            <w:r w:rsidRPr="00903E71">
              <w:rPr>
                <w:rFonts w:ascii="FrankRuehl" w:hAnsi="FrankRuehl" w:cs="FrankRuehl"/>
                <w:b/>
                <w:sz w:val="25"/>
                <w:szCs w:val="25"/>
                <w:rtl/>
              </w:rPr>
              <w:t>תפקיד:</w:t>
            </w:r>
          </w:p>
        </w:tc>
        <w:tc>
          <w:tcPr>
            <w:tcW w:w="1087" w:type="pct"/>
            <w:shd w:val="clear" w:color="auto" w:fill="auto"/>
            <w:vAlign w:val="bottom"/>
          </w:tcPr>
          <w:p w14:paraId="5D19CDF8" w14:textId="77777777" w:rsidR="006A6929" w:rsidRPr="00903E71" w:rsidRDefault="006A6929" w:rsidP="00125DFE">
            <w:pPr>
              <w:tabs>
                <w:tab w:val="left" w:pos="5040"/>
              </w:tabs>
              <w:spacing w:before="120" w:after="0" w:line="240" w:lineRule="auto"/>
              <w:rPr>
                <w:rFonts w:ascii="FrankRuehl" w:hAnsi="FrankRuehl" w:cs="FrankRuehl"/>
                <w:b/>
                <w:sz w:val="25"/>
                <w:szCs w:val="25"/>
                <w:rtl/>
              </w:rPr>
            </w:pPr>
            <w:r w:rsidRPr="00903E71">
              <w:rPr>
                <w:rFonts w:ascii="FrankRuehl" w:hAnsi="FrankRuehl" w:cs="FrankRuehl" w:hint="cs"/>
                <w:b/>
                <w:sz w:val="25"/>
                <w:szCs w:val="25"/>
                <w:rtl/>
              </w:rPr>
              <w:t>____________</w:t>
            </w:r>
          </w:p>
        </w:tc>
      </w:tr>
      <w:tr w:rsidR="006A6929" w:rsidRPr="003776D7" w14:paraId="79465B38" w14:textId="77777777" w:rsidTr="00125DFE">
        <w:trPr>
          <w:trHeight w:val="87"/>
        </w:trPr>
        <w:tc>
          <w:tcPr>
            <w:tcW w:w="739" w:type="pct"/>
            <w:shd w:val="clear" w:color="auto" w:fill="auto"/>
            <w:vAlign w:val="bottom"/>
          </w:tcPr>
          <w:p w14:paraId="01CA6A1A" w14:textId="77777777" w:rsidR="006A6929" w:rsidRPr="00903E71" w:rsidRDefault="006A6929" w:rsidP="00125DFE">
            <w:pPr>
              <w:tabs>
                <w:tab w:val="left" w:pos="5040"/>
              </w:tabs>
              <w:spacing w:after="60"/>
              <w:rPr>
                <w:rFonts w:ascii="FrankRuehl" w:hAnsi="FrankRuehl" w:cs="FrankRuehl"/>
                <w:b/>
                <w:sz w:val="25"/>
                <w:szCs w:val="25"/>
                <w:rtl/>
              </w:rPr>
            </w:pPr>
            <w:r w:rsidRPr="00903E71">
              <w:rPr>
                <w:rFonts w:ascii="FrankRuehl" w:hAnsi="FrankRuehl" w:cs="FrankRuehl" w:hint="cs"/>
                <w:b/>
                <w:sz w:val="25"/>
                <w:szCs w:val="25"/>
                <w:rtl/>
              </w:rPr>
              <w:t xml:space="preserve">חותמת </w:t>
            </w:r>
            <w:r w:rsidRPr="00903E71">
              <w:rPr>
                <w:rFonts w:ascii="FrankRuehl" w:hAnsi="FrankRuehl" w:cs="FrankRuehl"/>
                <w:b/>
                <w:sz w:val="25"/>
                <w:szCs w:val="25"/>
                <w:rtl/>
              </w:rPr>
              <w:br/>
            </w:r>
            <w:r w:rsidRPr="00903E71">
              <w:rPr>
                <w:rFonts w:ascii="FrankRuehl" w:hAnsi="FrankRuehl" w:cs="FrankRuehl" w:hint="cs"/>
                <w:b/>
                <w:sz w:val="25"/>
                <w:szCs w:val="25"/>
                <w:rtl/>
              </w:rPr>
              <w:t>(אם נדרש):</w:t>
            </w:r>
          </w:p>
        </w:tc>
        <w:tc>
          <w:tcPr>
            <w:tcW w:w="1004" w:type="pct"/>
            <w:shd w:val="clear" w:color="auto" w:fill="auto"/>
            <w:vAlign w:val="bottom"/>
          </w:tcPr>
          <w:p w14:paraId="4D5527CF" w14:textId="77777777" w:rsidR="006A6929" w:rsidRPr="00903E71" w:rsidRDefault="006A6929" w:rsidP="00125DFE">
            <w:pPr>
              <w:tabs>
                <w:tab w:val="left" w:pos="5040"/>
              </w:tabs>
              <w:spacing w:before="120" w:after="0" w:line="240" w:lineRule="auto"/>
              <w:rPr>
                <w:rFonts w:ascii="FrankRuehl" w:hAnsi="FrankRuehl" w:cs="FrankRuehl"/>
                <w:b/>
                <w:sz w:val="25"/>
                <w:szCs w:val="25"/>
                <w:rtl/>
              </w:rPr>
            </w:pPr>
          </w:p>
          <w:p w14:paraId="56E50B2A" w14:textId="77777777" w:rsidR="006A6929" w:rsidRPr="00903E71" w:rsidRDefault="006A6929" w:rsidP="00125DFE">
            <w:pPr>
              <w:tabs>
                <w:tab w:val="left" w:pos="5040"/>
              </w:tabs>
              <w:spacing w:before="120" w:after="0" w:line="240" w:lineRule="auto"/>
              <w:rPr>
                <w:rFonts w:ascii="FrankRuehl" w:hAnsi="FrankRuehl" w:cs="FrankRuehl"/>
                <w:b/>
                <w:sz w:val="25"/>
                <w:szCs w:val="25"/>
                <w:rtl/>
              </w:rPr>
            </w:pPr>
            <w:r w:rsidRPr="00903E71">
              <w:rPr>
                <w:rFonts w:ascii="FrankRuehl" w:hAnsi="FrankRuehl" w:cs="FrankRuehl" w:hint="cs"/>
                <w:b/>
                <w:sz w:val="25"/>
                <w:szCs w:val="25"/>
                <w:rtl/>
              </w:rPr>
              <w:t>____________</w:t>
            </w:r>
          </w:p>
        </w:tc>
        <w:tc>
          <w:tcPr>
            <w:tcW w:w="119" w:type="pct"/>
            <w:shd w:val="clear" w:color="auto" w:fill="auto"/>
            <w:vAlign w:val="bottom"/>
          </w:tcPr>
          <w:p w14:paraId="2BEA285F" w14:textId="77777777" w:rsidR="006A6929" w:rsidRPr="00903E71" w:rsidRDefault="006A6929" w:rsidP="00125DFE">
            <w:pPr>
              <w:tabs>
                <w:tab w:val="left" w:pos="5040"/>
              </w:tabs>
              <w:spacing w:after="60"/>
              <w:rPr>
                <w:rFonts w:ascii="FrankRuehl" w:hAnsi="FrankRuehl" w:cs="FrankRuehl"/>
                <w:b/>
                <w:sz w:val="25"/>
                <w:szCs w:val="25"/>
                <w:rtl/>
              </w:rPr>
            </w:pPr>
          </w:p>
        </w:tc>
        <w:tc>
          <w:tcPr>
            <w:tcW w:w="452" w:type="pct"/>
            <w:shd w:val="clear" w:color="auto" w:fill="auto"/>
            <w:vAlign w:val="bottom"/>
          </w:tcPr>
          <w:p w14:paraId="511B7D62" w14:textId="77777777" w:rsidR="006A6929" w:rsidRPr="00903E71" w:rsidRDefault="006A6929" w:rsidP="00125DFE">
            <w:pPr>
              <w:tabs>
                <w:tab w:val="left" w:pos="5040"/>
              </w:tabs>
              <w:spacing w:after="60"/>
              <w:rPr>
                <w:rFonts w:ascii="FrankRuehl" w:hAnsi="FrankRuehl" w:cs="FrankRuehl"/>
                <w:b/>
                <w:sz w:val="25"/>
                <w:szCs w:val="25"/>
                <w:rtl/>
              </w:rPr>
            </w:pPr>
          </w:p>
        </w:tc>
        <w:tc>
          <w:tcPr>
            <w:tcW w:w="1029" w:type="pct"/>
            <w:shd w:val="clear" w:color="auto" w:fill="auto"/>
            <w:vAlign w:val="bottom"/>
          </w:tcPr>
          <w:p w14:paraId="26A5ED46" w14:textId="77777777" w:rsidR="006A6929" w:rsidRPr="00903E71" w:rsidRDefault="006A6929" w:rsidP="00125DFE">
            <w:pPr>
              <w:tabs>
                <w:tab w:val="left" w:pos="5040"/>
              </w:tabs>
              <w:spacing w:after="60"/>
              <w:rPr>
                <w:rFonts w:ascii="FrankRuehl" w:hAnsi="FrankRuehl" w:cs="FrankRuehl"/>
                <w:b/>
                <w:sz w:val="25"/>
                <w:szCs w:val="25"/>
                <w:rtl/>
              </w:rPr>
            </w:pPr>
          </w:p>
        </w:tc>
        <w:tc>
          <w:tcPr>
            <w:tcW w:w="119" w:type="pct"/>
            <w:shd w:val="clear" w:color="auto" w:fill="auto"/>
            <w:vAlign w:val="bottom"/>
          </w:tcPr>
          <w:p w14:paraId="468C53A5" w14:textId="77777777" w:rsidR="006A6929" w:rsidRPr="00903E71" w:rsidRDefault="006A6929" w:rsidP="00125DFE">
            <w:pPr>
              <w:tabs>
                <w:tab w:val="left" w:pos="5040"/>
              </w:tabs>
              <w:spacing w:after="60"/>
              <w:rPr>
                <w:rFonts w:ascii="FrankRuehl" w:hAnsi="FrankRuehl" w:cs="FrankRuehl"/>
                <w:b/>
                <w:sz w:val="25"/>
                <w:szCs w:val="25"/>
                <w:rtl/>
              </w:rPr>
            </w:pPr>
          </w:p>
        </w:tc>
        <w:tc>
          <w:tcPr>
            <w:tcW w:w="452" w:type="pct"/>
            <w:shd w:val="clear" w:color="auto" w:fill="auto"/>
            <w:vAlign w:val="bottom"/>
          </w:tcPr>
          <w:p w14:paraId="1071CA25" w14:textId="77777777" w:rsidR="006A6929" w:rsidRPr="00903E71" w:rsidRDefault="006A6929" w:rsidP="00125DFE">
            <w:pPr>
              <w:tabs>
                <w:tab w:val="left" w:pos="5040"/>
              </w:tabs>
              <w:spacing w:after="60"/>
              <w:rPr>
                <w:rFonts w:ascii="FrankRuehl" w:hAnsi="FrankRuehl" w:cs="FrankRuehl"/>
                <w:b/>
                <w:sz w:val="25"/>
                <w:szCs w:val="25"/>
                <w:rtl/>
              </w:rPr>
            </w:pPr>
            <w:r w:rsidRPr="00903E71">
              <w:rPr>
                <w:rFonts w:ascii="FrankRuehl" w:hAnsi="FrankRuehl" w:cs="FrankRuehl"/>
                <w:b/>
                <w:sz w:val="25"/>
                <w:szCs w:val="25"/>
                <w:rtl/>
              </w:rPr>
              <w:t>תאריך:</w:t>
            </w:r>
          </w:p>
        </w:tc>
        <w:tc>
          <w:tcPr>
            <w:tcW w:w="1087" w:type="pct"/>
            <w:shd w:val="clear" w:color="auto" w:fill="auto"/>
            <w:vAlign w:val="bottom"/>
          </w:tcPr>
          <w:p w14:paraId="7864A1D0" w14:textId="77777777" w:rsidR="006A6929" w:rsidRPr="00903E71" w:rsidRDefault="006A6929" w:rsidP="00125DFE">
            <w:pPr>
              <w:tabs>
                <w:tab w:val="left" w:pos="5040"/>
              </w:tabs>
              <w:spacing w:before="120" w:after="0" w:line="240" w:lineRule="auto"/>
              <w:rPr>
                <w:rFonts w:ascii="FrankRuehl" w:hAnsi="FrankRuehl" w:cs="FrankRuehl"/>
                <w:b/>
                <w:sz w:val="25"/>
                <w:szCs w:val="25"/>
                <w:rtl/>
              </w:rPr>
            </w:pPr>
          </w:p>
          <w:p w14:paraId="47A0A77E" w14:textId="77777777" w:rsidR="006A6929" w:rsidRPr="00903E71" w:rsidRDefault="006A6929" w:rsidP="00125DFE">
            <w:pPr>
              <w:tabs>
                <w:tab w:val="left" w:pos="5040"/>
              </w:tabs>
              <w:spacing w:before="120" w:after="0" w:line="240" w:lineRule="auto"/>
              <w:rPr>
                <w:rFonts w:ascii="FrankRuehl" w:hAnsi="FrankRuehl" w:cs="FrankRuehl"/>
                <w:b/>
                <w:sz w:val="25"/>
                <w:szCs w:val="25"/>
                <w:rtl/>
              </w:rPr>
            </w:pPr>
            <w:r w:rsidRPr="00903E71">
              <w:rPr>
                <w:rFonts w:ascii="FrankRuehl" w:hAnsi="FrankRuehl" w:cs="FrankRuehl" w:hint="cs"/>
                <w:b/>
                <w:sz w:val="25"/>
                <w:szCs w:val="25"/>
                <w:rtl/>
              </w:rPr>
              <w:t>____________</w:t>
            </w:r>
          </w:p>
        </w:tc>
      </w:tr>
    </w:tbl>
    <w:p w14:paraId="1B267A5E" w14:textId="77777777" w:rsidR="006A6929" w:rsidRDefault="006A6929" w:rsidP="006A6929">
      <w:pPr>
        <w:bidi w:val="0"/>
        <w:rPr>
          <w:rFonts w:cs="Monotype Hadassah"/>
          <w:b/>
          <w:bCs/>
          <w:sz w:val="20"/>
          <w:szCs w:val="20"/>
          <w:u w:val="single"/>
          <w:rtl/>
        </w:rPr>
      </w:pPr>
    </w:p>
    <w:p w14:paraId="2E3127EA" w14:textId="77777777" w:rsidR="006A6929" w:rsidRDefault="006A6929" w:rsidP="006A6929">
      <w:pPr>
        <w:bidi w:val="0"/>
        <w:rPr>
          <w:rFonts w:cs="Monotype Hadassah"/>
          <w:b/>
          <w:bCs/>
          <w:sz w:val="20"/>
          <w:szCs w:val="20"/>
          <w:u w:val="single"/>
          <w:rtl/>
        </w:rPr>
      </w:pPr>
    </w:p>
    <w:p w14:paraId="2ED50597" w14:textId="77777777" w:rsidR="006A6929" w:rsidRPr="007E324A" w:rsidRDefault="006A6929" w:rsidP="006A6929">
      <w:pPr>
        <w:tabs>
          <w:tab w:val="left" w:pos="1800"/>
          <w:tab w:val="left" w:pos="2760"/>
          <w:tab w:val="left" w:pos="9830"/>
        </w:tabs>
        <w:spacing w:after="0" w:line="240" w:lineRule="auto"/>
        <w:ind w:left="333"/>
        <w:jc w:val="both"/>
        <w:rPr>
          <w:rFonts w:asciiTheme="minorBidi" w:hAnsiTheme="minorBidi"/>
          <w:sz w:val="18"/>
          <w:szCs w:val="18"/>
          <w:u w:val="single"/>
          <w:rtl/>
        </w:rPr>
      </w:pPr>
      <w:r w:rsidRPr="007E324A">
        <w:rPr>
          <w:rFonts w:asciiTheme="minorBidi" w:hAnsiTheme="minorBidi"/>
          <w:sz w:val="18"/>
          <w:szCs w:val="18"/>
          <w:u w:val="single"/>
          <w:rtl/>
        </w:rPr>
        <w:t>אישורים פנימיים לצרכי המשרד בלבד</w:t>
      </w:r>
      <w:r w:rsidRPr="007E324A">
        <w:rPr>
          <w:rFonts w:asciiTheme="minorBidi" w:hAnsiTheme="minorBidi"/>
          <w:sz w:val="18"/>
          <w:szCs w:val="18"/>
          <w:rtl/>
        </w:rPr>
        <w:t xml:space="preserve">: </w:t>
      </w:r>
    </w:p>
    <w:p w14:paraId="3D443391" w14:textId="77777777" w:rsidR="006A6929" w:rsidRPr="007E324A" w:rsidRDefault="006A6929" w:rsidP="006A6929">
      <w:pPr>
        <w:tabs>
          <w:tab w:val="left" w:pos="1800"/>
          <w:tab w:val="left" w:pos="2760"/>
          <w:tab w:val="left" w:pos="9830"/>
        </w:tabs>
        <w:spacing w:after="0" w:line="240" w:lineRule="auto"/>
        <w:ind w:left="333"/>
        <w:jc w:val="both"/>
        <w:rPr>
          <w:rFonts w:asciiTheme="minorBidi" w:hAnsiTheme="minorBidi"/>
          <w:sz w:val="18"/>
          <w:szCs w:val="18"/>
          <w:u w:val="single"/>
          <w:rtl/>
        </w:rPr>
      </w:pPr>
    </w:p>
    <w:p w14:paraId="7C7B26FA" w14:textId="77777777" w:rsidR="006A6929" w:rsidRPr="00036973" w:rsidRDefault="006A6929" w:rsidP="006A6929">
      <w:pPr>
        <w:tabs>
          <w:tab w:val="left" w:pos="1800"/>
          <w:tab w:val="left" w:pos="2760"/>
          <w:tab w:val="left" w:pos="9830"/>
        </w:tabs>
        <w:spacing w:after="0" w:line="240" w:lineRule="auto"/>
        <w:ind w:left="333"/>
        <w:jc w:val="both"/>
        <w:rPr>
          <w:rFonts w:asciiTheme="minorBidi" w:hAnsiTheme="minorBidi"/>
          <w:color w:val="FF0000"/>
          <w:sz w:val="18"/>
          <w:szCs w:val="18"/>
          <w:u w:val="single"/>
          <w:rtl/>
        </w:rPr>
      </w:pPr>
      <w:r w:rsidRPr="007E324A">
        <w:rPr>
          <w:rFonts w:asciiTheme="minorBidi" w:hAnsiTheme="minorBidi"/>
          <w:sz w:val="18"/>
          <w:szCs w:val="18"/>
          <w:u w:val="single"/>
          <w:rtl/>
        </w:rPr>
        <w:t>________</w:t>
      </w:r>
      <w:r w:rsidRPr="00036973">
        <w:rPr>
          <w:rFonts w:asciiTheme="minorBidi" w:hAnsiTheme="minorBidi" w:hint="cs"/>
          <w:color w:val="FF0000"/>
          <w:sz w:val="18"/>
          <w:szCs w:val="18"/>
          <w:u w:val="single"/>
          <w:rtl/>
        </w:rPr>
        <w:t>&lt;תאריך&gt;</w:t>
      </w:r>
    </w:p>
    <w:p w14:paraId="1B9334D7" w14:textId="77777777" w:rsidR="006A6929" w:rsidRPr="007E324A" w:rsidRDefault="006A6929" w:rsidP="006A6929">
      <w:pPr>
        <w:tabs>
          <w:tab w:val="left" w:pos="1800"/>
          <w:tab w:val="left" w:pos="2760"/>
          <w:tab w:val="left" w:pos="9830"/>
        </w:tabs>
        <w:spacing w:after="0" w:line="240" w:lineRule="auto"/>
        <w:ind w:left="333"/>
        <w:jc w:val="both"/>
        <w:rPr>
          <w:rFonts w:asciiTheme="minorBidi" w:hAnsiTheme="minorBidi"/>
          <w:sz w:val="18"/>
          <w:szCs w:val="18"/>
          <w:rtl/>
        </w:rPr>
      </w:pPr>
      <w:r w:rsidRPr="007E324A">
        <w:rPr>
          <w:rFonts w:asciiTheme="minorBidi" w:hAnsiTheme="minorBidi"/>
          <w:sz w:val="18"/>
          <w:szCs w:val="18"/>
          <w:rtl/>
        </w:rPr>
        <w:t xml:space="preserve">אישור </w:t>
      </w:r>
      <w:r>
        <w:rPr>
          <w:rFonts w:asciiTheme="minorBidi" w:hAnsiTheme="minorBidi" w:hint="cs"/>
          <w:sz w:val="18"/>
          <w:szCs w:val="18"/>
          <w:rtl/>
        </w:rPr>
        <w:t>יעוץ משפטי</w:t>
      </w:r>
    </w:p>
    <w:p w14:paraId="795EE4DC" w14:textId="77777777" w:rsidR="006A6929" w:rsidRDefault="006A6929" w:rsidP="006A6929">
      <w:pPr>
        <w:bidi w:val="0"/>
        <w:rPr>
          <w:rFonts w:cs="Monotype Hadassah"/>
          <w:b/>
          <w:bCs/>
          <w:sz w:val="20"/>
          <w:szCs w:val="20"/>
          <w:u w:val="single"/>
        </w:rPr>
      </w:pPr>
      <w:r>
        <w:rPr>
          <w:rFonts w:cs="Monotype Hadassah"/>
          <w:b/>
          <w:bCs/>
          <w:sz w:val="20"/>
          <w:szCs w:val="20"/>
          <w:u w:val="single"/>
          <w:rtl/>
        </w:rPr>
        <w:br w:type="page"/>
      </w:r>
    </w:p>
    <w:p w14:paraId="487EB412" w14:textId="77777777" w:rsidR="006A6929" w:rsidRPr="00D32D4B" w:rsidRDefault="006A6929" w:rsidP="006A6929">
      <w:pPr>
        <w:spacing w:after="0"/>
        <w:jc w:val="center"/>
        <w:rPr>
          <w:rFonts w:ascii="FrankRuehl" w:hAnsi="FrankRuehl" w:cs="FrankRuehl"/>
          <w:b/>
          <w:bCs/>
          <w:sz w:val="32"/>
          <w:szCs w:val="32"/>
          <w:u w:val="single"/>
          <w:rtl/>
        </w:rPr>
      </w:pPr>
      <w:r w:rsidRPr="00D32D4B">
        <w:rPr>
          <w:rFonts w:ascii="FrankRuehl" w:hAnsi="FrankRuehl" w:cs="FrankRuehl"/>
          <w:b/>
          <w:bCs/>
          <w:sz w:val="32"/>
          <w:szCs w:val="32"/>
          <w:u w:val="single"/>
          <w:rtl/>
        </w:rPr>
        <w:lastRenderedPageBreak/>
        <w:t xml:space="preserve">נספח </w:t>
      </w:r>
      <w:r w:rsidRPr="00D32D4B">
        <w:rPr>
          <w:rFonts w:ascii="FrankRuehl" w:hAnsi="FrankRuehl" w:cs="FrankRuehl"/>
          <w:b/>
          <w:bCs/>
          <w:sz w:val="32"/>
          <w:szCs w:val="32"/>
          <w:u w:val="single"/>
          <w:shd w:val="clear" w:color="auto" w:fill="FFFF00"/>
          <w:rtl/>
        </w:rPr>
        <w:t>ג'</w:t>
      </w:r>
      <w:r w:rsidRPr="00D32D4B">
        <w:rPr>
          <w:rFonts w:ascii="FrankRuehl" w:hAnsi="FrankRuehl" w:cs="FrankRuehl"/>
          <w:b/>
          <w:bCs/>
          <w:sz w:val="32"/>
          <w:szCs w:val="32"/>
          <w:u w:val="single"/>
          <w:rtl/>
        </w:rPr>
        <w:t xml:space="preserve"> להסכם התקשרות</w:t>
      </w:r>
    </w:p>
    <w:p w14:paraId="3FCF02F6" w14:textId="77777777" w:rsidR="006A6929" w:rsidRPr="007D00B7" w:rsidRDefault="006A6929" w:rsidP="006A6929">
      <w:pPr>
        <w:spacing w:after="0"/>
        <w:jc w:val="center"/>
        <w:rPr>
          <w:rFonts w:ascii="FrankRuehl" w:hAnsi="FrankRuehl" w:cs="FrankRuehl"/>
          <w:b/>
          <w:bCs/>
          <w:sz w:val="48"/>
          <w:szCs w:val="48"/>
          <w:u w:val="single"/>
        </w:rPr>
      </w:pPr>
      <w:r w:rsidRPr="00D32D4B">
        <w:rPr>
          <w:rFonts w:ascii="FrankRuehl" w:hAnsi="FrankRuehl" w:cs="FrankRuehl"/>
          <w:b/>
          <w:bCs/>
          <w:sz w:val="48"/>
          <w:szCs w:val="48"/>
          <w:u w:val="single"/>
          <w:rtl/>
        </w:rPr>
        <w:t>הצהרה בדבר שמירה</w:t>
      </w:r>
      <w:r w:rsidRPr="007D00B7">
        <w:rPr>
          <w:rFonts w:ascii="FrankRuehl" w:hAnsi="FrankRuehl" w:cs="FrankRuehl"/>
          <w:b/>
          <w:bCs/>
          <w:sz w:val="48"/>
          <w:szCs w:val="48"/>
          <w:u w:val="single"/>
          <w:rtl/>
        </w:rPr>
        <w:t xml:space="preserve"> על סודיות</w:t>
      </w:r>
    </w:p>
    <w:p w14:paraId="03B16AD7" w14:textId="77777777" w:rsidR="006A6929" w:rsidRPr="007D00B7" w:rsidRDefault="006A6929" w:rsidP="006A6929">
      <w:pPr>
        <w:spacing w:after="0"/>
        <w:jc w:val="both"/>
        <w:rPr>
          <w:rFonts w:ascii="FrankRuehl" w:hAnsi="FrankRuehl" w:cs="FrankRuehl"/>
          <w:b/>
          <w:bCs/>
          <w:sz w:val="25"/>
          <w:szCs w:val="25"/>
          <w:u w:val="single"/>
          <w:rtl/>
        </w:rPr>
      </w:pPr>
      <w:r w:rsidRPr="007D00B7">
        <w:rPr>
          <w:rFonts w:ascii="FrankRuehl" w:hAnsi="FrankRuehl" w:cs="FrankRuehl"/>
          <w:b/>
          <w:bCs/>
          <w:sz w:val="25"/>
          <w:szCs w:val="25"/>
          <w:u w:val="single"/>
          <w:rtl/>
        </w:rPr>
        <w:t>מבוא</w:t>
      </w:r>
      <w:r w:rsidRPr="007D00B7">
        <w:rPr>
          <w:rFonts w:ascii="FrankRuehl" w:hAnsi="FrankRuehl" w:cs="FrankRuehl"/>
          <w:b/>
          <w:bCs/>
          <w:sz w:val="25"/>
          <w:szCs w:val="25"/>
          <w:rtl/>
        </w:rPr>
        <w:t xml:space="preserve"> </w:t>
      </w:r>
    </w:p>
    <w:p w14:paraId="485C7AEB" w14:textId="20DAB6D1" w:rsidR="006A6929" w:rsidRPr="007D00B7" w:rsidRDefault="006A6929" w:rsidP="006A6929">
      <w:pPr>
        <w:spacing w:after="0"/>
        <w:ind w:left="720" w:right="-284" w:hanging="720"/>
        <w:jc w:val="both"/>
        <w:rPr>
          <w:rFonts w:ascii="FrankRuehl" w:hAnsi="FrankRuehl" w:cs="FrankRuehl"/>
          <w:sz w:val="25"/>
          <w:szCs w:val="25"/>
          <w:rtl/>
        </w:rPr>
      </w:pPr>
      <w:r w:rsidRPr="007D00B7">
        <w:rPr>
          <w:rFonts w:ascii="FrankRuehl" w:hAnsi="FrankRuehl" w:cs="FrankRuehl"/>
          <w:b/>
          <w:bCs/>
          <w:sz w:val="25"/>
          <w:szCs w:val="25"/>
          <w:rtl/>
        </w:rPr>
        <w:t>הואיל</w:t>
      </w:r>
      <w:r w:rsidRPr="007D00B7">
        <w:rPr>
          <w:rFonts w:ascii="FrankRuehl" w:hAnsi="FrankRuehl" w:cs="FrankRuehl"/>
          <w:sz w:val="25"/>
          <w:szCs w:val="25"/>
          <w:rtl/>
        </w:rPr>
        <w:tab/>
        <w:t>ונחתם בין הספק, _______________________, (להלן: "</w:t>
      </w:r>
      <w:r w:rsidRPr="007D00B7">
        <w:rPr>
          <w:rFonts w:ascii="FrankRuehl" w:hAnsi="FrankRuehl" w:cs="FrankRuehl"/>
          <w:b/>
          <w:bCs/>
          <w:sz w:val="25"/>
          <w:szCs w:val="25"/>
          <w:rtl/>
        </w:rPr>
        <w:t>הספק</w:t>
      </w:r>
      <w:r w:rsidRPr="007D00B7">
        <w:rPr>
          <w:rFonts w:ascii="FrankRuehl" w:hAnsi="FrankRuehl" w:cs="FrankRuehl"/>
          <w:sz w:val="25"/>
          <w:szCs w:val="25"/>
          <w:rtl/>
        </w:rPr>
        <w:t>")</w:t>
      </w:r>
      <w:r w:rsidRPr="007D00B7">
        <w:rPr>
          <w:rFonts w:ascii="FrankRuehl" w:hAnsi="FrankRuehl" w:cs="FrankRuehl"/>
          <w:b/>
          <w:bCs/>
          <w:sz w:val="25"/>
          <w:szCs w:val="25"/>
          <w:rtl/>
        </w:rPr>
        <w:t xml:space="preserve"> </w:t>
      </w:r>
      <w:r w:rsidRPr="007D00B7">
        <w:rPr>
          <w:rFonts w:ascii="FrankRuehl" w:hAnsi="FrankRuehl" w:cs="FrankRuehl"/>
          <w:sz w:val="25"/>
          <w:szCs w:val="25"/>
          <w:rtl/>
        </w:rPr>
        <w:t>לבין הרשות הממשלתית למים ולביוב (להלן: "</w:t>
      </w:r>
      <w:r w:rsidRPr="007D00B7">
        <w:rPr>
          <w:rFonts w:ascii="FrankRuehl" w:hAnsi="FrankRuehl" w:cs="FrankRuehl"/>
          <w:b/>
          <w:bCs/>
          <w:sz w:val="25"/>
          <w:szCs w:val="25"/>
          <w:rtl/>
        </w:rPr>
        <w:t>הרשות</w:t>
      </w:r>
      <w:r w:rsidRPr="007D00B7">
        <w:rPr>
          <w:rFonts w:ascii="FrankRuehl" w:hAnsi="FrankRuehl" w:cs="FrankRuehl"/>
          <w:sz w:val="25"/>
          <w:szCs w:val="25"/>
          <w:rtl/>
        </w:rPr>
        <w:t xml:space="preserve">") הסכם </w:t>
      </w:r>
      <w:r w:rsidRPr="00B35D64">
        <w:rPr>
          <w:rFonts w:ascii="FrankRuehl" w:hAnsi="FrankRuehl" w:cs="FrankRuehl"/>
          <w:sz w:val="25"/>
          <w:szCs w:val="25"/>
          <w:rtl/>
        </w:rPr>
        <w:t xml:space="preserve">בעקבות </w:t>
      </w:r>
      <w:r w:rsidRPr="00B35D64">
        <w:rPr>
          <w:rFonts w:ascii="FrankRuehl" w:hAnsi="FrankRuehl" w:cs="FrankRuehl" w:hint="cs"/>
          <w:b/>
          <w:bCs/>
          <w:sz w:val="25"/>
          <w:szCs w:val="25"/>
          <w:rtl/>
        </w:rPr>
        <w:t xml:space="preserve">מכרז פומבי דו-שלבי מס' </w:t>
      </w:r>
      <w:r w:rsidR="00D32D4B">
        <w:rPr>
          <w:rFonts w:ascii="FrankRuehl" w:hAnsi="FrankRuehl" w:cs="FrankRuehl" w:hint="cs"/>
          <w:b/>
          <w:bCs/>
          <w:sz w:val="25"/>
          <w:szCs w:val="25"/>
          <w:rtl/>
        </w:rPr>
        <w:t>100052273</w:t>
      </w:r>
      <w:r w:rsidRPr="00B35D64">
        <w:rPr>
          <w:rFonts w:ascii="FrankRuehl" w:hAnsi="FrankRuehl" w:cs="FrankRuehl" w:hint="cs"/>
          <w:b/>
          <w:bCs/>
          <w:sz w:val="25"/>
          <w:szCs w:val="25"/>
          <w:rtl/>
        </w:rPr>
        <w:t xml:space="preserve"> למעקב ו</w:t>
      </w:r>
      <w:r w:rsidR="00D32D4B">
        <w:rPr>
          <w:rFonts w:ascii="FrankRuehl" w:hAnsi="FrankRuehl" w:cs="FrankRuehl" w:hint="cs"/>
          <w:b/>
          <w:bCs/>
          <w:sz w:val="25"/>
          <w:szCs w:val="25"/>
          <w:rtl/>
        </w:rPr>
        <w:t>ל</w:t>
      </w:r>
      <w:r w:rsidRPr="00B35D64">
        <w:rPr>
          <w:rFonts w:ascii="FrankRuehl" w:hAnsi="FrankRuehl" w:cs="FrankRuehl" w:hint="cs"/>
          <w:b/>
          <w:bCs/>
          <w:sz w:val="25"/>
          <w:szCs w:val="25"/>
          <w:rtl/>
        </w:rPr>
        <w:t xml:space="preserve">בקרה </w:t>
      </w:r>
      <w:r w:rsidR="00D32D4B">
        <w:rPr>
          <w:rFonts w:ascii="FrankRuehl" w:hAnsi="FrankRuehl" w:cs="FrankRuehl" w:hint="cs"/>
          <w:b/>
          <w:bCs/>
          <w:sz w:val="25"/>
          <w:szCs w:val="25"/>
          <w:rtl/>
        </w:rPr>
        <w:t xml:space="preserve">אחר </w:t>
      </w:r>
      <w:r w:rsidRPr="00B35D64">
        <w:rPr>
          <w:rFonts w:ascii="FrankRuehl" w:hAnsi="FrankRuehl" w:cs="FrankRuehl" w:hint="cs"/>
          <w:b/>
          <w:bCs/>
          <w:sz w:val="25"/>
          <w:szCs w:val="25"/>
          <w:rtl/>
        </w:rPr>
        <w:t xml:space="preserve">מניעת זיהום </w:t>
      </w:r>
      <w:r w:rsidR="00D32D4B">
        <w:rPr>
          <w:rFonts w:ascii="FrankRuehl" w:hAnsi="FrankRuehl" w:cs="FrankRuehl" w:hint="cs"/>
          <w:b/>
          <w:bCs/>
          <w:sz w:val="25"/>
          <w:szCs w:val="25"/>
          <w:rtl/>
        </w:rPr>
        <w:t xml:space="preserve">של </w:t>
      </w:r>
      <w:r w:rsidRPr="00B35D64">
        <w:rPr>
          <w:rFonts w:ascii="FrankRuehl" w:hAnsi="FrankRuehl" w:cs="FrankRuehl" w:hint="cs"/>
          <w:b/>
          <w:bCs/>
          <w:sz w:val="25"/>
          <w:szCs w:val="25"/>
          <w:rtl/>
        </w:rPr>
        <w:t xml:space="preserve">מקורות מים </w:t>
      </w:r>
      <w:r w:rsidR="00D32D4B">
        <w:rPr>
          <w:rFonts w:ascii="FrankRuehl" w:hAnsi="FrankRuehl" w:cs="FrankRuehl" w:hint="cs"/>
          <w:b/>
          <w:bCs/>
          <w:sz w:val="25"/>
          <w:szCs w:val="25"/>
          <w:rtl/>
        </w:rPr>
        <w:t xml:space="preserve">על ידי </w:t>
      </w:r>
      <w:proofErr w:type="spellStart"/>
      <w:r w:rsidRPr="00B35D64">
        <w:rPr>
          <w:rFonts w:ascii="FrankRuehl" w:hAnsi="FrankRuehl" w:cs="FrankRuehl" w:hint="cs"/>
          <w:b/>
          <w:bCs/>
          <w:sz w:val="25"/>
          <w:szCs w:val="25"/>
          <w:rtl/>
        </w:rPr>
        <w:t>דלקים</w:t>
      </w:r>
      <w:proofErr w:type="spellEnd"/>
      <w:r w:rsidRPr="00B35D64">
        <w:rPr>
          <w:rFonts w:ascii="FrankRuehl" w:hAnsi="FrankRuehl" w:cs="FrankRuehl"/>
          <w:b/>
          <w:bCs/>
          <w:sz w:val="25"/>
          <w:szCs w:val="25"/>
          <w:rtl/>
        </w:rPr>
        <w:t xml:space="preserve"> </w:t>
      </w:r>
      <w:r w:rsidRPr="00B35D64">
        <w:rPr>
          <w:rFonts w:ascii="FrankRuehl" w:hAnsi="FrankRuehl" w:cs="FrankRuehl"/>
          <w:sz w:val="25"/>
          <w:szCs w:val="25"/>
          <w:rtl/>
        </w:rPr>
        <w:t>(להלן: "</w:t>
      </w:r>
      <w:r w:rsidRPr="00B35D64">
        <w:rPr>
          <w:rFonts w:ascii="FrankRuehl" w:hAnsi="FrankRuehl" w:cs="FrankRuehl"/>
          <w:b/>
          <w:bCs/>
          <w:sz w:val="25"/>
          <w:szCs w:val="25"/>
          <w:rtl/>
        </w:rPr>
        <w:t>ההסכם</w:t>
      </w:r>
      <w:r w:rsidRPr="00B35D64">
        <w:rPr>
          <w:rFonts w:ascii="FrankRuehl" w:hAnsi="FrankRuehl" w:cs="FrankRuehl"/>
          <w:sz w:val="25"/>
          <w:szCs w:val="25"/>
          <w:rtl/>
        </w:rPr>
        <w:t>"</w:t>
      </w:r>
      <w:r w:rsidRPr="00B35D64">
        <w:rPr>
          <w:rFonts w:ascii="FrankRuehl" w:hAnsi="FrankRuehl" w:cs="FrankRuehl"/>
          <w:b/>
          <w:bCs/>
          <w:sz w:val="25"/>
          <w:szCs w:val="25"/>
          <w:rtl/>
        </w:rPr>
        <w:t xml:space="preserve"> </w:t>
      </w:r>
      <w:r w:rsidRPr="00B35D64">
        <w:rPr>
          <w:rFonts w:ascii="FrankRuehl" w:hAnsi="FrankRuehl" w:cs="FrankRuehl"/>
          <w:sz w:val="25"/>
          <w:szCs w:val="25"/>
          <w:rtl/>
        </w:rPr>
        <w:t>ו-"</w:t>
      </w:r>
      <w:r w:rsidRPr="00B35D64">
        <w:rPr>
          <w:rFonts w:ascii="FrankRuehl" w:hAnsi="FrankRuehl" w:cs="FrankRuehl"/>
          <w:b/>
          <w:bCs/>
          <w:sz w:val="25"/>
          <w:szCs w:val="25"/>
          <w:rtl/>
        </w:rPr>
        <w:t>השירותים</w:t>
      </w:r>
      <w:r w:rsidRPr="00B35D64">
        <w:rPr>
          <w:rFonts w:ascii="FrankRuehl" w:hAnsi="FrankRuehl" w:cs="FrankRuehl"/>
          <w:sz w:val="25"/>
          <w:szCs w:val="25"/>
          <w:rtl/>
        </w:rPr>
        <w:t>", בהתאמה);</w:t>
      </w:r>
    </w:p>
    <w:p w14:paraId="1EE467C8" w14:textId="77777777" w:rsidR="006A6929" w:rsidRPr="007D00B7" w:rsidRDefault="006A6929" w:rsidP="006A6929">
      <w:pPr>
        <w:spacing w:after="0"/>
        <w:jc w:val="both"/>
        <w:rPr>
          <w:rFonts w:ascii="FrankRuehl" w:hAnsi="FrankRuehl" w:cs="FrankRuehl"/>
          <w:b/>
          <w:bCs/>
          <w:sz w:val="25"/>
          <w:szCs w:val="25"/>
          <w:rtl/>
        </w:rPr>
      </w:pPr>
    </w:p>
    <w:p w14:paraId="3B6E3867" w14:textId="77777777" w:rsidR="006A6929" w:rsidRPr="007D00B7" w:rsidRDefault="006A6929" w:rsidP="006A6929">
      <w:pPr>
        <w:spacing w:after="0"/>
        <w:ind w:left="720" w:right="-284" w:hanging="720"/>
        <w:jc w:val="both"/>
        <w:rPr>
          <w:rFonts w:ascii="FrankRuehl" w:hAnsi="FrankRuehl" w:cs="FrankRuehl"/>
          <w:sz w:val="25"/>
          <w:szCs w:val="25"/>
          <w:rtl/>
        </w:rPr>
      </w:pPr>
      <w:r w:rsidRPr="007D00B7">
        <w:rPr>
          <w:rFonts w:ascii="FrankRuehl" w:hAnsi="FrankRuehl" w:cs="FrankRuehl"/>
          <w:b/>
          <w:bCs/>
          <w:sz w:val="25"/>
          <w:szCs w:val="25"/>
          <w:rtl/>
        </w:rPr>
        <w:t>והואיל</w:t>
      </w:r>
      <w:r w:rsidRPr="007D00B7">
        <w:rPr>
          <w:rFonts w:ascii="FrankRuehl" w:hAnsi="FrankRuehl" w:cs="FrankRuehl"/>
          <w:sz w:val="25"/>
          <w:szCs w:val="25"/>
          <w:rtl/>
        </w:rPr>
        <w:tab/>
        <w:t>ואני מועסק</w:t>
      </w:r>
      <w:r>
        <w:rPr>
          <w:rFonts w:ascii="FrankRuehl" w:hAnsi="FrankRuehl" w:cs="FrankRuehl" w:hint="cs"/>
          <w:sz w:val="25"/>
          <w:szCs w:val="25"/>
          <w:rtl/>
        </w:rPr>
        <w:t>/ת</w:t>
      </w:r>
      <w:r w:rsidRPr="007D00B7">
        <w:rPr>
          <w:rFonts w:ascii="FrankRuehl" w:hAnsi="FrankRuehl" w:cs="FrankRuehl"/>
          <w:sz w:val="25"/>
          <w:szCs w:val="25"/>
          <w:rtl/>
        </w:rPr>
        <w:t xml:space="preserve"> על-ידי הספק, כעובד</w:t>
      </w:r>
      <w:r>
        <w:rPr>
          <w:rFonts w:ascii="FrankRuehl" w:hAnsi="FrankRuehl" w:cs="FrankRuehl" w:hint="cs"/>
          <w:sz w:val="25"/>
          <w:szCs w:val="25"/>
          <w:rtl/>
        </w:rPr>
        <w:t>/ת</w:t>
      </w:r>
      <w:r w:rsidRPr="007D00B7">
        <w:rPr>
          <w:rFonts w:ascii="FrankRuehl" w:hAnsi="FrankRuehl" w:cs="FrankRuehl"/>
          <w:sz w:val="25"/>
          <w:szCs w:val="25"/>
          <w:rtl/>
        </w:rPr>
        <w:t xml:space="preserve"> או כקבלן</w:t>
      </w:r>
      <w:r>
        <w:rPr>
          <w:rFonts w:ascii="FrankRuehl" w:hAnsi="FrankRuehl" w:cs="FrankRuehl" w:hint="cs"/>
          <w:sz w:val="25"/>
          <w:szCs w:val="25"/>
          <w:rtl/>
        </w:rPr>
        <w:t>/</w:t>
      </w:r>
      <w:proofErr w:type="spellStart"/>
      <w:r>
        <w:rPr>
          <w:rFonts w:ascii="FrankRuehl" w:hAnsi="FrankRuehl" w:cs="FrankRuehl" w:hint="cs"/>
          <w:sz w:val="25"/>
          <w:szCs w:val="25"/>
          <w:rtl/>
        </w:rPr>
        <w:t>נית</w:t>
      </w:r>
      <w:proofErr w:type="spellEnd"/>
      <w:r w:rsidRPr="007D00B7">
        <w:rPr>
          <w:rFonts w:ascii="FrankRuehl" w:hAnsi="FrankRuehl" w:cs="FrankRuehl"/>
          <w:sz w:val="25"/>
          <w:szCs w:val="25"/>
          <w:rtl/>
        </w:rPr>
        <w:t xml:space="preserve">, בין השאר, לשם אספקת השירותים לרשות. </w:t>
      </w:r>
    </w:p>
    <w:p w14:paraId="0E768B9B" w14:textId="77777777" w:rsidR="006A6929" w:rsidRPr="007D00B7" w:rsidRDefault="006A6929" w:rsidP="006A6929">
      <w:pPr>
        <w:spacing w:after="0"/>
        <w:ind w:left="720" w:right="-284" w:hanging="720"/>
        <w:jc w:val="both"/>
        <w:rPr>
          <w:rFonts w:ascii="FrankRuehl" w:hAnsi="FrankRuehl" w:cs="FrankRuehl"/>
          <w:sz w:val="25"/>
          <w:szCs w:val="25"/>
        </w:rPr>
      </w:pPr>
    </w:p>
    <w:p w14:paraId="74D67805" w14:textId="77777777" w:rsidR="006A6929" w:rsidRPr="007D00B7" w:rsidRDefault="006A6929" w:rsidP="006A6929">
      <w:pPr>
        <w:spacing w:after="0"/>
        <w:ind w:left="720" w:right="-284" w:hanging="720"/>
        <w:jc w:val="both"/>
        <w:rPr>
          <w:rFonts w:ascii="FrankRuehl" w:hAnsi="FrankRuehl" w:cs="FrankRuehl"/>
          <w:sz w:val="25"/>
          <w:szCs w:val="25"/>
          <w:rtl/>
        </w:rPr>
      </w:pPr>
      <w:r w:rsidRPr="007D00B7">
        <w:rPr>
          <w:rFonts w:ascii="FrankRuehl" w:hAnsi="FrankRuehl" w:cs="FrankRuehl"/>
          <w:b/>
          <w:bCs/>
          <w:sz w:val="25"/>
          <w:szCs w:val="25"/>
          <w:rtl/>
        </w:rPr>
        <w:t>והואיל</w:t>
      </w:r>
      <w:r w:rsidRPr="007D00B7">
        <w:rPr>
          <w:rFonts w:ascii="FrankRuehl" w:hAnsi="FrankRuehl" w:cs="FrankRuehl"/>
          <w:sz w:val="25"/>
          <w:szCs w:val="25"/>
          <w:rtl/>
        </w:rPr>
        <w:tab/>
        <w:t>והרשות הסכימה להתקשר עם הספק בתנאי כי הספק לרבות עובדיו, קבלני משנה וכל אדם אחר מטעמו ישמ</w:t>
      </w:r>
      <w:r>
        <w:rPr>
          <w:rFonts w:ascii="FrankRuehl" w:hAnsi="FrankRuehl" w:cs="FrankRuehl" w:hint="cs"/>
          <w:sz w:val="25"/>
          <w:szCs w:val="25"/>
          <w:rtl/>
        </w:rPr>
        <w:t>רו</w:t>
      </w:r>
      <w:r w:rsidRPr="007D00B7">
        <w:rPr>
          <w:rFonts w:ascii="FrankRuehl" w:hAnsi="FrankRuehl" w:cs="FrankRuehl"/>
          <w:sz w:val="25"/>
          <w:szCs w:val="25"/>
          <w:rtl/>
        </w:rPr>
        <w:t xml:space="preserve"> על סודיות כל המידע כהגדרתו להלן בהתאם להוראות התחייבות זו, וכן על סמך התחייבות הספק לעשות את כל הדרוש לשמירת סודיות המידע כהגדרתו להלן;</w:t>
      </w:r>
      <w:r w:rsidRPr="007D00B7">
        <w:rPr>
          <w:rFonts w:ascii="FrankRuehl" w:hAnsi="FrankRuehl" w:cs="FrankRuehl"/>
          <w:sz w:val="25"/>
          <w:szCs w:val="25"/>
        </w:rPr>
        <w:t xml:space="preserve"> </w:t>
      </w:r>
    </w:p>
    <w:p w14:paraId="62C7594A" w14:textId="77777777" w:rsidR="006A6929" w:rsidRPr="007D00B7" w:rsidRDefault="006A6929" w:rsidP="006A6929">
      <w:pPr>
        <w:spacing w:after="0"/>
        <w:ind w:left="720" w:right="-284" w:hanging="720"/>
        <w:jc w:val="both"/>
        <w:rPr>
          <w:rFonts w:ascii="FrankRuehl" w:hAnsi="FrankRuehl" w:cs="FrankRuehl"/>
          <w:sz w:val="25"/>
          <w:szCs w:val="25"/>
          <w:rtl/>
        </w:rPr>
      </w:pPr>
    </w:p>
    <w:p w14:paraId="14B9674B" w14:textId="77777777" w:rsidR="006A6929" w:rsidRPr="007D00B7" w:rsidRDefault="006A6929" w:rsidP="006A6929">
      <w:pPr>
        <w:spacing w:after="0"/>
        <w:ind w:left="720" w:right="-284" w:hanging="720"/>
        <w:jc w:val="both"/>
        <w:rPr>
          <w:rFonts w:ascii="FrankRuehl" w:hAnsi="FrankRuehl" w:cs="FrankRuehl"/>
          <w:sz w:val="25"/>
          <w:szCs w:val="25"/>
          <w:rtl/>
        </w:rPr>
      </w:pPr>
      <w:r w:rsidRPr="007D00B7">
        <w:rPr>
          <w:rFonts w:ascii="FrankRuehl" w:hAnsi="FrankRuehl" w:cs="FrankRuehl"/>
          <w:b/>
          <w:bCs/>
          <w:sz w:val="25"/>
          <w:szCs w:val="25"/>
          <w:rtl/>
        </w:rPr>
        <w:t>והואיל</w:t>
      </w:r>
      <w:r w:rsidRPr="007D00B7">
        <w:rPr>
          <w:rFonts w:ascii="FrankRuehl" w:hAnsi="FrankRuehl" w:cs="FrankRuehl"/>
          <w:sz w:val="25"/>
          <w:szCs w:val="25"/>
          <w:rtl/>
        </w:rPr>
        <w:tab/>
        <w:t xml:space="preserve">והוסבר לי וידוע לי כי במהלך העסקתי או בקשר אליה יתכן ואעסוק או אקבל </w:t>
      </w:r>
      <w:proofErr w:type="spellStart"/>
      <w:r w:rsidRPr="007D00B7">
        <w:rPr>
          <w:rFonts w:ascii="FrankRuehl" w:hAnsi="FrankRuehl" w:cs="FrankRuehl"/>
          <w:sz w:val="25"/>
          <w:szCs w:val="25"/>
          <w:rtl/>
        </w:rPr>
        <w:t>לחזקתי</w:t>
      </w:r>
      <w:proofErr w:type="spellEnd"/>
      <w:r w:rsidRPr="007D00B7">
        <w:rPr>
          <w:rFonts w:ascii="FrankRuehl" w:hAnsi="FrankRuehl" w:cs="FrankRuehl"/>
          <w:sz w:val="25"/>
          <w:szCs w:val="25"/>
          <w:rtl/>
        </w:rPr>
        <w:t xml:space="preserve"> או יבוא לידיעתי מידע (</w:t>
      </w:r>
      <w:r w:rsidRPr="007D00B7">
        <w:rPr>
          <w:rFonts w:ascii="FrankRuehl" w:hAnsi="FrankRuehl" w:cs="FrankRuehl"/>
          <w:sz w:val="25"/>
          <w:szCs w:val="25"/>
        </w:rPr>
        <w:t>Information</w:t>
      </w:r>
      <w:r w:rsidRPr="007D00B7">
        <w:rPr>
          <w:rFonts w:ascii="FrankRuehl" w:hAnsi="FrankRuehl" w:cs="FrankRuehl"/>
          <w:sz w:val="25"/>
          <w:szCs w:val="25"/>
          <w:rtl/>
        </w:rPr>
        <w:t xml:space="preserve">), או ידע </w:t>
      </w:r>
      <w:r w:rsidRPr="007D00B7">
        <w:rPr>
          <w:rFonts w:ascii="FrankRuehl" w:hAnsi="FrankRuehl" w:cs="FrankRuehl"/>
          <w:sz w:val="25"/>
          <w:szCs w:val="25"/>
        </w:rPr>
        <w:t>Know How)</w:t>
      </w:r>
      <w:r w:rsidRPr="007D00B7">
        <w:rPr>
          <w:rFonts w:ascii="FrankRuehl" w:hAnsi="FrankRuehl" w:cs="FrankRuehl"/>
          <w:sz w:val="25"/>
          <w:szCs w:val="25"/>
          <w:rtl/>
        </w:rPr>
        <w:t>) כלשהם לרבות תכתובת, חוות דעת, חומר, תכנית, לומדה, מסמך, רישום, שרטוט, סוד מסחרי/עסקי או ידיעה כהגדרתה בסעיף 91 בחוק העונשין, התשל"ז-1977 מסוגים שונים, שאינו מצוי בידיעת כלל הציבור או מידע שהגיע לידיעתי עקב או בקשר להסכם, בין במהלך ביצועו, לפניו או לאחר מכן, או מידע שידיעתו תשמש "קיצור דרך" לשם הגעה למידע שהכלל יכול להגיע אליו, בין בעל פה ובין בכתב, לרבות בתעתיק, בתקליטור, במדיה נשלפת, בדוא"ל או בכל כלי ואמצעי אחר העשוי לאצור מידע בין ישיר ובין עקיף, לרבות אך מבלי לגרוע מכלליות האמור, נתונים, מסמכים ודו"חות (להלן: "</w:t>
      </w:r>
      <w:r w:rsidRPr="007D00B7">
        <w:rPr>
          <w:rFonts w:ascii="FrankRuehl" w:hAnsi="FrankRuehl" w:cs="FrankRuehl"/>
          <w:b/>
          <w:bCs/>
          <w:sz w:val="25"/>
          <w:szCs w:val="25"/>
          <w:rtl/>
        </w:rPr>
        <w:t>המידע</w:t>
      </w:r>
      <w:r w:rsidRPr="007D00B7">
        <w:rPr>
          <w:rFonts w:ascii="FrankRuehl" w:hAnsi="FrankRuehl" w:cs="FrankRuehl"/>
          <w:sz w:val="25"/>
          <w:szCs w:val="25"/>
          <w:rtl/>
        </w:rPr>
        <w:t>")</w:t>
      </w:r>
      <w:r w:rsidRPr="007D00B7">
        <w:rPr>
          <w:rFonts w:ascii="FrankRuehl" w:hAnsi="FrankRuehl" w:cs="FrankRuehl"/>
          <w:sz w:val="25"/>
          <w:szCs w:val="25"/>
        </w:rPr>
        <w:t xml:space="preserve">; </w:t>
      </w:r>
    </w:p>
    <w:p w14:paraId="27BC61F1" w14:textId="77777777" w:rsidR="006A6929" w:rsidRPr="007D00B7" w:rsidRDefault="006A6929" w:rsidP="006A6929">
      <w:pPr>
        <w:spacing w:after="0"/>
        <w:ind w:left="720" w:right="-284" w:hanging="720"/>
        <w:jc w:val="both"/>
        <w:rPr>
          <w:rFonts w:ascii="FrankRuehl" w:hAnsi="FrankRuehl" w:cs="FrankRuehl"/>
          <w:sz w:val="25"/>
          <w:szCs w:val="25"/>
        </w:rPr>
      </w:pPr>
    </w:p>
    <w:p w14:paraId="01062F26" w14:textId="77777777" w:rsidR="006A6929" w:rsidRPr="007D00B7" w:rsidRDefault="006A6929" w:rsidP="006A6929">
      <w:pPr>
        <w:spacing w:after="0"/>
        <w:ind w:left="720" w:right="-284" w:hanging="720"/>
        <w:jc w:val="both"/>
        <w:rPr>
          <w:rFonts w:ascii="FrankRuehl" w:hAnsi="FrankRuehl" w:cs="FrankRuehl"/>
          <w:sz w:val="25"/>
          <w:szCs w:val="25"/>
          <w:rtl/>
        </w:rPr>
      </w:pPr>
      <w:r w:rsidRPr="007D00B7">
        <w:rPr>
          <w:rFonts w:ascii="FrankRuehl" w:hAnsi="FrankRuehl" w:cs="FrankRuehl"/>
          <w:b/>
          <w:bCs/>
          <w:sz w:val="25"/>
          <w:szCs w:val="25"/>
          <w:rtl/>
        </w:rPr>
        <w:t>והואיל</w:t>
      </w:r>
      <w:r w:rsidRPr="007D00B7">
        <w:rPr>
          <w:rFonts w:ascii="FrankRuehl" w:hAnsi="FrankRuehl" w:cs="FrankRuehl"/>
          <w:sz w:val="25"/>
          <w:szCs w:val="25"/>
          <w:rtl/>
        </w:rPr>
        <w:tab/>
        <w:t>והוסבר לי וידוע לי כי גילוי או אי שמירה בסוד או מסירת המידע בכל צורה שהיא לכל אדם או גוף כלשהם מלבד לנציג</w:t>
      </w:r>
      <w:r>
        <w:rPr>
          <w:rFonts w:ascii="FrankRuehl" w:hAnsi="FrankRuehl" w:cs="FrankRuehl" w:hint="cs"/>
          <w:sz w:val="25"/>
          <w:szCs w:val="25"/>
          <w:rtl/>
        </w:rPr>
        <w:t>י</w:t>
      </w:r>
      <w:r w:rsidRPr="007D00B7">
        <w:rPr>
          <w:rFonts w:ascii="FrankRuehl" w:hAnsi="FrankRuehl" w:cs="FrankRuehl"/>
          <w:sz w:val="25"/>
          <w:szCs w:val="25"/>
          <w:rtl/>
        </w:rPr>
        <w:t xml:space="preserve"> הרשות המוסמכ</w:t>
      </w:r>
      <w:r>
        <w:rPr>
          <w:rFonts w:ascii="FrankRuehl" w:hAnsi="FrankRuehl" w:cs="FrankRuehl" w:hint="cs"/>
          <w:sz w:val="25"/>
          <w:szCs w:val="25"/>
          <w:rtl/>
        </w:rPr>
        <w:t>ים</w:t>
      </w:r>
      <w:r w:rsidRPr="007D00B7">
        <w:rPr>
          <w:rFonts w:ascii="FrankRuehl" w:hAnsi="FrankRuehl" w:cs="FrankRuehl"/>
          <w:sz w:val="25"/>
          <w:szCs w:val="25"/>
          <w:rtl/>
        </w:rPr>
        <w:t xml:space="preserve"> לעניין ההסכם, ללא קבלת אישור נציג</w:t>
      </w:r>
      <w:r>
        <w:rPr>
          <w:rFonts w:ascii="FrankRuehl" w:hAnsi="FrankRuehl" w:cs="FrankRuehl" w:hint="cs"/>
          <w:sz w:val="25"/>
          <w:szCs w:val="25"/>
          <w:rtl/>
        </w:rPr>
        <w:t>י</w:t>
      </w:r>
      <w:r w:rsidRPr="007D00B7">
        <w:rPr>
          <w:rFonts w:ascii="FrankRuehl" w:hAnsi="FrankRuehl" w:cs="FrankRuehl"/>
          <w:sz w:val="25"/>
          <w:szCs w:val="25"/>
          <w:rtl/>
        </w:rPr>
        <w:t xml:space="preserve"> הרשות המוסמ</w:t>
      </w:r>
      <w:r>
        <w:rPr>
          <w:rFonts w:ascii="FrankRuehl" w:hAnsi="FrankRuehl" w:cs="FrankRuehl" w:hint="cs"/>
          <w:sz w:val="25"/>
          <w:szCs w:val="25"/>
          <w:rtl/>
        </w:rPr>
        <w:t>כים</w:t>
      </w:r>
      <w:r w:rsidRPr="007D00B7">
        <w:rPr>
          <w:rFonts w:ascii="FrankRuehl" w:hAnsi="FrankRuehl" w:cs="FrankRuehl"/>
          <w:sz w:val="25"/>
          <w:szCs w:val="25"/>
          <w:rtl/>
        </w:rPr>
        <w:t xml:space="preserve"> מראש ובכתב עלול לגרום לרשות או לצדדים שלישיים נזק מרובה ומהווה עבירה פלילית לפי סעיף 118 בחוק העונשין, התשל"ז-1977</w:t>
      </w:r>
      <w:r w:rsidRPr="007D00B7">
        <w:rPr>
          <w:rFonts w:ascii="FrankRuehl" w:hAnsi="FrankRuehl" w:cs="FrankRuehl"/>
          <w:sz w:val="25"/>
          <w:szCs w:val="25"/>
        </w:rPr>
        <w:t>;</w:t>
      </w:r>
    </w:p>
    <w:p w14:paraId="654B7B0D" w14:textId="77777777" w:rsidR="006A6929" w:rsidRPr="007D00B7" w:rsidRDefault="006A6929" w:rsidP="006A6929">
      <w:pPr>
        <w:spacing w:after="0"/>
        <w:ind w:left="720" w:hanging="720"/>
        <w:jc w:val="both"/>
        <w:rPr>
          <w:rFonts w:ascii="FrankRuehl" w:hAnsi="FrankRuehl" w:cs="FrankRuehl"/>
          <w:sz w:val="25"/>
          <w:szCs w:val="25"/>
          <w:rtl/>
        </w:rPr>
      </w:pPr>
    </w:p>
    <w:p w14:paraId="1BBC8F0C" w14:textId="77777777" w:rsidR="006A6929" w:rsidRPr="007D00B7" w:rsidRDefault="006A6929" w:rsidP="006A6929">
      <w:pPr>
        <w:spacing w:after="0"/>
        <w:ind w:left="720" w:hanging="720"/>
        <w:rPr>
          <w:rFonts w:ascii="FrankRuehl" w:hAnsi="FrankRuehl" w:cs="FrankRuehl"/>
          <w:b/>
          <w:bCs/>
          <w:sz w:val="25"/>
          <w:szCs w:val="25"/>
          <w:u w:val="single"/>
          <w:rtl/>
        </w:rPr>
      </w:pPr>
      <w:r w:rsidRPr="007D00B7">
        <w:rPr>
          <w:rFonts w:ascii="FrankRuehl" w:hAnsi="FrankRuehl" w:cs="FrankRuehl"/>
          <w:b/>
          <w:bCs/>
          <w:sz w:val="25"/>
          <w:szCs w:val="25"/>
          <w:u w:val="single"/>
          <w:rtl/>
        </w:rPr>
        <w:t>אי לכך, אני הח"מ מתחייב</w:t>
      </w:r>
      <w:r>
        <w:rPr>
          <w:rFonts w:ascii="FrankRuehl" w:hAnsi="FrankRuehl" w:cs="FrankRuehl" w:hint="cs"/>
          <w:b/>
          <w:bCs/>
          <w:sz w:val="25"/>
          <w:szCs w:val="25"/>
          <w:u w:val="single"/>
          <w:rtl/>
        </w:rPr>
        <w:t>/ת</w:t>
      </w:r>
      <w:r w:rsidRPr="007D00B7">
        <w:rPr>
          <w:rFonts w:ascii="FrankRuehl" w:hAnsi="FrankRuehl" w:cs="FrankRuehl"/>
          <w:b/>
          <w:bCs/>
          <w:sz w:val="25"/>
          <w:szCs w:val="25"/>
          <w:u w:val="single"/>
          <w:rtl/>
        </w:rPr>
        <w:t xml:space="preserve"> כלפי הרשות כדלקמן</w:t>
      </w:r>
      <w:r w:rsidRPr="007D00B7">
        <w:rPr>
          <w:rFonts w:ascii="FrankRuehl" w:hAnsi="FrankRuehl" w:cs="FrankRuehl"/>
          <w:sz w:val="25"/>
          <w:szCs w:val="25"/>
          <w:rtl/>
        </w:rPr>
        <w:t xml:space="preserve">: </w:t>
      </w:r>
    </w:p>
    <w:p w14:paraId="2BC87ED3" w14:textId="77777777" w:rsidR="006A6929" w:rsidRPr="007D00B7" w:rsidRDefault="006A6929" w:rsidP="006A6929">
      <w:pPr>
        <w:widowControl w:val="0"/>
        <w:numPr>
          <w:ilvl w:val="0"/>
          <w:numId w:val="64"/>
        </w:numPr>
        <w:tabs>
          <w:tab w:val="clear" w:pos="360"/>
          <w:tab w:val="num" w:pos="720"/>
        </w:tabs>
        <w:autoSpaceDN w:val="0"/>
        <w:adjustRightInd w:val="0"/>
        <w:spacing w:after="0" w:line="240" w:lineRule="auto"/>
        <w:ind w:left="720" w:right="-284"/>
        <w:jc w:val="both"/>
        <w:rPr>
          <w:rFonts w:ascii="FrankRuehl" w:hAnsi="FrankRuehl" w:cs="FrankRuehl"/>
          <w:sz w:val="25"/>
          <w:szCs w:val="25"/>
          <w:rtl/>
        </w:rPr>
      </w:pPr>
      <w:r w:rsidRPr="007D00B7">
        <w:rPr>
          <w:rFonts w:ascii="FrankRuehl" w:hAnsi="FrankRuehl" w:cs="FrankRuehl"/>
          <w:sz w:val="25"/>
          <w:szCs w:val="25"/>
          <w:rtl/>
        </w:rPr>
        <w:t>המבוא להתחייבות זו מהווה חלק בלתי נפרד הימנה.</w:t>
      </w:r>
    </w:p>
    <w:p w14:paraId="45B638B9" w14:textId="77777777" w:rsidR="006A6929" w:rsidRPr="007D00B7" w:rsidRDefault="006A6929" w:rsidP="006A6929">
      <w:pPr>
        <w:widowControl w:val="0"/>
        <w:spacing w:after="0"/>
        <w:ind w:left="720" w:right="-284"/>
        <w:jc w:val="both"/>
        <w:rPr>
          <w:rFonts w:ascii="FrankRuehl" w:hAnsi="FrankRuehl" w:cs="FrankRuehl"/>
          <w:sz w:val="25"/>
          <w:szCs w:val="25"/>
        </w:rPr>
      </w:pPr>
    </w:p>
    <w:p w14:paraId="7AAAE366" w14:textId="77777777" w:rsidR="006A6929" w:rsidRPr="007D00B7" w:rsidRDefault="006A6929" w:rsidP="006A6929">
      <w:pPr>
        <w:widowControl w:val="0"/>
        <w:numPr>
          <w:ilvl w:val="0"/>
          <w:numId w:val="64"/>
        </w:numPr>
        <w:tabs>
          <w:tab w:val="clear" w:pos="360"/>
          <w:tab w:val="num" w:pos="720"/>
        </w:tabs>
        <w:autoSpaceDN w:val="0"/>
        <w:adjustRightInd w:val="0"/>
        <w:spacing w:after="0" w:line="240" w:lineRule="auto"/>
        <w:ind w:left="720" w:right="-284"/>
        <w:jc w:val="both"/>
        <w:rPr>
          <w:rFonts w:ascii="FrankRuehl" w:hAnsi="FrankRuehl" w:cs="FrankRuehl"/>
          <w:sz w:val="25"/>
          <w:szCs w:val="25"/>
          <w:rtl/>
        </w:rPr>
      </w:pPr>
      <w:r w:rsidRPr="007D00B7">
        <w:rPr>
          <w:rFonts w:ascii="FrankRuehl" w:hAnsi="FrankRuehl" w:cs="FrankRuehl"/>
          <w:sz w:val="25"/>
          <w:szCs w:val="25"/>
          <w:rtl/>
        </w:rPr>
        <w:t>לשמור על סודיות גמורה ומוחלטת של המידע או כל הקשור או הנובע ממתן השירותים.</w:t>
      </w:r>
    </w:p>
    <w:p w14:paraId="08E2CA3A" w14:textId="77777777" w:rsidR="006A6929" w:rsidRPr="007D00B7" w:rsidRDefault="006A6929" w:rsidP="006A6929">
      <w:pPr>
        <w:widowControl w:val="0"/>
        <w:spacing w:after="0"/>
        <w:ind w:left="720" w:right="-284"/>
        <w:jc w:val="both"/>
        <w:rPr>
          <w:rFonts w:ascii="FrankRuehl" w:hAnsi="FrankRuehl" w:cs="FrankRuehl"/>
          <w:sz w:val="25"/>
          <w:szCs w:val="25"/>
        </w:rPr>
      </w:pPr>
    </w:p>
    <w:p w14:paraId="7F74C472" w14:textId="77777777" w:rsidR="006A6929" w:rsidRPr="007D00B7" w:rsidRDefault="006A6929" w:rsidP="006A6929">
      <w:pPr>
        <w:widowControl w:val="0"/>
        <w:numPr>
          <w:ilvl w:val="0"/>
          <w:numId w:val="64"/>
        </w:numPr>
        <w:tabs>
          <w:tab w:val="clear" w:pos="360"/>
          <w:tab w:val="num" w:pos="720"/>
        </w:tabs>
        <w:autoSpaceDN w:val="0"/>
        <w:adjustRightInd w:val="0"/>
        <w:spacing w:after="0" w:line="240" w:lineRule="auto"/>
        <w:ind w:left="720" w:right="-284"/>
        <w:jc w:val="both"/>
        <w:rPr>
          <w:rFonts w:ascii="FrankRuehl" w:hAnsi="FrankRuehl" w:cs="FrankRuehl"/>
          <w:sz w:val="25"/>
          <w:szCs w:val="25"/>
          <w:rtl/>
        </w:rPr>
      </w:pPr>
      <w:r w:rsidRPr="007D00B7">
        <w:rPr>
          <w:rFonts w:ascii="FrankRuehl" w:hAnsi="FrankRuehl" w:cs="FrankRuehl"/>
          <w:sz w:val="25"/>
          <w:szCs w:val="25"/>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DA13E27" w14:textId="77777777" w:rsidR="006A6929" w:rsidRPr="007D00B7" w:rsidRDefault="006A6929" w:rsidP="006A6929">
      <w:pPr>
        <w:widowControl w:val="0"/>
        <w:spacing w:after="0"/>
        <w:ind w:left="720" w:right="-284"/>
        <w:jc w:val="both"/>
        <w:rPr>
          <w:rFonts w:ascii="FrankRuehl" w:hAnsi="FrankRuehl" w:cs="FrankRuehl"/>
          <w:sz w:val="25"/>
          <w:szCs w:val="25"/>
        </w:rPr>
      </w:pPr>
    </w:p>
    <w:p w14:paraId="6DDA3801" w14:textId="77777777" w:rsidR="006A6929" w:rsidRPr="007D00B7" w:rsidRDefault="006A6929" w:rsidP="006A6929">
      <w:pPr>
        <w:widowControl w:val="0"/>
        <w:numPr>
          <w:ilvl w:val="0"/>
          <w:numId w:val="64"/>
        </w:numPr>
        <w:tabs>
          <w:tab w:val="clear" w:pos="360"/>
          <w:tab w:val="num" w:pos="720"/>
        </w:tabs>
        <w:autoSpaceDN w:val="0"/>
        <w:adjustRightInd w:val="0"/>
        <w:spacing w:after="0" w:line="240" w:lineRule="auto"/>
        <w:ind w:left="720" w:right="-284"/>
        <w:jc w:val="both"/>
        <w:rPr>
          <w:rFonts w:ascii="FrankRuehl" w:hAnsi="FrankRuehl" w:cs="FrankRuehl"/>
          <w:sz w:val="25"/>
          <w:szCs w:val="25"/>
        </w:rPr>
      </w:pPr>
      <w:r w:rsidRPr="007D00B7">
        <w:rPr>
          <w:rFonts w:ascii="FrankRuehl" w:hAnsi="FrankRuehl" w:cs="FrankRuehl"/>
          <w:sz w:val="25"/>
          <w:szCs w:val="25"/>
          <w:rtl/>
        </w:rPr>
        <w:t>ומבלי לפגוע בכלליות האמור לעיל, הנני מתחייב</w:t>
      </w:r>
      <w:r>
        <w:rPr>
          <w:rFonts w:ascii="FrankRuehl" w:hAnsi="FrankRuehl" w:cs="FrankRuehl" w:hint="cs"/>
          <w:sz w:val="25"/>
          <w:szCs w:val="25"/>
          <w:rtl/>
        </w:rPr>
        <w:t>/ת</w:t>
      </w:r>
      <w:r w:rsidRPr="007D00B7">
        <w:rPr>
          <w:rFonts w:ascii="FrankRuehl" w:hAnsi="FrankRuehl" w:cs="FrankRuehl"/>
          <w:sz w:val="25"/>
          <w:szCs w:val="25"/>
          <w:rtl/>
        </w:rPr>
        <w:t xml:space="preserve">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7D00B7">
        <w:rPr>
          <w:rFonts w:ascii="FrankRuehl" w:hAnsi="FrankRuehl" w:cs="FrankRuehl"/>
          <w:sz w:val="25"/>
          <w:szCs w:val="25"/>
          <w:rtl/>
        </w:rPr>
        <w:t>מחזקתי</w:t>
      </w:r>
      <w:proofErr w:type="spellEnd"/>
      <w:r w:rsidRPr="007D00B7">
        <w:rPr>
          <w:rFonts w:ascii="FrankRuehl" w:hAnsi="FrankRuehl" w:cs="FrankRuehl"/>
          <w:sz w:val="25"/>
          <w:szCs w:val="25"/>
          <w:rtl/>
        </w:rPr>
        <w:t xml:space="preserve"> את המידע או כל חומר כתוב אחר או כל חפץ או דבר, בין באופן ישיר ובין באופן עקיף, לצד כלשהו.</w:t>
      </w:r>
    </w:p>
    <w:p w14:paraId="67A37665" w14:textId="77777777" w:rsidR="006A6929" w:rsidRPr="007D00B7" w:rsidRDefault="006A6929" w:rsidP="006A6929">
      <w:pPr>
        <w:widowControl w:val="0"/>
        <w:spacing w:after="0"/>
        <w:ind w:left="720" w:right="-284"/>
        <w:jc w:val="both"/>
        <w:rPr>
          <w:rFonts w:ascii="FrankRuehl" w:hAnsi="FrankRuehl" w:cs="FrankRuehl"/>
          <w:sz w:val="25"/>
          <w:szCs w:val="25"/>
        </w:rPr>
      </w:pPr>
      <w:r w:rsidRPr="007D00B7">
        <w:rPr>
          <w:rFonts w:ascii="FrankRuehl" w:hAnsi="FrankRuehl" w:cs="FrankRuehl"/>
          <w:sz w:val="25"/>
          <w:szCs w:val="25"/>
          <w:rtl/>
        </w:rPr>
        <w:t xml:space="preserve"> </w:t>
      </w:r>
    </w:p>
    <w:p w14:paraId="05020099" w14:textId="77777777" w:rsidR="006A6929" w:rsidRPr="007D00B7" w:rsidRDefault="006A6929" w:rsidP="006A6929">
      <w:pPr>
        <w:widowControl w:val="0"/>
        <w:numPr>
          <w:ilvl w:val="0"/>
          <w:numId w:val="64"/>
        </w:numPr>
        <w:tabs>
          <w:tab w:val="clear" w:pos="360"/>
          <w:tab w:val="num" w:pos="720"/>
        </w:tabs>
        <w:autoSpaceDN w:val="0"/>
        <w:adjustRightInd w:val="0"/>
        <w:spacing w:after="0" w:line="240" w:lineRule="auto"/>
        <w:ind w:left="720" w:right="-284"/>
        <w:jc w:val="both"/>
        <w:rPr>
          <w:rFonts w:ascii="FrankRuehl" w:hAnsi="FrankRuehl" w:cs="FrankRuehl"/>
          <w:sz w:val="25"/>
          <w:szCs w:val="25"/>
        </w:rPr>
      </w:pPr>
      <w:r w:rsidRPr="007D00B7">
        <w:rPr>
          <w:rFonts w:ascii="FrankRuehl" w:hAnsi="FrankRuehl" w:cs="FrankRuehl"/>
          <w:sz w:val="25"/>
          <w:szCs w:val="25"/>
          <w:rtl/>
        </w:rPr>
        <w:t>לנקוט אמצעי זהירות קפדנית ולעשות את כל הדרוש כדי לקיים את התחייבותי על פי התחייבות זו לרבות שמירה על סודיות המידע, ובין השאר, לנקוט בכל אמצעי הזהירות הנדרשים מבחינה בטיחותית, ביטחונית, נוהלית או אחרת.</w:t>
      </w:r>
    </w:p>
    <w:p w14:paraId="38DDA362" w14:textId="77777777" w:rsidR="006A6929" w:rsidRPr="007D00B7" w:rsidRDefault="006A6929" w:rsidP="006A6929">
      <w:pPr>
        <w:widowControl w:val="0"/>
        <w:spacing w:after="0"/>
        <w:ind w:left="720" w:right="-284"/>
        <w:jc w:val="both"/>
        <w:rPr>
          <w:rFonts w:ascii="FrankRuehl" w:hAnsi="FrankRuehl" w:cs="FrankRuehl"/>
          <w:sz w:val="25"/>
          <w:szCs w:val="25"/>
          <w:rtl/>
        </w:rPr>
      </w:pPr>
    </w:p>
    <w:p w14:paraId="29D1AA1D" w14:textId="77777777" w:rsidR="006A6929" w:rsidRPr="007D00B7" w:rsidRDefault="006A6929" w:rsidP="006A6929">
      <w:pPr>
        <w:widowControl w:val="0"/>
        <w:numPr>
          <w:ilvl w:val="0"/>
          <w:numId w:val="64"/>
        </w:numPr>
        <w:tabs>
          <w:tab w:val="num" w:pos="720"/>
        </w:tabs>
        <w:autoSpaceDN w:val="0"/>
        <w:adjustRightInd w:val="0"/>
        <w:spacing w:after="0" w:line="240" w:lineRule="auto"/>
        <w:ind w:left="720" w:right="-284"/>
        <w:jc w:val="both"/>
        <w:rPr>
          <w:rFonts w:ascii="FrankRuehl" w:hAnsi="FrankRuehl" w:cs="FrankRuehl"/>
          <w:sz w:val="25"/>
          <w:szCs w:val="25"/>
        </w:rPr>
      </w:pPr>
      <w:r w:rsidRPr="007D00B7">
        <w:rPr>
          <w:rFonts w:ascii="FrankRuehl" w:hAnsi="FrankRuehl" w:cs="FrankRuehl"/>
          <w:sz w:val="25"/>
          <w:szCs w:val="25"/>
          <w:rtl/>
        </w:rPr>
        <w:t>להביא לידיעת עובדי או קבלני משנה או מי מטע</w:t>
      </w:r>
      <w:r>
        <w:rPr>
          <w:rFonts w:ascii="FrankRuehl" w:hAnsi="FrankRuehl" w:cs="FrankRuehl" w:hint="cs"/>
          <w:sz w:val="25"/>
          <w:szCs w:val="25"/>
          <w:rtl/>
        </w:rPr>
        <w:t xml:space="preserve">ם הספק </w:t>
      </w:r>
      <w:r w:rsidRPr="007D00B7">
        <w:rPr>
          <w:rFonts w:ascii="FrankRuehl" w:hAnsi="FrankRuehl" w:cs="FrankRuehl"/>
          <w:sz w:val="25"/>
          <w:szCs w:val="25"/>
          <w:rtl/>
        </w:rPr>
        <w:t>את האמור בהתחייבות זו לרבות חובה זו של שמירת סודיות ואת העונש על אי מילוי החובה.</w:t>
      </w:r>
    </w:p>
    <w:p w14:paraId="6B77E742" w14:textId="77777777" w:rsidR="006A6929" w:rsidRPr="007D00B7" w:rsidRDefault="006A6929" w:rsidP="006A6929">
      <w:pPr>
        <w:widowControl w:val="0"/>
        <w:spacing w:after="0"/>
        <w:ind w:left="720" w:right="-284"/>
        <w:jc w:val="both"/>
        <w:rPr>
          <w:rFonts w:ascii="FrankRuehl" w:hAnsi="FrankRuehl" w:cs="FrankRuehl"/>
          <w:sz w:val="25"/>
          <w:szCs w:val="25"/>
        </w:rPr>
      </w:pPr>
    </w:p>
    <w:p w14:paraId="71EFCF2D" w14:textId="77777777" w:rsidR="006A6929" w:rsidRPr="007D00B7" w:rsidRDefault="006A6929" w:rsidP="006A6929">
      <w:pPr>
        <w:widowControl w:val="0"/>
        <w:numPr>
          <w:ilvl w:val="0"/>
          <w:numId w:val="64"/>
        </w:numPr>
        <w:tabs>
          <w:tab w:val="clear" w:pos="360"/>
          <w:tab w:val="num" w:pos="720"/>
        </w:tabs>
        <w:autoSpaceDN w:val="0"/>
        <w:adjustRightInd w:val="0"/>
        <w:spacing w:after="0" w:line="240" w:lineRule="auto"/>
        <w:ind w:left="720" w:right="-284"/>
        <w:jc w:val="both"/>
        <w:rPr>
          <w:rFonts w:ascii="FrankRuehl" w:hAnsi="FrankRuehl" w:cs="FrankRuehl"/>
          <w:sz w:val="25"/>
          <w:szCs w:val="25"/>
        </w:rPr>
      </w:pPr>
      <w:r w:rsidRPr="007D00B7">
        <w:rPr>
          <w:rFonts w:ascii="FrankRuehl" w:hAnsi="FrankRuehl" w:cs="FrankRuehl"/>
          <w:sz w:val="25"/>
          <w:szCs w:val="25"/>
          <w:rtl/>
        </w:rPr>
        <w:t xml:space="preserve">להחזיר לידי הרשות ולחזקתו מיד כשאתבקש לכך כל חומר כתוב או אחר או חפץ שקיבלתי מהרשות או השייך לו </w:t>
      </w:r>
      <w:r w:rsidRPr="007D00B7">
        <w:rPr>
          <w:rFonts w:ascii="FrankRuehl" w:hAnsi="FrankRuehl" w:cs="FrankRuehl"/>
          <w:sz w:val="25"/>
          <w:szCs w:val="25"/>
          <w:rtl/>
        </w:rPr>
        <w:lastRenderedPageBreak/>
        <w:t xml:space="preserve">או שהגיע </w:t>
      </w:r>
      <w:proofErr w:type="spellStart"/>
      <w:r w:rsidRPr="007D00B7">
        <w:rPr>
          <w:rFonts w:ascii="FrankRuehl" w:hAnsi="FrankRuehl" w:cs="FrankRuehl"/>
          <w:sz w:val="25"/>
          <w:szCs w:val="25"/>
          <w:rtl/>
        </w:rPr>
        <w:t>לחזקתי</w:t>
      </w:r>
      <w:proofErr w:type="spellEnd"/>
      <w:r w:rsidRPr="007D00B7">
        <w:rPr>
          <w:rFonts w:ascii="FrankRuehl" w:hAnsi="FrankRuehl" w:cs="FrankRuehl"/>
          <w:sz w:val="25"/>
          <w:szCs w:val="25"/>
          <w:rtl/>
        </w:rPr>
        <w:t xml:space="preserve"> או לידי עקב מתן השירותים או שקיבלתי מכל אדם או גוף עקב מתן השירותים או חומר שהכנתי עבור הרשות. כמו כן, הנני מתחייב</w:t>
      </w:r>
      <w:r>
        <w:rPr>
          <w:rFonts w:ascii="FrankRuehl" w:hAnsi="FrankRuehl" w:cs="FrankRuehl" w:hint="cs"/>
          <w:sz w:val="25"/>
          <w:szCs w:val="25"/>
          <w:rtl/>
        </w:rPr>
        <w:t>/ת</w:t>
      </w:r>
      <w:r w:rsidRPr="007D00B7">
        <w:rPr>
          <w:rFonts w:ascii="FrankRuehl" w:hAnsi="FrankRuehl" w:cs="FrankRuehl"/>
          <w:sz w:val="25"/>
          <w:szCs w:val="25"/>
          <w:rtl/>
        </w:rPr>
        <w:t xml:space="preserve"> לא לשמור אצלי עותק כל שהוא של חומר כאמור או של המידע.</w:t>
      </w:r>
    </w:p>
    <w:p w14:paraId="17EBE976" w14:textId="77777777" w:rsidR="006A6929" w:rsidRPr="007D00B7" w:rsidRDefault="006A6929" w:rsidP="006A6929">
      <w:pPr>
        <w:widowControl w:val="0"/>
        <w:spacing w:after="0"/>
        <w:ind w:left="720" w:right="-284"/>
        <w:jc w:val="both"/>
        <w:rPr>
          <w:rFonts w:ascii="FrankRuehl" w:hAnsi="FrankRuehl" w:cs="FrankRuehl"/>
          <w:sz w:val="25"/>
          <w:szCs w:val="25"/>
        </w:rPr>
      </w:pPr>
    </w:p>
    <w:p w14:paraId="50680DF0" w14:textId="77777777" w:rsidR="006A6929" w:rsidRPr="007D00B7" w:rsidRDefault="006A6929" w:rsidP="006A6929">
      <w:pPr>
        <w:widowControl w:val="0"/>
        <w:numPr>
          <w:ilvl w:val="0"/>
          <w:numId w:val="64"/>
        </w:numPr>
        <w:tabs>
          <w:tab w:val="clear" w:pos="360"/>
          <w:tab w:val="num" w:pos="720"/>
        </w:tabs>
        <w:autoSpaceDN w:val="0"/>
        <w:adjustRightInd w:val="0"/>
        <w:spacing w:after="0" w:line="240" w:lineRule="auto"/>
        <w:ind w:left="720" w:right="-284"/>
        <w:jc w:val="both"/>
        <w:rPr>
          <w:rFonts w:ascii="FrankRuehl" w:hAnsi="FrankRuehl" w:cs="FrankRuehl"/>
          <w:sz w:val="25"/>
          <w:szCs w:val="25"/>
          <w:rtl/>
        </w:rPr>
      </w:pPr>
      <w:r w:rsidRPr="007D00B7">
        <w:rPr>
          <w:rFonts w:ascii="FrankRuehl" w:hAnsi="FrankRuehl" w:cs="FrankRuehl"/>
          <w:sz w:val="25"/>
          <w:szCs w:val="25"/>
          <w:rtl/>
        </w:rPr>
        <w:t>בכל מקרה שאפר התחייבות זו לרבות בכל מקרה שאגלה מידע כאמור השייך לרשות או הנמצא ברשות</w:t>
      </w:r>
      <w:r>
        <w:rPr>
          <w:rFonts w:ascii="FrankRuehl" w:hAnsi="FrankRuehl" w:cs="FrankRuehl" w:hint="cs"/>
          <w:sz w:val="25"/>
          <w:szCs w:val="25"/>
          <w:rtl/>
        </w:rPr>
        <w:t>ה</w:t>
      </w:r>
      <w:r w:rsidRPr="007D00B7">
        <w:rPr>
          <w:rFonts w:ascii="FrankRuehl" w:hAnsi="FrankRuehl" w:cs="FrankRuehl"/>
          <w:sz w:val="25"/>
          <w:szCs w:val="25"/>
          <w:rtl/>
        </w:rPr>
        <w:t xml:space="preserve"> או הקשור לפעילויותי</w:t>
      </w:r>
      <w:r>
        <w:rPr>
          <w:rFonts w:ascii="FrankRuehl" w:hAnsi="FrankRuehl" w:cs="FrankRuehl" w:hint="cs"/>
          <w:sz w:val="25"/>
          <w:szCs w:val="25"/>
          <w:rtl/>
        </w:rPr>
        <w:t>ה</w:t>
      </w:r>
      <w:r w:rsidRPr="007D00B7">
        <w:rPr>
          <w:rFonts w:ascii="FrankRuehl" w:hAnsi="FrankRuehl" w:cs="FrankRuehl"/>
          <w:sz w:val="25"/>
          <w:szCs w:val="25"/>
          <w:rtl/>
        </w:rPr>
        <w:t>, תהיה ל</w:t>
      </w:r>
      <w:r>
        <w:rPr>
          <w:rFonts w:ascii="FrankRuehl" w:hAnsi="FrankRuehl" w:cs="FrankRuehl" w:hint="cs"/>
          <w:sz w:val="25"/>
          <w:szCs w:val="25"/>
          <w:rtl/>
        </w:rPr>
        <w:t>רשות</w:t>
      </w:r>
      <w:r w:rsidRPr="007D00B7">
        <w:rPr>
          <w:rFonts w:ascii="FrankRuehl" w:hAnsi="FrankRuehl" w:cs="FrankRuehl"/>
          <w:sz w:val="25"/>
          <w:szCs w:val="25"/>
          <w:rtl/>
        </w:rPr>
        <w:t xml:space="preserve"> זכות תביעה נפרדת ועצמאית כלפי בגין הפרת חובת הסודיות שלעיל.</w:t>
      </w:r>
    </w:p>
    <w:p w14:paraId="42EB8143" w14:textId="77777777" w:rsidR="006A6929" w:rsidRPr="007D00B7" w:rsidRDefault="006A6929" w:rsidP="006A6929">
      <w:pPr>
        <w:widowControl w:val="0"/>
        <w:spacing w:after="0"/>
        <w:ind w:left="720" w:right="-284"/>
        <w:jc w:val="both"/>
        <w:rPr>
          <w:rFonts w:ascii="FrankRuehl" w:hAnsi="FrankRuehl" w:cs="FrankRuehl"/>
          <w:sz w:val="25"/>
          <w:szCs w:val="25"/>
        </w:rPr>
      </w:pPr>
    </w:p>
    <w:p w14:paraId="5FCAAF58" w14:textId="77777777" w:rsidR="006A6929" w:rsidRPr="007D00B7" w:rsidRDefault="006A6929" w:rsidP="006A6929">
      <w:pPr>
        <w:widowControl w:val="0"/>
        <w:numPr>
          <w:ilvl w:val="0"/>
          <w:numId w:val="64"/>
        </w:numPr>
        <w:tabs>
          <w:tab w:val="clear" w:pos="360"/>
          <w:tab w:val="num" w:pos="720"/>
        </w:tabs>
        <w:autoSpaceDN w:val="0"/>
        <w:adjustRightInd w:val="0"/>
        <w:spacing w:after="0" w:line="240" w:lineRule="auto"/>
        <w:ind w:left="720" w:right="-284"/>
        <w:jc w:val="both"/>
        <w:rPr>
          <w:rFonts w:ascii="FrankRuehl" w:hAnsi="FrankRuehl" w:cs="FrankRuehl"/>
          <w:sz w:val="25"/>
          <w:szCs w:val="25"/>
        </w:rPr>
      </w:pPr>
      <w:r w:rsidRPr="007D00B7">
        <w:rPr>
          <w:rFonts w:ascii="FrankRuehl" w:hAnsi="FrankRuehl" w:cs="FrankRuehl"/>
          <w:sz w:val="25"/>
          <w:szCs w:val="25"/>
          <w:rtl/>
        </w:rPr>
        <w:t>הנני מצהיר</w:t>
      </w:r>
      <w:r>
        <w:rPr>
          <w:rFonts w:ascii="FrankRuehl" w:hAnsi="FrankRuehl" w:cs="FrankRuehl" w:hint="cs"/>
          <w:sz w:val="25"/>
          <w:szCs w:val="25"/>
          <w:rtl/>
        </w:rPr>
        <w:t>/ה</w:t>
      </w:r>
      <w:r w:rsidRPr="007D00B7">
        <w:rPr>
          <w:rFonts w:ascii="FrankRuehl" w:hAnsi="FrankRuehl" w:cs="FrankRuehl"/>
          <w:sz w:val="25"/>
          <w:szCs w:val="25"/>
          <w:rtl/>
        </w:rPr>
        <w:t xml:space="preserve"> כי ידוע לי ששימוש במידע שלא בהתאם לכתב התחייבות זה לרבות מסירתו לאחר מהווים עבירה לפי חוק העונשין, התשל"ז-1977, וחוק הגנת הפרטיות, התשמ"א-1981.</w:t>
      </w:r>
    </w:p>
    <w:p w14:paraId="7DB5B229" w14:textId="77777777" w:rsidR="006A6929" w:rsidRPr="007D00B7" w:rsidRDefault="006A6929" w:rsidP="006A6929">
      <w:pPr>
        <w:widowControl w:val="0"/>
        <w:spacing w:after="0"/>
        <w:ind w:left="720" w:right="-284"/>
        <w:jc w:val="both"/>
        <w:rPr>
          <w:rFonts w:ascii="FrankRuehl" w:hAnsi="FrankRuehl" w:cs="FrankRuehl"/>
          <w:sz w:val="25"/>
          <w:szCs w:val="25"/>
        </w:rPr>
      </w:pPr>
    </w:p>
    <w:p w14:paraId="3E80BE03" w14:textId="77777777" w:rsidR="006A6929" w:rsidRPr="007D00B7" w:rsidRDefault="006A6929" w:rsidP="006A6929">
      <w:pPr>
        <w:widowControl w:val="0"/>
        <w:numPr>
          <w:ilvl w:val="0"/>
          <w:numId w:val="64"/>
        </w:numPr>
        <w:tabs>
          <w:tab w:val="clear" w:pos="360"/>
          <w:tab w:val="num" w:pos="720"/>
        </w:tabs>
        <w:autoSpaceDN w:val="0"/>
        <w:adjustRightInd w:val="0"/>
        <w:spacing w:after="0" w:line="240" w:lineRule="auto"/>
        <w:ind w:left="720" w:right="-284"/>
        <w:jc w:val="both"/>
        <w:rPr>
          <w:rFonts w:ascii="FrankRuehl" w:hAnsi="FrankRuehl" w:cs="FrankRuehl"/>
          <w:sz w:val="25"/>
          <w:szCs w:val="25"/>
        </w:rPr>
      </w:pPr>
      <w:r w:rsidRPr="007D00B7">
        <w:rPr>
          <w:rFonts w:ascii="FrankRuehl" w:hAnsi="FrankRuehl" w:cs="FrankRuehl"/>
          <w:sz w:val="25"/>
          <w:szCs w:val="25"/>
          <w:rtl/>
        </w:rPr>
        <w:t>אני מצהיר</w:t>
      </w:r>
      <w:r>
        <w:rPr>
          <w:rFonts w:ascii="FrankRuehl" w:hAnsi="FrankRuehl" w:cs="FrankRuehl" w:hint="cs"/>
          <w:sz w:val="25"/>
          <w:szCs w:val="25"/>
          <w:rtl/>
        </w:rPr>
        <w:t>/ה</w:t>
      </w:r>
      <w:r w:rsidRPr="007D00B7">
        <w:rPr>
          <w:rFonts w:ascii="FrankRuehl" w:hAnsi="FrankRuehl" w:cs="FrankRuehl"/>
          <w:sz w:val="25"/>
          <w:szCs w:val="25"/>
          <w:rtl/>
        </w:rPr>
        <w:t xml:space="preserve"> כי קראתי את ההוראות בדבר שמירה על סודיות וכי נהירות לי חובותיי מכוח ס' 119-118 בחוק העונשין, התשל"ז-1977.</w:t>
      </w:r>
    </w:p>
    <w:p w14:paraId="6C066150" w14:textId="77777777" w:rsidR="006A6929" w:rsidRPr="007D00B7" w:rsidRDefault="006A6929" w:rsidP="006A6929">
      <w:pPr>
        <w:widowControl w:val="0"/>
        <w:spacing w:after="0"/>
        <w:ind w:left="720" w:right="-284"/>
        <w:jc w:val="both"/>
        <w:rPr>
          <w:rFonts w:ascii="FrankRuehl" w:hAnsi="FrankRuehl" w:cs="FrankRuehl"/>
          <w:sz w:val="25"/>
          <w:szCs w:val="25"/>
        </w:rPr>
      </w:pPr>
    </w:p>
    <w:p w14:paraId="4BD02D4D" w14:textId="77777777" w:rsidR="006A6929" w:rsidRPr="007D00B7" w:rsidRDefault="006A6929" w:rsidP="006A6929">
      <w:pPr>
        <w:widowControl w:val="0"/>
        <w:numPr>
          <w:ilvl w:val="0"/>
          <w:numId w:val="64"/>
        </w:numPr>
        <w:tabs>
          <w:tab w:val="clear" w:pos="360"/>
          <w:tab w:val="num" w:pos="720"/>
        </w:tabs>
        <w:autoSpaceDN w:val="0"/>
        <w:adjustRightInd w:val="0"/>
        <w:spacing w:after="0" w:line="240" w:lineRule="auto"/>
        <w:ind w:left="720" w:right="-284"/>
        <w:jc w:val="both"/>
        <w:rPr>
          <w:rFonts w:ascii="FrankRuehl" w:hAnsi="FrankRuehl" w:cs="FrankRuehl"/>
          <w:sz w:val="25"/>
          <w:szCs w:val="25"/>
        </w:rPr>
      </w:pPr>
      <w:r w:rsidRPr="007D00B7">
        <w:rPr>
          <w:rFonts w:ascii="FrankRuehl" w:hAnsi="FrankRuehl" w:cs="FrankRuehl"/>
          <w:sz w:val="25"/>
          <w:szCs w:val="25"/>
          <w:rtl/>
        </w:rPr>
        <w:t>התחייבותי זו לא תפורש כיוצרת קשר אישי מכל סוג שהוא ביני לבין הרשות.</w:t>
      </w:r>
    </w:p>
    <w:p w14:paraId="0C66CAE7" w14:textId="77777777" w:rsidR="006A6929" w:rsidRPr="007D00B7" w:rsidRDefault="006A6929" w:rsidP="006A6929">
      <w:pPr>
        <w:widowControl w:val="0"/>
        <w:spacing w:after="0"/>
        <w:ind w:left="720" w:right="-284"/>
        <w:jc w:val="both"/>
        <w:rPr>
          <w:rFonts w:ascii="FrankRuehl" w:hAnsi="FrankRuehl" w:cs="FrankRuehl"/>
          <w:sz w:val="25"/>
          <w:szCs w:val="25"/>
        </w:rPr>
      </w:pPr>
    </w:p>
    <w:p w14:paraId="5E82B0EB" w14:textId="77777777" w:rsidR="006A6929" w:rsidRPr="007D00B7" w:rsidRDefault="006A6929" w:rsidP="006A6929">
      <w:pPr>
        <w:widowControl w:val="0"/>
        <w:numPr>
          <w:ilvl w:val="0"/>
          <w:numId w:val="64"/>
        </w:numPr>
        <w:tabs>
          <w:tab w:val="clear" w:pos="360"/>
          <w:tab w:val="num" w:pos="720"/>
        </w:tabs>
        <w:autoSpaceDN w:val="0"/>
        <w:adjustRightInd w:val="0"/>
        <w:spacing w:after="0" w:line="240" w:lineRule="auto"/>
        <w:ind w:left="720" w:right="-284"/>
        <w:jc w:val="both"/>
        <w:rPr>
          <w:rFonts w:ascii="FrankRuehl" w:hAnsi="FrankRuehl" w:cs="FrankRuehl"/>
          <w:sz w:val="25"/>
          <w:szCs w:val="25"/>
        </w:rPr>
      </w:pPr>
      <w:r w:rsidRPr="007D00B7">
        <w:rPr>
          <w:rFonts w:ascii="FrankRuehl" w:hAnsi="FrankRuehl" w:cs="FrankRuehl"/>
          <w:sz w:val="25"/>
          <w:szCs w:val="25"/>
          <w:rtl/>
        </w:rPr>
        <w:t xml:space="preserve">מוסכם וידוע לי, כי על העתקים של המידע, אשר התקבלו בכל דרך שהיא, יחולו כל הוראות כתב התחייבות זה. </w:t>
      </w:r>
    </w:p>
    <w:p w14:paraId="56CA1FA1" w14:textId="77777777" w:rsidR="006A6929" w:rsidRPr="007D00B7" w:rsidRDefault="006A6929" w:rsidP="006A6929">
      <w:pPr>
        <w:widowControl w:val="0"/>
        <w:spacing w:after="0"/>
        <w:ind w:left="720" w:right="-284"/>
        <w:jc w:val="both"/>
        <w:rPr>
          <w:rFonts w:ascii="FrankRuehl" w:hAnsi="FrankRuehl" w:cs="FrankRuehl"/>
          <w:sz w:val="25"/>
          <w:szCs w:val="25"/>
        </w:rPr>
      </w:pPr>
    </w:p>
    <w:p w14:paraId="232C51C9" w14:textId="77777777" w:rsidR="006A6929" w:rsidRPr="007D00B7" w:rsidRDefault="006A6929" w:rsidP="006A6929">
      <w:pPr>
        <w:widowControl w:val="0"/>
        <w:numPr>
          <w:ilvl w:val="0"/>
          <w:numId w:val="64"/>
        </w:numPr>
        <w:tabs>
          <w:tab w:val="clear" w:pos="360"/>
          <w:tab w:val="num" w:pos="720"/>
        </w:tabs>
        <w:autoSpaceDN w:val="0"/>
        <w:adjustRightInd w:val="0"/>
        <w:spacing w:after="0" w:line="240" w:lineRule="auto"/>
        <w:ind w:left="720" w:right="-284"/>
        <w:jc w:val="both"/>
        <w:rPr>
          <w:rFonts w:ascii="FrankRuehl" w:hAnsi="FrankRuehl" w:cs="FrankRuehl"/>
          <w:sz w:val="25"/>
          <w:szCs w:val="25"/>
        </w:rPr>
      </w:pPr>
      <w:r w:rsidRPr="007D00B7">
        <w:rPr>
          <w:rFonts w:ascii="FrankRuehl" w:hAnsi="FrankRuehl" w:cs="FrankRuehl"/>
          <w:sz w:val="25"/>
          <w:szCs w:val="25"/>
          <w:rtl/>
        </w:rPr>
        <w:t xml:space="preserve">מוסכם וידוע לי, כי אין בהתחייבות זו כדי לגרוע מכל זכות או סעד או סמכות אחרת המוקנית לרשות על-פי כל דין או הסכם לרבות ההסכם. </w:t>
      </w:r>
    </w:p>
    <w:p w14:paraId="764A4DE1" w14:textId="77777777" w:rsidR="006A6929" w:rsidRPr="007D00B7" w:rsidRDefault="006A6929" w:rsidP="006A6929">
      <w:pPr>
        <w:spacing w:after="0"/>
        <w:ind w:right="-993"/>
        <w:jc w:val="both"/>
        <w:rPr>
          <w:rFonts w:ascii="FrankRuehl" w:hAnsi="FrankRuehl" w:cs="FrankRuehl"/>
          <w:sz w:val="25"/>
          <w:szCs w:val="25"/>
        </w:rPr>
      </w:pPr>
    </w:p>
    <w:p w14:paraId="1B9AA3FB" w14:textId="77777777" w:rsidR="006A6929" w:rsidRPr="007D00B7" w:rsidRDefault="006A6929" w:rsidP="006A6929">
      <w:pPr>
        <w:autoSpaceDN w:val="0"/>
        <w:spacing w:after="0"/>
        <w:jc w:val="center"/>
        <w:rPr>
          <w:rFonts w:ascii="FrankRuehl" w:hAnsi="FrankRuehl" w:cs="FrankRuehl"/>
          <w:b/>
          <w:bCs/>
          <w:sz w:val="25"/>
          <w:szCs w:val="25"/>
          <w:rtl/>
        </w:rPr>
      </w:pPr>
      <w:r w:rsidRPr="007D00B7">
        <w:rPr>
          <w:rFonts w:ascii="FrankRuehl" w:hAnsi="FrankRuehl" w:cs="FrankRuehl"/>
          <w:b/>
          <w:bCs/>
          <w:sz w:val="25"/>
          <w:szCs w:val="25"/>
          <w:rtl/>
        </w:rPr>
        <w:t>ולראיה באתי על החתום,</w:t>
      </w:r>
    </w:p>
    <w:p w14:paraId="169195C0" w14:textId="77777777" w:rsidR="006A6929" w:rsidRPr="007D00B7" w:rsidRDefault="006A6929" w:rsidP="006A6929">
      <w:pPr>
        <w:autoSpaceDN w:val="0"/>
        <w:spacing w:after="0"/>
        <w:rPr>
          <w:rFonts w:ascii="FrankRuehl" w:hAnsi="FrankRuehl" w:cs="FrankRuehl"/>
          <w:b/>
          <w:bCs/>
          <w:sz w:val="25"/>
          <w:szCs w:val="25"/>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6A6929" w:rsidRPr="007D00B7" w14:paraId="1A77380B" w14:textId="77777777" w:rsidTr="00125DFE">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14:paraId="6A2A97C0" w14:textId="77777777" w:rsidR="006A6929" w:rsidRPr="007D00B7" w:rsidRDefault="006A6929" w:rsidP="00125DFE">
            <w:pPr>
              <w:autoSpaceDN w:val="0"/>
              <w:spacing w:after="0" w:line="480" w:lineRule="auto"/>
              <w:jc w:val="center"/>
              <w:rPr>
                <w:rFonts w:ascii="FrankRuehl" w:hAnsi="FrankRuehl" w:cs="FrankRuehl"/>
                <w:b/>
                <w:bCs/>
                <w:sz w:val="25"/>
                <w:szCs w:val="25"/>
                <w:rtl/>
              </w:rPr>
            </w:pPr>
            <w:r w:rsidRPr="007D00B7">
              <w:rPr>
                <w:rFonts w:ascii="FrankRuehl" w:hAnsi="FrankRuehl" w:cs="FrankRuehl"/>
                <w:b/>
                <w:bCs/>
                <w:sz w:val="25"/>
                <w:szCs w:val="25"/>
                <w:rtl/>
              </w:rPr>
              <w:t>שם מורש</w:t>
            </w:r>
            <w:r>
              <w:rPr>
                <w:rFonts w:ascii="FrankRuehl" w:hAnsi="FrankRuehl" w:cs="FrankRuehl" w:hint="cs"/>
                <w:b/>
                <w:bCs/>
                <w:sz w:val="25"/>
                <w:szCs w:val="25"/>
                <w:rtl/>
              </w:rPr>
              <w:t>ה/</w:t>
            </w:r>
            <w:proofErr w:type="spellStart"/>
            <w:r>
              <w:rPr>
                <w:rFonts w:ascii="FrankRuehl" w:hAnsi="FrankRuehl" w:cs="FrankRuehl" w:hint="cs"/>
                <w:b/>
                <w:bCs/>
                <w:sz w:val="25"/>
                <w:szCs w:val="25"/>
                <w:rtl/>
              </w:rPr>
              <w:t>ית</w:t>
            </w:r>
            <w:proofErr w:type="spellEnd"/>
            <w:r w:rsidRPr="007D00B7">
              <w:rPr>
                <w:rFonts w:ascii="FrankRuehl" w:hAnsi="FrankRuehl" w:cs="FrankRuehl"/>
                <w:b/>
                <w:bCs/>
                <w:sz w:val="25"/>
                <w:szCs w:val="25"/>
                <w:rtl/>
              </w:rPr>
              <w:t xml:space="preserve"> החתימה </w:t>
            </w:r>
            <w:r>
              <w:rPr>
                <w:rFonts w:ascii="FrankRuehl" w:hAnsi="FrankRuehl" w:cs="FrankRuehl" w:hint="cs"/>
                <w:b/>
                <w:bCs/>
                <w:sz w:val="25"/>
                <w:szCs w:val="25"/>
                <w:rtl/>
              </w:rPr>
              <w:t xml:space="preserve"> </w:t>
            </w:r>
            <w:r w:rsidRPr="007D00B7">
              <w:rPr>
                <w:rFonts w:ascii="FrankRuehl" w:hAnsi="FrankRuehl" w:cs="FrankRuehl"/>
                <w:b/>
                <w:bCs/>
                <w:sz w:val="25"/>
                <w:szCs w:val="25"/>
                <w:rtl/>
              </w:rPr>
              <w:t>/</w:t>
            </w:r>
            <w:r>
              <w:rPr>
                <w:rFonts w:ascii="FrankRuehl" w:hAnsi="FrankRuehl" w:cs="FrankRuehl" w:hint="cs"/>
                <w:b/>
                <w:bCs/>
                <w:sz w:val="25"/>
                <w:szCs w:val="25"/>
                <w:rtl/>
              </w:rPr>
              <w:t xml:space="preserve"> </w:t>
            </w:r>
            <w:r w:rsidRPr="007D00B7">
              <w:rPr>
                <w:rFonts w:ascii="FrankRuehl" w:hAnsi="FrankRuehl" w:cs="FrankRuehl"/>
                <w:b/>
                <w:bCs/>
                <w:sz w:val="25"/>
                <w:szCs w:val="25"/>
                <w:rtl/>
              </w:rPr>
              <w:t xml:space="preserve"> שם העובד</w:t>
            </w:r>
            <w:r>
              <w:rPr>
                <w:rFonts w:ascii="FrankRuehl" w:hAnsi="FrankRuehl" w:cs="FrankRuehl" w:hint="cs"/>
                <w:b/>
                <w:bCs/>
                <w:sz w:val="25"/>
                <w:szCs w:val="25"/>
                <w:rtl/>
              </w:rPr>
              <w:t>/ת</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14:paraId="7F0C9902" w14:textId="77777777" w:rsidR="006A6929" w:rsidRPr="007D00B7" w:rsidRDefault="006A6929" w:rsidP="00125DFE">
            <w:pPr>
              <w:autoSpaceDN w:val="0"/>
              <w:spacing w:after="0" w:line="480" w:lineRule="auto"/>
              <w:jc w:val="center"/>
              <w:rPr>
                <w:rFonts w:ascii="FrankRuehl" w:hAnsi="FrankRuehl" w:cs="FrankRuehl"/>
                <w:b/>
                <w:bCs/>
                <w:sz w:val="25"/>
                <w:szCs w:val="25"/>
              </w:rPr>
            </w:pPr>
            <w:r w:rsidRPr="007D00B7">
              <w:rPr>
                <w:rFonts w:ascii="FrankRuehl" w:hAnsi="FrankRuehl" w:cs="FrankRuehl"/>
                <w:b/>
                <w:bCs/>
                <w:sz w:val="25"/>
                <w:szCs w:val="25"/>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14:paraId="2156D006" w14:textId="77777777" w:rsidR="006A6929" w:rsidRPr="007D00B7" w:rsidRDefault="006A6929" w:rsidP="00125DFE">
            <w:pPr>
              <w:autoSpaceDN w:val="0"/>
              <w:spacing w:after="0" w:line="480" w:lineRule="auto"/>
              <w:jc w:val="center"/>
              <w:rPr>
                <w:rFonts w:ascii="FrankRuehl" w:hAnsi="FrankRuehl" w:cs="FrankRuehl"/>
                <w:b/>
                <w:bCs/>
                <w:sz w:val="25"/>
                <w:szCs w:val="25"/>
                <w:rtl/>
              </w:rPr>
            </w:pPr>
            <w:r w:rsidRPr="007D00B7">
              <w:rPr>
                <w:rFonts w:ascii="FrankRuehl" w:hAnsi="FrankRuehl" w:cs="FrankRuehl"/>
                <w:b/>
                <w:bCs/>
                <w:sz w:val="25"/>
                <w:szCs w:val="25"/>
                <w:rtl/>
              </w:rPr>
              <w:t>תאריך</w:t>
            </w:r>
          </w:p>
        </w:tc>
      </w:tr>
      <w:tr w:rsidR="006A6929" w:rsidRPr="007D00B7" w14:paraId="6F016FB3" w14:textId="77777777" w:rsidTr="00125DFE">
        <w:trPr>
          <w:jc w:val="center"/>
        </w:trPr>
        <w:tc>
          <w:tcPr>
            <w:tcW w:w="4454" w:type="dxa"/>
            <w:tcBorders>
              <w:top w:val="single" w:sz="6" w:space="0" w:color="auto"/>
              <w:left w:val="single" w:sz="6" w:space="0" w:color="auto"/>
              <w:bottom w:val="single" w:sz="6" w:space="0" w:color="auto"/>
              <w:right w:val="single" w:sz="6" w:space="0" w:color="auto"/>
            </w:tcBorders>
          </w:tcPr>
          <w:p w14:paraId="6AADCADF" w14:textId="77777777" w:rsidR="006A6929" w:rsidRPr="007D00B7" w:rsidRDefault="006A6929" w:rsidP="00125DFE">
            <w:pPr>
              <w:autoSpaceDN w:val="0"/>
              <w:spacing w:before="240" w:after="0" w:line="240" w:lineRule="auto"/>
              <w:jc w:val="center"/>
              <w:rPr>
                <w:rFonts w:ascii="FrankRuehl" w:hAnsi="FrankRuehl" w:cs="FrankRuehl"/>
                <w:b/>
                <w:bCs/>
                <w:sz w:val="25"/>
                <w:szCs w:val="25"/>
              </w:rPr>
            </w:pPr>
            <w:r>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284CB4CA" w14:textId="77777777" w:rsidR="006A6929" w:rsidRPr="007D00B7" w:rsidRDefault="006A6929" w:rsidP="00125DFE">
            <w:pPr>
              <w:autoSpaceDN w:val="0"/>
              <w:spacing w:before="240" w:after="0" w:line="240" w:lineRule="auto"/>
              <w:jc w:val="center"/>
              <w:rPr>
                <w:rFonts w:ascii="FrankRuehl" w:hAnsi="FrankRuehl" w:cs="FrankRuehl"/>
                <w:b/>
                <w:bCs/>
                <w:sz w:val="25"/>
                <w:szCs w:val="25"/>
              </w:rPr>
            </w:pPr>
            <w:r>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21C072D1" w14:textId="77777777" w:rsidR="006A6929" w:rsidRPr="007D00B7" w:rsidRDefault="006A6929" w:rsidP="00125DFE">
            <w:pPr>
              <w:autoSpaceDN w:val="0"/>
              <w:spacing w:before="240" w:after="0" w:line="240" w:lineRule="auto"/>
              <w:jc w:val="center"/>
              <w:rPr>
                <w:rFonts w:ascii="FrankRuehl" w:hAnsi="FrankRuehl" w:cs="FrankRuehl"/>
                <w:b/>
                <w:bCs/>
                <w:sz w:val="25"/>
                <w:szCs w:val="25"/>
              </w:rPr>
            </w:pPr>
            <w:r>
              <w:rPr>
                <w:rFonts w:ascii="FrankRuehl" w:hAnsi="FrankRuehl" w:cs="FrankRuehl" w:hint="cs"/>
                <w:b/>
                <w:bCs/>
                <w:sz w:val="25"/>
                <w:szCs w:val="25"/>
                <w:rtl/>
              </w:rPr>
              <w:t>__________</w:t>
            </w:r>
          </w:p>
        </w:tc>
      </w:tr>
      <w:tr w:rsidR="006A6929" w:rsidRPr="007D00B7" w14:paraId="36B36764" w14:textId="77777777" w:rsidTr="00125DFE">
        <w:trPr>
          <w:jc w:val="center"/>
        </w:trPr>
        <w:tc>
          <w:tcPr>
            <w:tcW w:w="4454" w:type="dxa"/>
            <w:tcBorders>
              <w:top w:val="single" w:sz="6" w:space="0" w:color="auto"/>
              <w:left w:val="single" w:sz="6" w:space="0" w:color="auto"/>
              <w:bottom w:val="single" w:sz="6" w:space="0" w:color="auto"/>
              <w:right w:val="single" w:sz="6" w:space="0" w:color="auto"/>
            </w:tcBorders>
          </w:tcPr>
          <w:p w14:paraId="25271393" w14:textId="77777777" w:rsidR="006A6929" w:rsidRDefault="006A6929" w:rsidP="00125DFE">
            <w:pPr>
              <w:autoSpaceDN w:val="0"/>
              <w:spacing w:after="0" w:line="240" w:lineRule="auto"/>
              <w:jc w:val="center"/>
              <w:rPr>
                <w:rFonts w:ascii="FrankRuehl" w:hAnsi="FrankRuehl" w:cs="FrankRuehl"/>
                <w:b/>
                <w:bCs/>
                <w:sz w:val="25"/>
                <w:szCs w:val="25"/>
                <w:rtl/>
              </w:rPr>
            </w:pPr>
          </w:p>
          <w:p w14:paraId="6726B775" w14:textId="77777777" w:rsidR="006A6929" w:rsidRPr="007D00B7" w:rsidRDefault="006A6929" w:rsidP="00125DFE">
            <w:pPr>
              <w:autoSpaceDN w:val="0"/>
              <w:spacing w:after="0" w:line="240" w:lineRule="auto"/>
              <w:jc w:val="center"/>
              <w:rPr>
                <w:rFonts w:ascii="FrankRuehl" w:hAnsi="FrankRuehl" w:cs="FrankRuehl"/>
                <w:b/>
                <w:bCs/>
                <w:sz w:val="25"/>
                <w:szCs w:val="25"/>
              </w:rPr>
            </w:pPr>
            <w:r>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5358E12A" w14:textId="77777777" w:rsidR="006A6929" w:rsidRPr="00BD62A6" w:rsidRDefault="006A6929" w:rsidP="00125DFE">
            <w:pPr>
              <w:autoSpaceDN w:val="0"/>
              <w:spacing w:before="240" w:after="0" w:line="240" w:lineRule="auto"/>
              <w:jc w:val="center"/>
              <w:rPr>
                <w:rFonts w:ascii="FrankRuehl" w:hAnsi="FrankRuehl" w:cs="FrankRuehl"/>
                <w:b/>
                <w:bCs/>
                <w:sz w:val="25"/>
                <w:szCs w:val="25"/>
              </w:rPr>
            </w:pPr>
            <w:r w:rsidRPr="00BD62A6">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13C2E40C" w14:textId="77777777" w:rsidR="006A6929" w:rsidRPr="00BD62A6" w:rsidRDefault="006A6929" w:rsidP="00125DFE">
            <w:pPr>
              <w:autoSpaceDN w:val="0"/>
              <w:spacing w:before="240" w:after="0" w:line="240" w:lineRule="auto"/>
              <w:jc w:val="center"/>
              <w:rPr>
                <w:rFonts w:ascii="FrankRuehl" w:hAnsi="FrankRuehl" w:cs="FrankRuehl"/>
                <w:b/>
                <w:bCs/>
                <w:sz w:val="25"/>
                <w:szCs w:val="25"/>
              </w:rPr>
            </w:pPr>
            <w:r w:rsidRPr="00BD62A6">
              <w:rPr>
                <w:rFonts w:ascii="FrankRuehl" w:hAnsi="FrankRuehl" w:cs="FrankRuehl" w:hint="cs"/>
                <w:b/>
                <w:bCs/>
                <w:sz w:val="25"/>
                <w:szCs w:val="25"/>
                <w:rtl/>
              </w:rPr>
              <w:t>__________</w:t>
            </w:r>
          </w:p>
        </w:tc>
      </w:tr>
    </w:tbl>
    <w:p w14:paraId="1B9248AA" w14:textId="77777777" w:rsidR="006A6929" w:rsidRPr="007D00B7" w:rsidRDefault="006A6929" w:rsidP="006A6929">
      <w:pPr>
        <w:spacing w:after="0"/>
        <w:ind w:left="-426" w:right="-284"/>
        <w:jc w:val="center"/>
        <w:rPr>
          <w:rFonts w:ascii="FrankRuehl" w:hAnsi="FrankRuehl" w:cs="FrankRuehl"/>
          <w:b/>
          <w:bCs/>
          <w:color w:val="0000FF"/>
          <w:sz w:val="25"/>
          <w:szCs w:val="25"/>
          <w:rtl/>
        </w:rPr>
      </w:pPr>
    </w:p>
    <w:p w14:paraId="55FA535C" w14:textId="77777777" w:rsidR="006A6929" w:rsidRPr="007D00B7" w:rsidRDefault="006A6929" w:rsidP="006A6929">
      <w:pPr>
        <w:spacing w:after="0"/>
        <w:rPr>
          <w:rFonts w:ascii="FrankRuehl" w:hAnsi="FrankRuehl" w:cs="FrankRuehl"/>
          <w:b/>
          <w:bCs/>
          <w:sz w:val="25"/>
          <w:szCs w:val="25"/>
          <w:u w:val="single"/>
          <w:rtl/>
        </w:rPr>
      </w:pPr>
      <w:r w:rsidRPr="007D00B7">
        <w:rPr>
          <w:rFonts w:ascii="FrankRuehl" w:hAnsi="FrankRuehl" w:cs="FrankRuehl"/>
          <w:b/>
          <w:bCs/>
          <w:sz w:val="25"/>
          <w:szCs w:val="25"/>
          <w:u w:val="single"/>
          <w:rtl/>
        </w:rPr>
        <w:br w:type="page"/>
      </w:r>
    </w:p>
    <w:p w14:paraId="7F5CD3B3" w14:textId="77777777" w:rsidR="006A6929" w:rsidRPr="007D00B7" w:rsidRDefault="006A6929" w:rsidP="006A6929">
      <w:pPr>
        <w:spacing w:after="0"/>
        <w:jc w:val="center"/>
        <w:rPr>
          <w:rFonts w:ascii="FrankRuehl" w:hAnsi="FrankRuehl" w:cs="FrankRuehl"/>
          <w:b/>
          <w:bCs/>
          <w:sz w:val="32"/>
          <w:szCs w:val="32"/>
          <w:u w:val="single"/>
          <w:rtl/>
        </w:rPr>
      </w:pPr>
      <w:r w:rsidRPr="007D00B7">
        <w:rPr>
          <w:rFonts w:ascii="FrankRuehl" w:hAnsi="FrankRuehl" w:cs="FrankRuehl"/>
          <w:b/>
          <w:bCs/>
          <w:sz w:val="32"/>
          <w:szCs w:val="32"/>
          <w:u w:val="single"/>
          <w:rtl/>
        </w:rPr>
        <w:lastRenderedPageBreak/>
        <w:t xml:space="preserve">נספח </w:t>
      </w:r>
      <w:r>
        <w:rPr>
          <w:rFonts w:ascii="FrankRuehl" w:hAnsi="FrankRuehl" w:cs="FrankRuehl" w:hint="cs"/>
          <w:b/>
          <w:bCs/>
          <w:sz w:val="32"/>
          <w:szCs w:val="32"/>
          <w:u w:val="single"/>
          <w:rtl/>
        </w:rPr>
        <w:t>ד</w:t>
      </w:r>
      <w:r w:rsidRPr="007D00B7">
        <w:rPr>
          <w:rFonts w:ascii="FrankRuehl" w:hAnsi="FrankRuehl" w:cs="FrankRuehl"/>
          <w:b/>
          <w:bCs/>
          <w:sz w:val="32"/>
          <w:szCs w:val="32"/>
          <w:u w:val="single"/>
          <w:rtl/>
        </w:rPr>
        <w:t>' להסכם התקשרות</w:t>
      </w:r>
    </w:p>
    <w:p w14:paraId="27326DB8" w14:textId="77777777" w:rsidR="006A6929" w:rsidRPr="007D00B7" w:rsidRDefault="006A6929" w:rsidP="006A6929">
      <w:pPr>
        <w:spacing w:after="0"/>
        <w:jc w:val="center"/>
        <w:rPr>
          <w:rFonts w:ascii="FrankRuehl" w:hAnsi="FrankRuehl" w:cs="FrankRuehl"/>
          <w:b/>
          <w:bCs/>
          <w:sz w:val="48"/>
          <w:szCs w:val="48"/>
          <w:u w:val="single"/>
          <w:rtl/>
        </w:rPr>
      </w:pPr>
      <w:r w:rsidRPr="007D00B7">
        <w:rPr>
          <w:rFonts w:ascii="FrankRuehl" w:hAnsi="FrankRuehl" w:cs="FrankRuehl"/>
          <w:b/>
          <w:bCs/>
          <w:sz w:val="48"/>
          <w:szCs w:val="48"/>
          <w:u w:val="single"/>
          <w:rtl/>
        </w:rPr>
        <w:t>הצהרה בדבר היעדר ניגוד עניינים</w:t>
      </w:r>
    </w:p>
    <w:p w14:paraId="54A7F0B4" w14:textId="77777777" w:rsidR="006A6929" w:rsidRPr="007D00B7" w:rsidRDefault="006A6929" w:rsidP="006A6929">
      <w:pPr>
        <w:spacing w:after="0"/>
        <w:jc w:val="center"/>
        <w:rPr>
          <w:rFonts w:ascii="FrankRuehl" w:hAnsi="FrankRuehl" w:cs="FrankRuehl"/>
          <w:b/>
          <w:bCs/>
          <w:sz w:val="25"/>
          <w:szCs w:val="25"/>
          <w:u w:val="single"/>
          <w:rtl/>
        </w:rPr>
      </w:pPr>
    </w:p>
    <w:p w14:paraId="49CA0075" w14:textId="77777777" w:rsidR="006A6929" w:rsidRPr="007D00B7" w:rsidRDefault="006A6929" w:rsidP="006A6929">
      <w:pPr>
        <w:numPr>
          <w:ilvl w:val="0"/>
          <w:numId w:val="65"/>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7D00B7">
        <w:rPr>
          <w:rFonts w:ascii="FrankRuehl" w:hAnsi="FrankRuehl" w:cs="FrankRuehl"/>
          <w:sz w:val="25"/>
          <w:szCs w:val="25"/>
          <w:rtl/>
        </w:rPr>
        <w:t>אני הח"מ, מורש</w:t>
      </w:r>
      <w:r>
        <w:rPr>
          <w:rFonts w:ascii="FrankRuehl" w:hAnsi="FrankRuehl" w:cs="FrankRuehl" w:hint="cs"/>
          <w:sz w:val="25"/>
          <w:szCs w:val="25"/>
          <w:rtl/>
        </w:rPr>
        <w:t>ה/</w:t>
      </w:r>
      <w:proofErr w:type="spellStart"/>
      <w:r>
        <w:rPr>
          <w:rFonts w:ascii="FrankRuehl" w:hAnsi="FrankRuehl" w:cs="FrankRuehl" w:hint="cs"/>
          <w:sz w:val="25"/>
          <w:szCs w:val="25"/>
          <w:rtl/>
        </w:rPr>
        <w:t>ית</w:t>
      </w:r>
      <w:proofErr w:type="spellEnd"/>
      <w:r w:rsidRPr="007D00B7">
        <w:rPr>
          <w:rFonts w:ascii="FrankRuehl" w:hAnsi="FrankRuehl" w:cs="FrankRuehl"/>
          <w:sz w:val="25"/>
          <w:szCs w:val="25"/>
          <w:rtl/>
        </w:rPr>
        <w:t xml:space="preserve"> חתימה ומוסמך</w:t>
      </w:r>
      <w:r>
        <w:rPr>
          <w:rFonts w:ascii="FrankRuehl" w:hAnsi="FrankRuehl" w:cs="FrankRuehl" w:hint="cs"/>
          <w:sz w:val="25"/>
          <w:szCs w:val="25"/>
          <w:rtl/>
        </w:rPr>
        <w:t>/ת</w:t>
      </w:r>
      <w:r w:rsidRPr="007D00B7">
        <w:rPr>
          <w:rFonts w:ascii="FrankRuehl" w:hAnsi="FrankRuehl" w:cs="FrankRuehl"/>
          <w:sz w:val="25"/>
          <w:szCs w:val="25"/>
          <w:rtl/>
        </w:rPr>
        <w:t xml:space="preserve"> להצהיר בשם ה</w:t>
      </w:r>
      <w:r>
        <w:rPr>
          <w:rFonts w:ascii="FrankRuehl" w:hAnsi="FrankRuehl" w:cs="FrankRuehl"/>
          <w:sz w:val="25"/>
          <w:szCs w:val="25"/>
          <w:rtl/>
        </w:rPr>
        <w:t>ספק</w:t>
      </w:r>
      <w:r w:rsidRPr="007D00B7">
        <w:rPr>
          <w:rFonts w:ascii="FrankRuehl" w:hAnsi="FrankRuehl" w:cs="FrankRuehl"/>
          <w:sz w:val="25"/>
          <w:szCs w:val="25"/>
          <w:rtl/>
        </w:rPr>
        <w:t>, ___________</w:t>
      </w:r>
      <w:r>
        <w:rPr>
          <w:rFonts w:ascii="FrankRuehl" w:hAnsi="FrankRuehl" w:cs="FrankRuehl" w:hint="cs"/>
          <w:sz w:val="25"/>
          <w:szCs w:val="25"/>
          <w:rtl/>
        </w:rPr>
        <w:t xml:space="preserve"> </w:t>
      </w:r>
      <w:r w:rsidRPr="007D00B7">
        <w:rPr>
          <w:rFonts w:ascii="FrankRuehl" w:hAnsi="FrankRuehl" w:cs="FrankRuehl"/>
          <w:sz w:val="25"/>
          <w:szCs w:val="25"/>
          <w:rtl/>
        </w:rPr>
        <w:t>(להלן: "</w:t>
      </w:r>
      <w:r w:rsidRPr="007D00B7">
        <w:rPr>
          <w:rFonts w:ascii="FrankRuehl" w:hAnsi="FrankRuehl" w:cs="FrankRuehl"/>
          <w:b/>
          <w:bCs/>
          <w:sz w:val="25"/>
          <w:szCs w:val="25"/>
          <w:rtl/>
        </w:rPr>
        <w:t>ה</w:t>
      </w:r>
      <w:r>
        <w:rPr>
          <w:rFonts w:ascii="FrankRuehl" w:hAnsi="FrankRuehl" w:cs="FrankRuehl"/>
          <w:b/>
          <w:bCs/>
          <w:sz w:val="25"/>
          <w:szCs w:val="25"/>
          <w:rtl/>
        </w:rPr>
        <w:t>ספק</w:t>
      </w:r>
      <w:r w:rsidRPr="007D00B7">
        <w:rPr>
          <w:rFonts w:ascii="FrankRuehl" w:hAnsi="FrankRuehl" w:cs="FrankRuehl"/>
          <w:sz w:val="25"/>
          <w:szCs w:val="25"/>
          <w:rtl/>
        </w:rPr>
        <w:t>"), מצהיר</w:t>
      </w:r>
      <w:r>
        <w:rPr>
          <w:rFonts w:ascii="FrankRuehl" w:hAnsi="FrankRuehl" w:cs="FrankRuehl" w:hint="cs"/>
          <w:sz w:val="25"/>
          <w:szCs w:val="25"/>
          <w:rtl/>
        </w:rPr>
        <w:t>/ה</w:t>
      </w:r>
      <w:r w:rsidRPr="007D00B7">
        <w:rPr>
          <w:rFonts w:ascii="FrankRuehl" w:hAnsi="FrankRuehl" w:cs="FrankRuehl"/>
          <w:sz w:val="25"/>
          <w:szCs w:val="25"/>
          <w:rtl/>
        </w:rPr>
        <w:t xml:space="preserve"> בזה כי לא מתקיים כל חשש לניגוד עניינים במישרין או בעקיפין ב</w:t>
      </w:r>
      <w:r>
        <w:rPr>
          <w:rFonts w:ascii="FrankRuehl" w:hAnsi="FrankRuehl" w:cs="FrankRuehl"/>
          <w:sz w:val="25"/>
          <w:szCs w:val="25"/>
          <w:rtl/>
        </w:rPr>
        <w:t>ספק</w:t>
      </w:r>
      <w:r w:rsidRPr="007D00B7">
        <w:rPr>
          <w:rFonts w:ascii="FrankRuehl" w:hAnsi="FrankRuehl" w:cs="FrankRuehl"/>
          <w:sz w:val="25"/>
          <w:szCs w:val="25"/>
          <w:rtl/>
        </w:rPr>
        <w:t xml:space="preserve"> או בבעל</w:t>
      </w:r>
      <w:r>
        <w:rPr>
          <w:rFonts w:ascii="FrankRuehl" w:hAnsi="FrankRuehl" w:cs="FrankRuehl" w:hint="cs"/>
          <w:sz w:val="25"/>
          <w:szCs w:val="25"/>
          <w:rtl/>
        </w:rPr>
        <w:t xml:space="preserve">י </w:t>
      </w:r>
      <w:r w:rsidRPr="007D00B7">
        <w:rPr>
          <w:rFonts w:ascii="FrankRuehl" w:hAnsi="FrankRuehl" w:cs="FrankRuehl"/>
          <w:sz w:val="25"/>
          <w:szCs w:val="25"/>
          <w:rtl/>
        </w:rPr>
        <w:t xml:space="preserve">תפקידים המועסקים בו או מי מטעמו בכל הנוגע והקשור למכרז זה ולעבודות המפורטות בו. </w:t>
      </w:r>
    </w:p>
    <w:p w14:paraId="658064E3" w14:textId="77777777" w:rsidR="006A6929" w:rsidRPr="007D00B7" w:rsidRDefault="006A6929" w:rsidP="006A6929">
      <w:pPr>
        <w:overflowPunct w:val="0"/>
        <w:autoSpaceDE w:val="0"/>
        <w:autoSpaceDN w:val="0"/>
        <w:adjustRightInd w:val="0"/>
        <w:spacing w:after="0"/>
        <w:ind w:left="566"/>
        <w:jc w:val="both"/>
        <w:textAlignment w:val="baseline"/>
        <w:rPr>
          <w:rFonts w:ascii="FrankRuehl" w:hAnsi="FrankRuehl" w:cs="FrankRuehl"/>
          <w:sz w:val="25"/>
          <w:szCs w:val="25"/>
          <w:rtl/>
        </w:rPr>
      </w:pPr>
    </w:p>
    <w:p w14:paraId="09AB573F" w14:textId="77777777" w:rsidR="006A6929" w:rsidRPr="007D00B7" w:rsidRDefault="006A6929" w:rsidP="006A6929">
      <w:pPr>
        <w:numPr>
          <w:ilvl w:val="0"/>
          <w:numId w:val="65"/>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7D00B7">
        <w:rPr>
          <w:rFonts w:ascii="FrankRuehl" w:hAnsi="FrankRuehl" w:cs="FrankRuehl"/>
          <w:sz w:val="25"/>
          <w:szCs w:val="25"/>
          <w:rtl/>
        </w:rPr>
        <w:t>אני מתחייב</w:t>
      </w:r>
      <w:r>
        <w:rPr>
          <w:rFonts w:ascii="FrankRuehl" w:hAnsi="FrankRuehl" w:cs="FrankRuehl" w:hint="cs"/>
          <w:sz w:val="25"/>
          <w:szCs w:val="25"/>
          <w:rtl/>
        </w:rPr>
        <w:t>/ת</w:t>
      </w:r>
      <w:r w:rsidRPr="007D00B7">
        <w:rPr>
          <w:rFonts w:ascii="FrankRuehl" w:hAnsi="FrankRuehl" w:cs="FrankRuehl"/>
          <w:sz w:val="25"/>
          <w:szCs w:val="25"/>
          <w:rtl/>
        </w:rPr>
        <w:t xml:space="preserve"> להימנע ממתן שירותים לכל גוף או גורם אחר שיעמיד את ה</w:t>
      </w:r>
      <w:r>
        <w:rPr>
          <w:rFonts w:ascii="FrankRuehl" w:hAnsi="FrankRuehl" w:cs="FrankRuehl"/>
          <w:sz w:val="25"/>
          <w:szCs w:val="25"/>
          <w:rtl/>
        </w:rPr>
        <w:t>ספק</w:t>
      </w:r>
      <w:r w:rsidRPr="007D00B7">
        <w:rPr>
          <w:rFonts w:ascii="FrankRuehl" w:hAnsi="FrankRuehl" w:cs="FrankRuehl"/>
          <w:sz w:val="25"/>
          <w:szCs w:val="25"/>
          <w:rtl/>
        </w:rPr>
        <w:t xml:space="preserve"> או מי מטעמו במצב של ניגוד עניינים או חשש לקיומו של ניגוד עניינים כלפי הרשות הממשלתית למים ולביוב. </w:t>
      </w:r>
    </w:p>
    <w:p w14:paraId="0D3ECC41" w14:textId="77777777" w:rsidR="006A6929" w:rsidRPr="007D00B7" w:rsidRDefault="006A6929" w:rsidP="006A6929">
      <w:pPr>
        <w:spacing w:after="0"/>
        <w:ind w:left="720"/>
        <w:contextualSpacing/>
        <w:rPr>
          <w:rFonts w:ascii="FrankRuehl" w:hAnsi="FrankRuehl" w:cs="FrankRuehl"/>
          <w:sz w:val="25"/>
          <w:szCs w:val="25"/>
          <w:rtl/>
        </w:rPr>
      </w:pPr>
    </w:p>
    <w:p w14:paraId="3D2E8E37" w14:textId="77777777" w:rsidR="006A6929" w:rsidRPr="007D00B7" w:rsidRDefault="006A6929" w:rsidP="006A6929">
      <w:pPr>
        <w:numPr>
          <w:ilvl w:val="0"/>
          <w:numId w:val="65"/>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7D00B7">
        <w:rPr>
          <w:rFonts w:ascii="FrankRuehl" w:hAnsi="FrankRuehl" w:cs="FrankRuehl"/>
          <w:sz w:val="25"/>
          <w:szCs w:val="25"/>
          <w:rtl/>
        </w:rPr>
        <w:t>אני מתחייב</w:t>
      </w:r>
      <w:r>
        <w:rPr>
          <w:rFonts w:ascii="FrankRuehl" w:hAnsi="FrankRuehl" w:cs="FrankRuehl" w:hint="cs"/>
          <w:sz w:val="25"/>
          <w:szCs w:val="25"/>
          <w:rtl/>
        </w:rPr>
        <w:t>/ת</w:t>
      </w:r>
      <w:r w:rsidRPr="007D00B7">
        <w:rPr>
          <w:rFonts w:ascii="FrankRuehl" w:hAnsi="FrankRuehl" w:cs="FrankRuehl"/>
          <w:sz w:val="25"/>
          <w:szCs w:val="25"/>
          <w:rtl/>
        </w:rPr>
        <w:t xml:space="preserve"> להודיע ולדווח באופן מידי אודות כל נתון או נסיבה שבגינם ה</w:t>
      </w:r>
      <w:r>
        <w:rPr>
          <w:rFonts w:ascii="FrankRuehl" w:hAnsi="FrankRuehl" w:cs="FrankRuehl"/>
          <w:sz w:val="25"/>
          <w:szCs w:val="25"/>
          <w:rtl/>
        </w:rPr>
        <w:t>ספק</w:t>
      </w:r>
      <w:r w:rsidRPr="007D00B7">
        <w:rPr>
          <w:rFonts w:ascii="FrankRuehl" w:hAnsi="FrankRuehl" w:cs="FrankRuehl"/>
          <w:sz w:val="25"/>
          <w:szCs w:val="25"/>
          <w:rtl/>
        </w:rPr>
        <w:t xml:space="preserve"> או כל מי מטעמו עלול להימצא בניגוד עניינים כאמור, מיד עם היוודע לי עליהם, וזאת בכל שלב משלבי ההתקשרות עם הרשות. </w:t>
      </w:r>
    </w:p>
    <w:p w14:paraId="3E129B16" w14:textId="77777777" w:rsidR="006A6929" w:rsidRPr="007D00B7" w:rsidRDefault="006A6929" w:rsidP="006A6929">
      <w:pPr>
        <w:spacing w:after="0"/>
        <w:ind w:left="720"/>
        <w:contextualSpacing/>
        <w:rPr>
          <w:rFonts w:ascii="FrankRuehl" w:hAnsi="FrankRuehl" w:cs="FrankRuehl"/>
          <w:sz w:val="25"/>
          <w:szCs w:val="25"/>
          <w:rtl/>
        </w:rPr>
      </w:pPr>
    </w:p>
    <w:p w14:paraId="6AD4834A" w14:textId="77777777" w:rsidR="006A6929" w:rsidRPr="007D00B7" w:rsidRDefault="006A6929" w:rsidP="006A6929">
      <w:pPr>
        <w:numPr>
          <w:ilvl w:val="0"/>
          <w:numId w:val="65"/>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7D00B7">
        <w:rPr>
          <w:rFonts w:ascii="FrankRuehl" w:hAnsi="FrankRuehl" w:cs="FrankRuehl"/>
          <w:sz w:val="25"/>
          <w:szCs w:val="25"/>
          <w:rtl/>
        </w:rPr>
        <w:t>ידוע לי ומוסכם עליי, כי ההחלטה בדבר קיומו של ניגוד עניינים במקרה של זיקה או קשר לגורמים המפורטים בהצהרה זו  תיבחן על ידי רשות המים והיא שתכריע האם מדובר בניגוד עניינים המונע המשך ביצוע שירותים. ואולם, אין בכך כדי לגרוע מהחובה החלה עלי בשם ה</w:t>
      </w:r>
      <w:r>
        <w:rPr>
          <w:rFonts w:ascii="FrankRuehl" w:hAnsi="FrankRuehl" w:cs="FrankRuehl"/>
          <w:sz w:val="25"/>
          <w:szCs w:val="25"/>
          <w:rtl/>
        </w:rPr>
        <w:t>ספק</w:t>
      </w:r>
      <w:r w:rsidRPr="007D00B7">
        <w:rPr>
          <w:rFonts w:ascii="FrankRuehl" w:hAnsi="FrankRuehl" w:cs="FrankRuehl"/>
          <w:sz w:val="25"/>
          <w:szCs w:val="25"/>
          <w:rtl/>
        </w:rPr>
        <w:t xml:space="preserve"> ועל ה</w:t>
      </w:r>
      <w:r>
        <w:rPr>
          <w:rFonts w:ascii="FrankRuehl" w:hAnsi="FrankRuehl" w:cs="FrankRuehl"/>
          <w:sz w:val="25"/>
          <w:szCs w:val="25"/>
          <w:rtl/>
        </w:rPr>
        <w:t>ספק</w:t>
      </w:r>
      <w:r w:rsidRPr="007D00B7">
        <w:rPr>
          <w:rFonts w:ascii="FrankRuehl" w:hAnsi="FrankRuehl" w:cs="FrankRuehl"/>
          <w:sz w:val="25"/>
          <w:szCs w:val="25"/>
          <w:rtl/>
        </w:rPr>
        <w:t xml:space="preserve"> להימנע מניגוד עניינים או חשש לקיומו של ניגוד עניינים ומהחובה להימנע מקיומם של זיקה או קשר לאותם גורמים העלולים להעמידו במצב של ניגוד עניינים. </w:t>
      </w:r>
    </w:p>
    <w:p w14:paraId="75BDA817" w14:textId="77777777" w:rsidR="006A6929" w:rsidRPr="007D00B7" w:rsidRDefault="006A6929" w:rsidP="006A6929">
      <w:pPr>
        <w:spacing w:after="0"/>
        <w:ind w:left="720"/>
        <w:contextualSpacing/>
        <w:rPr>
          <w:rFonts w:ascii="FrankRuehl" w:hAnsi="FrankRuehl" w:cs="FrankRuehl"/>
          <w:sz w:val="25"/>
          <w:szCs w:val="25"/>
          <w:rtl/>
        </w:rPr>
      </w:pPr>
    </w:p>
    <w:p w14:paraId="07E65E17" w14:textId="77777777" w:rsidR="006A6929" w:rsidRPr="007D00B7" w:rsidRDefault="006A6929" w:rsidP="006A6929">
      <w:pPr>
        <w:numPr>
          <w:ilvl w:val="0"/>
          <w:numId w:val="65"/>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7D00B7">
        <w:rPr>
          <w:rFonts w:ascii="FrankRuehl" w:hAnsi="FrankRuehl" w:cs="FrankRuehl"/>
          <w:sz w:val="25"/>
          <w:szCs w:val="25"/>
          <w:rtl/>
        </w:rPr>
        <w:t>אני מצהיר</w:t>
      </w:r>
      <w:r>
        <w:rPr>
          <w:rFonts w:ascii="FrankRuehl" w:hAnsi="FrankRuehl" w:cs="FrankRuehl" w:hint="cs"/>
          <w:sz w:val="25"/>
          <w:szCs w:val="25"/>
          <w:rtl/>
        </w:rPr>
        <w:t>/ה</w:t>
      </w:r>
      <w:r w:rsidRPr="007D00B7">
        <w:rPr>
          <w:rFonts w:ascii="FrankRuehl" w:hAnsi="FrankRuehl" w:cs="FrankRuehl"/>
          <w:sz w:val="25"/>
          <w:szCs w:val="25"/>
          <w:rtl/>
        </w:rPr>
        <w:t xml:space="preserve"> בזה, כי למשך כל תקופת ההתקשרות ובהתאם לכל מה שייקבע בהסכם בין הצדדים, ימנע </w:t>
      </w:r>
      <w:r>
        <w:rPr>
          <w:rFonts w:ascii="FrankRuehl" w:hAnsi="FrankRuehl" w:cs="FrankRuehl" w:hint="cs"/>
          <w:sz w:val="25"/>
          <w:szCs w:val="25"/>
          <w:rtl/>
        </w:rPr>
        <w:t>הספק</w:t>
      </w:r>
      <w:r w:rsidRPr="007D00B7">
        <w:rPr>
          <w:rFonts w:ascii="FrankRuehl" w:hAnsi="FrankRuehl" w:cs="FrankRuehl"/>
          <w:sz w:val="25"/>
          <w:szCs w:val="25"/>
          <w:rtl/>
        </w:rPr>
        <w:t xml:space="preserve"> מליטול חלק בעבודה כלשהי הקשורה למכרז ואשר יש בה בכדי ליצור מצב של ניגוד עניינים במישרין ובעקיפין. </w:t>
      </w:r>
    </w:p>
    <w:p w14:paraId="2BB442D7" w14:textId="77777777" w:rsidR="006A6929" w:rsidRPr="007D00B7" w:rsidRDefault="006A6929" w:rsidP="006A6929">
      <w:pPr>
        <w:spacing w:after="0"/>
        <w:ind w:left="720"/>
        <w:contextualSpacing/>
        <w:rPr>
          <w:rFonts w:ascii="FrankRuehl" w:hAnsi="FrankRuehl" w:cs="FrankRuehl"/>
          <w:sz w:val="25"/>
          <w:szCs w:val="25"/>
          <w:rtl/>
        </w:rPr>
      </w:pPr>
    </w:p>
    <w:p w14:paraId="3D750B92" w14:textId="77777777" w:rsidR="006A6929" w:rsidRPr="007D00B7" w:rsidRDefault="006A6929" w:rsidP="006A6929">
      <w:pPr>
        <w:numPr>
          <w:ilvl w:val="0"/>
          <w:numId w:val="65"/>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7D00B7">
        <w:rPr>
          <w:rFonts w:ascii="FrankRuehl" w:hAnsi="FrankRuehl" w:cs="FrankRuehl"/>
          <w:sz w:val="25"/>
          <w:szCs w:val="25"/>
          <w:rtl/>
        </w:rPr>
        <w:t>אני מתחייב</w:t>
      </w:r>
      <w:r>
        <w:rPr>
          <w:rFonts w:ascii="FrankRuehl" w:hAnsi="FrankRuehl" w:cs="FrankRuehl" w:hint="cs"/>
          <w:sz w:val="25"/>
          <w:szCs w:val="25"/>
          <w:rtl/>
        </w:rPr>
        <w:t>/ת</w:t>
      </w:r>
      <w:r w:rsidRPr="007D00B7">
        <w:rPr>
          <w:rFonts w:ascii="FrankRuehl" w:hAnsi="FrankRuehl" w:cs="FrankRuehl"/>
          <w:sz w:val="25"/>
          <w:szCs w:val="25"/>
          <w:rtl/>
        </w:rPr>
        <w:t xml:space="preserve"> ליידע את רשות המים במידה ויתעורר חשש כלשהו לניגוד עניינים כאמור לעיל וידוע לי, כי במקרה זה תהיה רשאית רשות המים שלא להעביר ל</w:t>
      </w:r>
      <w:r>
        <w:rPr>
          <w:rFonts w:ascii="FrankRuehl" w:hAnsi="FrankRuehl" w:cs="FrankRuehl"/>
          <w:sz w:val="25"/>
          <w:szCs w:val="25"/>
          <w:rtl/>
        </w:rPr>
        <w:t>ספק</w:t>
      </w:r>
      <w:r w:rsidRPr="007D00B7">
        <w:rPr>
          <w:rFonts w:ascii="FrankRuehl" w:hAnsi="FrankRuehl" w:cs="FrankRuehl"/>
          <w:sz w:val="25"/>
          <w:szCs w:val="25"/>
          <w:rtl/>
        </w:rPr>
        <w:t xml:space="preserve"> עבודה אשר מתקיים לגביה חשש לניגוד עניינים והכול עפ"י שיקול דעתה </w:t>
      </w:r>
      <w:r>
        <w:rPr>
          <w:rFonts w:ascii="FrankRuehl" w:hAnsi="FrankRuehl" w:cs="FrankRuehl" w:hint="cs"/>
          <w:sz w:val="25"/>
          <w:szCs w:val="25"/>
          <w:rtl/>
        </w:rPr>
        <w:t>המקצועי</w:t>
      </w:r>
      <w:r w:rsidRPr="007D00B7">
        <w:rPr>
          <w:rFonts w:ascii="FrankRuehl" w:hAnsi="FrankRuehl" w:cs="FrankRuehl"/>
          <w:sz w:val="25"/>
          <w:szCs w:val="25"/>
          <w:rtl/>
        </w:rPr>
        <w:t xml:space="preserve">. </w:t>
      </w:r>
    </w:p>
    <w:p w14:paraId="4E49B53B" w14:textId="77777777" w:rsidR="006A6929" w:rsidRPr="007D00B7" w:rsidRDefault="006A6929" w:rsidP="006A6929">
      <w:pPr>
        <w:spacing w:after="0"/>
        <w:ind w:left="720"/>
        <w:contextualSpacing/>
        <w:rPr>
          <w:rFonts w:ascii="FrankRuehl" w:hAnsi="FrankRuehl" w:cs="FrankRuehl"/>
          <w:sz w:val="25"/>
          <w:szCs w:val="25"/>
          <w:rtl/>
        </w:rPr>
      </w:pPr>
    </w:p>
    <w:p w14:paraId="7CBA866D" w14:textId="77777777" w:rsidR="006A6929" w:rsidRPr="007D00B7" w:rsidRDefault="006A6929" w:rsidP="006A6929">
      <w:pPr>
        <w:numPr>
          <w:ilvl w:val="0"/>
          <w:numId w:val="65"/>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7D00B7">
        <w:rPr>
          <w:rFonts w:ascii="FrankRuehl" w:hAnsi="FrankRuehl" w:cs="FrankRuehl"/>
          <w:sz w:val="25"/>
          <w:szCs w:val="25"/>
          <w:rtl/>
        </w:rPr>
        <w:t>ידוע לי שההחלטה בדבר קיומו של ניגוד עניינים או חשש לקיומו של ניגוד עניינים, נתונה לרשות המים, באופן בלעדי, ואני מתחייב</w:t>
      </w:r>
      <w:r>
        <w:rPr>
          <w:rFonts w:ascii="FrankRuehl" w:hAnsi="FrankRuehl" w:cs="FrankRuehl" w:hint="cs"/>
          <w:sz w:val="25"/>
          <w:szCs w:val="25"/>
          <w:rtl/>
        </w:rPr>
        <w:t>/ת</w:t>
      </w:r>
      <w:r w:rsidRPr="007D00B7">
        <w:rPr>
          <w:rFonts w:ascii="FrankRuehl" w:hAnsi="FrankRuehl" w:cs="FrankRuehl"/>
          <w:sz w:val="25"/>
          <w:szCs w:val="25"/>
          <w:rtl/>
        </w:rPr>
        <w:t xml:space="preserve"> לפעול בהתאם להנחיותיה, כפי שתקבענה בכל עת.   </w:t>
      </w:r>
    </w:p>
    <w:p w14:paraId="1AC3F651" w14:textId="77777777" w:rsidR="006A6929" w:rsidRPr="007D00B7" w:rsidRDefault="006A6929" w:rsidP="006A6929">
      <w:pPr>
        <w:spacing w:after="0"/>
        <w:ind w:left="720"/>
        <w:contextualSpacing/>
        <w:rPr>
          <w:rFonts w:ascii="FrankRuehl" w:hAnsi="FrankRuehl" w:cs="FrankRuehl"/>
          <w:sz w:val="25"/>
          <w:szCs w:val="25"/>
          <w:rtl/>
        </w:rPr>
      </w:pPr>
    </w:p>
    <w:p w14:paraId="6ACD387F" w14:textId="77777777" w:rsidR="006A6929" w:rsidRPr="007D00B7" w:rsidRDefault="006A6929" w:rsidP="006A6929">
      <w:pPr>
        <w:numPr>
          <w:ilvl w:val="0"/>
          <w:numId w:val="65"/>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7D00B7">
        <w:rPr>
          <w:rFonts w:ascii="FrankRuehl" w:hAnsi="FrankRuehl" w:cs="FrankRuehl"/>
          <w:sz w:val="25"/>
          <w:szCs w:val="25"/>
          <w:rtl/>
        </w:rPr>
        <w:t>אני מקבל</w:t>
      </w:r>
      <w:r>
        <w:rPr>
          <w:rFonts w:ascii="FrankRuehl" w:hAnsi="FrankRuehl" w:cs="FrankRuehl" w:hint="cs"/>
          <w:sz w:val="25"/>
          <w:szCs w:val="25"/>
          <w:rtl/>
        </w:rPr>
        <w:t>/ת</w:t>
      </w:r>
      <w:r w:rsidRPr="007D00B7">
        <w:rPr>
          <w:rFonts w:ascii="FrankRuehl" w:hAnsi="FrankRuehl" w:cs="FrankRuehl"/>
          <w:sz w:val="25"/>
          <w:szCs w:val="25"/>
          <w:rtl/>
        </w:rPr>
        <w:t xml:space="preserve"> על עצמי בזה לבצע כל החלטה של רשות המים בעניינים הנוגעים להצהרתי זו, לפי שיקול דעת רשות המים, לרבות החלטה על הפסקת ההתקשרות ב</w:t>
      </w:r>
      <w:r>
        <w:rPr>
          <w:rFonts w:ascii="FrankRuehl" w:hAnsi="FrankRuehl" w:cs="FrankRuehl" w:hint="cs"/>
          <w:sz w:val="25"/>
          <w:szCs w:val="25"/>
          <w:rtl/>
        </w:rPr>
        <w:t>ין הספק</w:t>
      </w:r>
      <w:r w:rsidRPr="007D00B7">
        <w:rPr>
          <w:rFonts w:ascii="FrankRuehl" w:hAnsi="FrankRuehl" w:cs="FrankRuehl"/>
          <w:sz w:val="25"/>
          <w:szCs w:val="25"/>
          <w:rtl/>
        </w:rPr>
        <w:t xml:space="preserve"> לבין הרשות.</w:t>
      </w:r>
    </w:p>
    <w:p w14:paraId="5DFD4D61" w14:textId="77777777" w:rsidR="006A6929" w:rsidRPr="007D00B7" w:rsidRDefault="006A6929" w:rsidP="006A6929">
      <w:pPr>
        <w:spacing w:after="0"/>
        <w:ind w:left="566"/>
        <w:contextualSpacing/>
        <w:jc w:val="both"/>
        <w:rPr>
          <w:rFonts w:ascii="FrankRuehl" w:hAnsi="FrankRuehl" w:cs="FrankRuehl"/>
          <w:sz w:val="25"/>
          <w:szCs w:val="25"/>
          <w:rtl/>
        </w:rPr>
      </w:pPr>
    </w:p>
    <w:p w14:paraId="598E7C25" w14:textId="77777777" w:rsidR="006A6929" w:rsidRPr="007D00B7" w:rsidRDefault="006A6929" w:rsidP="006A6929">
      <w:pPr>
        <w:spacing w:after="0"/>
        <w:ind w:left="566" w:hanging="512"/>
        <w:contextualSpacing/>
        <w:jc w:val="center"/>
        <w:rPr>
          <w:rFonts w:ascii="FrankRuehl" w:hAnsi="FrankRuehl" w:cs="FrankRuehl"/>
          <w:b/>
          <w:bCs/>
          <w:sz w:val="25"/>
          <w:szCs w:val="25"/>
          <w:rtl/>
        </w:rPr>
      </w:pPr>
      <w:r w:rsidRPr="007D00B7">
        <w:rPr>
          <w:rFonts w:ascii="FrankRuehl" w:hAnsi="FrankRuehl" w:cs="FrankRuehl"/>
          <w:b/>
          <w:bCs/>
          <w:sz w:val="25"/>
          <w:szCs w:val="25"/>
          <w:rtl/>
        </w:rPr>
        <w:t>ולראיה באתי על החתום:</w:t>
      </w:r>
    </w:p>
    <w:p w14:paraId="4A3D8596" w14:textId="77777777" w:rsidR="006A6929" w:rsidRPr="007D00B7" w:rsidRDefault="006A6929" w:rsidP="006A6929">
      <w:pPr>
        <w:spacing w:after="0"/>
        <w:jc w:val="both"/>
        <w:rPr>
          <w:rFonts w:ascii="FrankRuehl" w:hAnsi="FrankRuehl" w:cs="FrankRuehl"/>
          <w:sz w:val="25"/>
          <w:szCs w:val="25"/>
          <w:rtl/>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6A6929" w:rsidRPr="007D00B7" w14:paraId="0655BF7B" w14:textId="77777777" w:rsidTr="00125DFE">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14:paraId="353AA5C8" w14:textId="77777777" w:rsidR="006A6929" w:rsidRPr="007D00B7" w:rsidRDefault="006A6929" w:rsidP="00125DFE">
            <w:pPr>
              <w:autoSpaceDN w:val="0"/>
              <w:spacing w:after="0" w:line="480" w:lineRule="auto"/>
              <w:jc w:val="center"/>
              <w:rPr>
                <w:rFonts w:ascii="FrankRuehl" w:hAnsi="FrankRuehl" w:cs="FrankRuehl"/>
                <w:b/>
                <w:bCs/>
                <w:sz w:val="25"/>
                <w:szCs w:val="25"/>
                <w:rtl/>
              </w:rPr>
            </w:pPr>
            <w:r w:rsidRPr="007D00B7">
              <w:rPr>
                <w:rFonts w:ascii="FrankRuehl" w:hAnsi="FrankRuehl" w:cs="FrankRuehl"/>
                <w:b/>
                <w:bCs/>
                <w:sz w:val="25"/>
                <w:szCs w:val="25"/>
                <w:rtl/>
              </w:rPr>
              <w:t>שם מורש</w:t>
            </w:r>
            <w:r>
              <w:rPr>
                <w:rFonts w:ascii="FrankRuehl" w:hAnsi="FrankRuehl" w:cs="FrankRuehl" w:hint="cs"/>
                <w:b/>
                <w:bCs/>
                <w:sz w:val="25"/>
                <w:szCs w:val="25"/>
                <w:rtl/>
              </w:rPr>
              <w:t>ה/</w:t>
            </w:r>
            <w:proofErr w:type="spellStart"/>
            <w:r>
              <w:rPr>
                <w:rFonts w:ascii="FrankRuehl" w:hAnsi="FrankRuehl" w:cs="FrankRuehl" w:hint="cs"/>
                <w:b/>
                <w:bCs/>
                <w:sz w:val="25"/>
                <w:szCs w:val="25"/>
                <w:rtl/>
              </w:rPr>
              <w:t>ית</w:t>
            </w:r>
            <w:proofErr w:type="spellEnd"/>
            <w:r w:rsidRPr="007D00B7">
              <w:rPr>
                <w:rFonts w:ascii="FrankRuehl" w:hAnsi="FrankRuehl" w:cs="FrankRuehl"/>
                <w:b/>
                <w:bCs/>
                <w:sz w:val="25"/>
                <w:szCs w:val="25"/>
                <w:rtl/>
              </w:rPr>
              <w:t xml:space="preserve"> החתימה </w:t>
            </w:r>
            <w:r>
              <w:rPr>
                <w:rFonts w:ascii="FrankRuehl" w:hAnsi="FrankRuehl" w:cs="FrankRuehl" w:hint="cs"/>
                <w:b/>
                <w:bCs/>
                <w:sz w:val="25"/>
                <w:szCs w:val="25"/>
                <w:rtl/>
              </w:rPr>
              <w:t xml:space="preserve"> </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14:paraId="25F6BEC7" w14:textId="77777777" w:rsidR="006A6929" w:rsidRPr="007D00B7" w:rsidRDefault="006A6929" w:rsidP="00125DFE">
            <w:pPr>
              <w:autoSpaceDN w:val="0"/>
              <w:spacing w:after="0" w:line="480" w:lineRule="auto"/>
              <w:jc w:val="center"/>
              <w:rPr>
                <w:rFonts w:ascii="FrankRuehl" w:hAnsi="FrankRuehl" w:cs="FrankRuehl"/>
                <w:b/>
                <w:bCs/>
                <w:sz w:val="25"/>
                <w:szCs w:val="25"/>
              </w:rPr>
            </w:pPr>
            <w:r w:rsidRPr="007D00B7">
              <w:rPr>
                <w:rFonts w:ascii="FrankRuehl" w:hAnsi="FrankRuehl" w:cs="FrankRuehl"/>
                <w:b/>
                <w:bCs/>
                <w:sz w:val="25"/>
                <w:szCs w:val="25"/>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14:paraId="060198F6" w14:textId="77777777" w:rsidR="006A6929" w:rsidRPr="007D00B7" w:rsidRDefault="006A6929" w:rsidP="00125DFE">
            <w:pPr>
              <w:autoSpaceDN w:val="0"/>
              <w:spacing w:after="0" w:line="480" w:lineRule="auto"/>
              <w:jc w:val="center"/>
              <w:rPr>
                <w:rFonts w:ascii="FrankRuehl" w:hAnsi="FrankRuehl" w:cs="FrankRuehl"/>
                <w:b/>
                <w:bCs/>
                <w:sz w:val="25"/>
                <w:szCs w:val="25"/>
                <w:rtl/>
              </w:rPr>
            </w:pPr>
            <w:r w:rsidRPr="007D00B7">
              <w:rPr>
                <w:rFonts w:ascii="FrankRuehl" w:hAnsi="FrankRuehl" w:cs="FrankRuehl"/>
                <w:b/>
                <w:bCs/>
                <w:sz w:val="25"/>
                <w:szCs w:val="25"/>
                <w:rtl/>
              </w:rPr>
              <w:t>תאריך</w:t>
            </w:r>
          </w:p>
        </w:tc>
      </w:tr>
      <w:tr w:rsidR="006A6929" w:rsidRPr="007D00B7" w14:paraId="5AA305EA" w14:textId="77777777" w:rsidTr="00125DFE">
        <w:trPr>
          <w:jc w:val="center"/>
        </w:trPr>
        <w:tc>
          <w:tcPr>
            <w:tcW w:w="4454" w:type="dxa"/>
            <w:tcBorders>
              <w:top w:val="single" w:sz="6" w:space="0" w:color="auto"/>
              <w:left w:val="single" w:sz="6" w:space="0" w:color="auto"/>
              <w:bottom w:val="single" w:sz="6" w:space="0" w:color="auto"/>
              <w:right w:val="single" w:sz="6" w:space="0" w:color="auto"/>
            </w:tcBorders>
          </w:tcPr>
          <w:p w14:paraId="229F884F" w14:textId="77777777" w:rsidR="006A6929" w:rsidRPr="007D00B7" w:rsidRDefault="006A6929" w:rsidP="00125DFE">
            <w:pPr>
              <w:autoSpaceDN w:val="0"/>
              <w:spacing w:before="240" w:after="0" w:line="240" w:lineRule="auto"/>
              <w:jc w:val="center"/>
              <w:rPr>
                <w:rFonts w:ascii="FrankRuehl" w:hAnsi="FrankRuehl" w:cs="FrankRuehl"/>
                <w:b/>
                <w:bCs/>
                <w:sz w:val="25"/>
                <w:szCs w:val="25"/>
              </w:rPr>
            </w:pPr>
            <w:r>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5D3D0222" w14:textId="77777777" w:rsidR="006A6929" w:rsidRPr="007D00B7" w:rsidRDefault="006A6929" w:rsidP="00125DFE">
            <w:pPr>
              <w:autoSpaceDN w:val="0"/>
              <w:spacing w:before="240" w:after="0" w:line="240" w:lineRule="auto"/>
              <w:jc w:val="center"/>
              <w:rPr>
                <w:rFonts w:ascii="FrankRuehl" w:hAnsi="FrankRuehl" w:cs="FrankRuehl"/>
                <w:b/>
                <w:bCs/>
                <w:sz w:val="25"/>
                <w:szCs w:val="25"/>
              </w:rPr>
            </w:pPr>
            <w:r>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0887BE7A" w14:textId="77777777" w:rsidR="006A6929" w:rsidRPr="007D00B7" w:rsidRDefault="006A6929" w:rsidP="00125DFE">
            <w:pPr>
              <w:autoSpaceDN w:val="0"/>
              <w:spacing w:before="240" w:after="0" w:line="240" w:lineRule="auto"/>
              <w:jc w:val="center"/>
              <w:rPr>
                <w:rFonts w:ascii="FrankRuehl" w:hAnsi="FrankRuehl" w:cs="FrankRuehl"/>
                <w:b/>
                <w:bCs/>
                <w:sz w:val="25"/>
                <w:szCs w:val="25"/>
              </w:rPr>
            </w:pPr>
            <w:r>
              <w:rPr>
                <w:rFonts w:ascii="FrankRuehl" w:hAnsi="FrankRuehl" w:cs="FrankRuehl" w:hint="cs"/>
                <w:b/>
                <w:bCs/>
                <w:sz w:val="25"/>
                <w:szCs w:val="25"/>
                <w:rtl/>
              </w:rPr>
              <w:t>__________</w:t>
            </w:r>
          </w:p>
        </w:tc>
      </w:tr>
    </w:tbl>
    <w:p w14:paraId="3B26D9AB" w14:textId="77777777" w:rsidR="006A6929" w:rsidRDefault="006A6929" w:rsidP="006A6929">
      <w:pPr>
        <w:bidi w:val="0"/>
        <w:rPr>
          <w:rFonts w:cs="FrankRuehl"/>
          <w:b/>
          <w:bCs/>
          <w:u w:val="single"/>
        </w:rPr>
      </w:pPr>
      <w:r>
        <w:rPr>
          <w:rFonts w:cs="FrankRuehl"/>
          <w:b/>
          <w:bCs/>
          <w:u w:val="single"/>
        </w:rPr>
        <w:br w:type="page"/>
      </w:r>
    </w:p>
    <w:p w14:paraId="5C795208" w14:textId="77777777" w:rsidR="006A6929" w:rsidRDefault="006A6929" w:rsidP="006A6929">
      <w:pPr>
        <w:spacing w:after="0" w:line="240" w:lineRule="auto"/>
        <w:jc w:val="center"/>
        <w:rPr>
          <w:rFonts w:ascii="FrankRuehl" w:hAnsi="FrankRuehl" w:cs="FrankRuehl"/>
          <w:b/>
          <w:bCs/>
          <w:sz w:val="32"/>
          <w:szCs w:val="32"/>
          <w:u w:val="single"/>
          <w:rtl/>
        </w:rPr>
      </w:pPr>
    </w:p>
    <w:p w14:paraId="354CDFBD" w14:textId="77777777" w:rsidR="006A6929" w:rsidRPr="00B16D3F" w:rsidRDefault="006A6929" w:rsidP="006A6929">
      <w:pPr>
        <w:bidi w:val="0"/>
        <w:jc w:val="center"/>
        <w:rPr>
          <w:rFonts w:ascii="FrankRuehl" w:hAnsi="FrankRuehl" w:cs="FrankRuehl"/>
          <w:b/>
          <w:bCs/>
          <w:sz w:val="32"/>
          <w:szCs w:val="32"/>
          <w:u w:val="single"/>
        </w:rPr>
      </w:pPr>
      <w:r w:rsidRPr="00B16D3F">
        <w:rPr>
          <w:rFonts w:ascii="FrankRuehl" w:hAnsi="FrankRuehl" w:cs="FrankRuehl"/>
          <w:b/>
          <w:bCs/>
          <w:sz w:val="32"/>
          <w:szCs w:val="32"/>
          <w:u w:val="single"/>
          <w:rtl/>
        </w:rPr>
        <w:t xml:space="preserve">נספח </w:t>
      </w:r>
      <w:r>
        <w:rPr>
          <w:rFonts w:ascii="FrankRuehl" w:hAnsi="FrankRuehl" w:cs="FrankRuehl" w:hint="cs"/>
          <w:b/>
          <w:bCs/>
          <w:sz w:val="32"/>
          <w:szCs w:val="32"/>
          <w:u w:val="single"/>
          <w:rtl/>
        </w:rPr>
        <w:t>ה</w:t>
      </w:r>
      <w:r w:rsidRPr="00B16D3F">
        <w:rPr>
          <w:rFonts w:ascii="FrankRuehl" w:hAnsi="FrankRuehl" w:cs="FrankRuehl" w:hint="cs"/>
          <w:b/>
          <w:bCs/>
          <w:sz w:val="32"/>
          <w:szCs w:val="32"/>
          <w:u w:val="single"/>
          <w:rtl/>
        </w:rPr>
        <w:t>' להסכם התקשרות</w:t>
      </w:r>
    </w:p>
    <w:p w14:paraId="61301F8A" w14:textId="77777777" w:rsidR="006A6929" w:rsidRPr="00B16D3F" w:rsidRDefault="006A6929" w:rsidP="006A6929">
      <w:pPr>
        <w:spacing w:after="0" w:line="360" w:lineRule="auto"/>
        <w:ind w:left="-2"/>
        <w:jc w:val="center"/>
        <w:rPr>
          <w:rFonts w:ascii="FrankRuehl" w:hAnsi="FrankRuehl" w:cs="FrankRuehl"/>
          <w:b/>
          <w:bCs/>
          <w:spacing w:val="20"/>
          <w:sz w:val="42"/>
          <w:szCs w:val="42"/>
          <w:u w:val="single"/>
        </w:rPr>
      </w:pPr>
      <w:r>
        <w:rPr>
          <w:rFonts w:ascii="FrankRuehl" w:hAnsi="FrankRuehl" w:cs="FrankRuehl" w:hint="cs"/>
          <w:b/>
          <w:bCs/>
          <w:spacing w:val="20"/>
          <w:sz w:val="42"/>
          <w:szCs w:val="42"/>
          <w:u w:val="single"/>
          <w:rtl/>
        </w:rPr>
        <w:t xml:space="preserve">הצהרה על </w:t>
      </w:r>
      <w:r w:rsidRPr="00B16D3F">
        <w:rPr>
          <w:rFonts w:ascii="FrankRuehl" w:hAnsi="FrankRuehl" w:cs="FrankRuehl"/>
          <w:b/>
          <w:bCs/>
          <w:spacing w:val="20"/>
          <w:sz w:val="42"/>
          <w:szCs w:val="42"/>
          <w:u w:val="single"/>
          <w:rtl/>
        </w:rPr>
        <w:t xml:space="preserve">שרשרת אספקה לאבטחת מידע עבור רמה </w:t>
      </w:r>
      <w:r w:rsidRPr="00B16D3F">
        <w:rPr>
          <w:rFonts w:ascii="FrankRuehl" w:hAnsi="FrankRuehl" w:cs="FrankRuehl"/>
          <w:b/>
          <w:bCs/>
          <w:spacing w:val="20"/>
          <w:sz w:val="42"/>
          <w:szCs w:val="42"/>
          <w:u w:val="single"/>
        </w:rPr>
        <w:t>C</w:t>
      </w:r>
      <w:r w:rsidRPr="00B16D3F">
        <w:rPr>
          <w:rFonts w:ascii="FrankRuehl" w:hAnsi="FrankRuehl" w:cs="FrankRuehl"/>
          <w:b/>
          <w:bCs/>
          <w:spacing w:val="20"/>
          <w:sz w:val="42"/>
          <w:szCs w:val="42"/>
          <w:u w:val="single"/>
          <w:rtl/>
        </w:rPr>
        <w:t xml:space="preserve"> </w:t>
      </w:r>
    </w:p>
    <w:p w14:paraId="0E36CEB9" w14:textId="500FB4F2" w:rsidR="006A6929" w:rsidRPr="00AA7A6B" w:rsidRDefault="006A6929" w:rsidP="006A6929">
      <w:pPr>
        <w:jc w:val="both"/>
        <w:rPr>
          <w:rFonts w:ascii="FrankRuehl" w:hAnsi="FrankRuehl" w:cs="FrankRuehl"/>
          <w:sz w:val="25"/>
          <w:szCs w:val="25"/>
          <w:rtl/>
        </w:rPr>
      </w:pPr>
      <w:r w:rsidRPr="00AA7A6B">
        <w:rPr>
          <w:rFonts w:ascii="FrankRuehl" w:hAnsi="FrankRuehl" w:cs="FrankRuehl"/>
          <w:sz w:val="25"/>
          <w:szCs w:val="25"/>
          <w:rtl/>
        </w:rPr>
        <w:t>אנ</w:t>
      </w:r>
      <w:r>
        <w:rPr>
          <w:rFonts w:ascii="FrankRuehl" w:hAnsi="FrankRuehl" w:cs="FrankRuehl" w:hint="cs"/>
          <w:sz w:val="25"/>
          <w:szCs w:val="25"/>
          <w:rtl/>
        </w:rPr>
        <w:t>י</w:t>
      </w:r>
      <w:r w:rsidRPr="00AA7A6B">
        <w:rPr>
          <w:rFonts w:ascii="FrankRuehl" w:hAnsi="FrankRuehl" w:cs="FrankRuehl"/>
          <w:sz w:val="25"/>
          <w:szCs w:val="25"/>
          <w:rtl/>
        </w:rPr>
        <w:t xml:space="preserve"> הח"מ מורש</w:t>
      </w:r>
      <w:r>
        <w:rPr>
          <w:rFonts w:ascii="FrankRuehl" w:hAnsi="FrankRuehl" w:cs="FrankRuehl" w:hint="cs"/>
          <w:sz w:val="25"/>
          <w:szCs w:val="25"/>
          <w:rtl/>
        </w:rPr>
        <w:t>ה/</w:t>
      </w:r>
      <w:proofErr w:type="spellStart"/>
      <w:r>
        <w:rPr>
          <w:rFonts w:ascii="FrankRuehl" w:hAnsi="FrankRuehl" w:cs="FrankRuehl" w:hint="cs"/>
          <w:sz w:val="25"/>
          <w:szCs w:val="25"/>
          <w:rtl/>
        </w:rPr>
        <w:t>ית</w:t>
      </w:r>
      <w:proofErr w:type="spellEnd"/>
      <w:r w:rsidRPr="00AA7A6B">
        <w:rPr>
          <w:rFonts w:ascii="FrankRuehl" w:hAnsi="FrankRuehl" w:cs="FrankRuehl"/>
          <w:sz w:val="25"/>
          <w:szCs w:val="25"/>
          <w:rtl/>
        </w:rPr>
        <w:t xml:space="preserve"> חתימה והמוסמ</w:t>
      </w:r>
      <w:r>
        <w:rPr>
          <w:rFonts w:ascii="FrankRuehl" w:hAnsi="FrankRuehl" w:cs="FrankRuehl" w:hint="cs"/>
          <w:sz w:val="25"/>
          <w:szCs w:val="25"/>
          <w:rtl/>
        </w:rPr>
        <w:t>ך/ת</w:t>
      </w:r>
      <w:r w:rsidRPr="00AA7A6B">
        <w:rPr>
          <w:rFonts w:ascii="FrankRuehl" w:hAnsi="FrankRuehl" w:cs="FrankRuehl"/>
          <w:sz w:val="25"/>
          <w:szCs w:val="25"/>
          <w:rtl/>
        </w:rPr>
        <w:t xml:space="preserve"> להתחייב מטעם הספק, _____________  מצהיר</w:t>
      </w:r>
      <w:r>
        <w:rPr>
          <w:rFonts w:ascii="FrankRuehl" w:hAnsi="FrankRuehl" w:cs="FrankRuehl" w:hint="cs"/>
          <w:sz w:val="25"/>
          <w:szCs w:val="25"/>
          <w:rtl/>
        </w:rPr>
        <w:t xml:space="preserve">/ה </w:t>
      </w:r>
      <w:r w:rsidRPr="00AA7A6B">
        <w:rPr>
          <w:rFonts w:ascii="FrankRuehl" w:hAnsi="FrankRuehl" w:cs="FrankRuehl"/>
          <w:sz w:val="25"/>
          <w:szCs w:val="25"/>
          <w:rtl/>
        </w:rPr>
        <w:t>בזה כדלקמן:</w:t>
      </w:r>
    </w:p>
    <w:tbl>
      <w:tblPr>
        <w:tblStyle w:val="af5"/>
        <w:bidiVisual/>
        <w:tblW w:w="0" w:type="auto"/>
        <w:tblInd w:w="-62" w:type="dxa"/>
        <w:tblLook w:val="04A0" w:firstRow="1" w:lastRow="0" w:firstColumn="1" w:lastColumn="0" w:noHBand="0" w:noVBand="1"/>
      </w:tblPr>
      <w:tblGrid>
        <w:gridCol w:w="670"/>
        <w:gridCol w:w="3402"/>
        <w:gridCol w:w="3081"/>
        <w:gridCol w:w="1976"/>
      </w:tblGrid>
      <w:tr w:rsidR="006A6929" w:rsidRPr="00AA7A6B" w14:paraId="155BCAD9" w14:textId="77777777" w:rsidTr="00125DFE">
        <w:tc>
          <w:tcPr>
            <w:tcW w:w="6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7A53DA9" w14:textId="77777777" w:rsidR="006A6929" w:rsidRPr="00AA7A6B" w:rsidRDefault="006A6929" w:rsidP="00125DFE">
            <w:pPr>
              <w:jc w:val="center"/>
              <w:rPr>
                <w:rFonts w:ascii="FrankRuehl" w:hAnsi="FrankRuehl" w:cs="FrankRuehl"/>
                <w:b/>
                <w:bCs/>
                <w:sz w:val="25"/>
                <w:szCs w:val="25"/>
                <w:rtl/>
              </w:rPr>
            </w:pPr>
            <w:proofErr w:type="spellStart"/>
            <w:r w:rsidRPr="00AA7A6B">
              <w:rPr>
                <w:rFonts w:ascii="FrankRuehl" w:hAnsi="FrankRuehl" w:cs="FrankRuehl"/>
                <w:b/>
                <w:bCs/>
                <w:sz w:val="25"/>
                <w:szCs w:val="25"/>
                <w:rtl/>
              </w:rPr>
              <w:t>מס"ד</w:t>
            </w:r>
            <w:proofErr w:type="spellEnd"/>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93B6DE9" w14:textId="77777777" w:rsidR="006A6929" w:rsidRPr="00AA7A6B" w:rsidRDefault="006A6929" w:rsidP="00125DFE">
            <w:pPr>
              <w:jc w:val="center"/>
              <w:rPr>
                <w:rFonts w:ascii="FrankRuehl" w:hAnsi="FrankRuehl" w:cs="FrankRuehl"/>
                <w:b/>
                <w:bCs/>
                <w:sz w:val="25"/>
                <w:szCs w:val="25"/>
                <w:rtl/>
              </w:rPr>
            </w:pPr>
            <w:r w:rsidRPr="00AA7A6B">
              <w:rPr>
                <w:rFonts w:ascii="FrankRuehl" w:hAnsi="FrankRuehl" w:cs="FrankRuehl"/>
                <w:b/>
                <w:bCs/>
                <w:sz w:val="25"/>
                <w:szCs w:val="25"/>
                <w:rtl/>
              </w:rPr>
              <w:t>הנושא</w:t>
            </w:r>
          </w:p>
        </w:tc>
        <w:tc>
          <w:tcPr>
            <w:tcW w:w="308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7F4649B" w14:textId="77777777" w:rsidR="006A6929" w:rsidRPr="00AA7A6B" w:rsidRDefault="006A6929" w:rsidP="00125DFE">
            <w:pPr>
              <w:jc w:val="center"/>
              <w:rPr>
                <w:rFonts w:ascii="FrankRuehl" w:hAnsi="FrankRuehl" w:cs="FrankRuehl"/>
                <w:b/>
                <w:bCs/>
                <w:sz w:val="25"/>
                <w:szCs w:val="25"/>
                <w:rtl/>
              </w:rPr>
            </w:pPr>
            <w:r w:rsidRPr="00AA7A6B">
              <w:rPr>
                <w:rFonts w:ascii="FrankRuehl" w:hAnsi="FrankRuehl" w:cs="FrankRuehl"/>
                <w:b/>
                <w:bCs/>
                <w:sz w:val="25"/>
                <w:szCs w:val="25"/>
                <w:rtl/>
              </w:rPr>
              <w:t>רמה נדרשת מינימלית</w:t>
            </w:r>
          </w:p>
        </w:tc>
        <w:tc>
          <w:tcPr>
            <w:tcW w:w="19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5C4436F" w14:textId="77777777" w:rsidR="006A6929" w:rsidRPr="00AA7A6B" w:rsidRDefault="006A6929" w:rsidP="00125DFE">
            <w:pPr>
              <w:jc w:val="center"/>
              <w:rPr>
                <w:rFonts w:ascii="FrankRuehl" w:hAnsi="FrankRuehl" w:cs="FrankRuehl"/>
                <w:b/>
                <w:bCs/>
                <w:sz w:val="25"/>
                <w:szCs w:val="25"/>
                <w:rtl/>
              </w:rPr>
            </w:pPr>
            <w:r w:rsidRPr="00AA7A6B">
              <w:rPr>
                <w:rFonts w:ascii="FrankRuehl" w:hAnsi="FrankRuehl" w:cs="FrankRuehl"/>
                <w:b/>
                <w:bCs/>
                <w:sz w:val="25"/>
                <w:szCs w:val="25"/>
                <w:rtl/>
              </w:rPr>
              <w:t>קיים</w:t>
            </w:r>
            <w:r>
              <w:rPr>
                <w:rFonts w:ascii="FrankRuehl" w:hAnsi="FrankRuehl" w:cs="FrankRuehl" w:hint="cs"/>
                <w:b/>
                <w:bCs/>
                <w:sz w:val="25"/>
                <w:szCs w:val="25"/>
                <w:rtl/>
              </w:rPr>
              <w:t xml:space="preserve"> / לא קיים</w:t>
            </w:r>
          </w:p>
        </w:tc>
      </w:tr>
      <w:tr w:rsidR="006A6929" w:rsidRPr="00AA7A6B" w14:paraId="210E8080" w14:textId="77777777" w:rsidTr="00125DFE">
        <w:tc>
          <w:tcPr>
            <w:tcW w:w="670" w:type="dxa"/>
            <w:tcBorders>
              <w:top w:val="single" w:sz="4" w:space="0" w:color="auto"/>
              <w:left w:val="single" w:sz="4" w:space="0" w:color="auto"/>
              <w:bottom w:val="single" w:sz="4" w:space="0" w:color="auto"/>
              <w:right w:val="single" w:sz="4" w:space="0" w:color="auto"/>
            </w:tcBorders>
            <w:hideMark/>
          </w:tcPr>
          <w:p w14:paraId="7D81B248" w14:textId="77777777" w:rsidR="006A6929" w:rsidRPr="00AA7A6B" w:rsidRDefault="006A6929" w:rsidP="00125DFE">
            <w:pPr>
              <w:rPr>
                <w:rFonts w:ascii="FrankRuehl" w:hAnsi="FrankRuehl" w:cs="FrankRuehl"/>
                <w:sz w:val="25"/>
                <w:szCs w:val="25"/>
                <w:rtl/>
              </w:rPr>
            </w:pPr>
            <w:r w:rsidRPr="00AA7A6B">
              <w:rPr>
                <w:rFonts w:ascii="FrankRuehl" w:hAnsi="FrankRuehl" w:cs="FrankRuehl"/>
                <w:sz w:val="25"/>
                <w:szCs w:val="25"/>
                <w:rtl/>
              </w:rPr>
              <w:t>1</w:t>
            </w:r>
          </w:p>
        </w:tc>
        <w:tc>
          <w:tcPr>
            <w:tcW w:w="3402" w:type="dxa"/>
            <w:tcBorders>
              <w:top w:val="single" w:sz="4" w:space="0" w:color="auto"/>
              <w:left w:val="single" w:sz="4" w:space="0" w:color="auto"/>
              <w:bottom w:val="single" w:sz="4" w:space="0" w:color="auto"/>
              <w:right w:val="single" w:sz="4" w:space="0" w:color="auto"/>
            </w:tcBorders>
            <w:hideMark/>
          </w:tcPr>
          <w:p w14:paraId="73A170FC" w14:textId="77777777" w:rsidR="006A6929" w:rsidRPr="00AA7A6B" w:rsidRDefault="006A6929" w:rsidP="00125DFE">
            <w:pPr>
              <w:jc w:val="both"/>
              <w:rPr>
                <w:rFonts w:ascii="FrankRuehl" w:hAnsi="FrankRuehl" w:cs="FrankRuehl"/>
                <w:sz w:val="25"/>
                <w:szCs w:val="25"/>
                <w:rtl/>
              </w:rPr>
            </w:pPr>
            <w:r w:rsidRPr="00AA7A6B">
              <w:rPr>
                <w:rFonts w:ascii="FrankRuehl" w:hAnsi="FrankRuehl" w:cs="FrankRuehl"/>
                <w:sz w:val="25"/>
                <w:szCs w:val="25"/>
                <w:rtl/>
              </w:rPr>
              <w:t xml:space="preserve">האם ארגונך מיישם תהליכי מניעת גישה ואבטחה פיזית למניעת גישה לא מורשית למתחמים כגון: חדר תקשורת, חדר שרתים, </w:t>
            </w:r>
            <w:proofErr w:type="spellStart"/>
            <w:r w:rsidRPr="00AA7A6B">
              <w:rPr>
                <w:rFonts w:ascii="FrankRuehl" w:hAnsi="FrankRuehl" w:cs="FrankRuehl"/>
                <w:sz w:val="25"/>
                <w:szCs w:val="25"/>
                <w:rtl/>
              </w:rPr>
              <w:t>איזור</w:t>
            </w:r>
            <w:proofErr w:type="spellEnd"/>
            <w:r w:rsidRPr="00AA7A6B">
              <w:rPr>
                <w:rFonts w:ascii="FrankRuehl" w:hAnsi="FrankRuehl" w:cs="FrankRuehl"/>
                <w:sz w:val="25"/>
                <w:szCs w:val="25"/>
                <w:rtl/>
              </w:rPr>
              <w:t xml:space="preserve"> תפעולי</w:t>
            </w:r>
            <w:r w:rsidRPr="00AA7A6B">
              <w:rPr>
                <w:rFonts w:ascii="FrankRuehl" w:hAnsi="FrankRuehl" w:cs="FrankRuehl"/>
                <w:sz w:val="25"/>
                <w:szCs w:val="25"/>
              </w:rPr>
              <w:t xml:space="preserve"> ?</w:t>
            </w:r>
          </w:p>
        </w:tc>
        <w:tc>
          <w:tcPr>
            <w:tcW w:w="3081" w:type="dxa"/>
            <w:tcBorders>
              <w:top w:val="single" w:sz="4" w:space="0" w:color="auto"/>
              <w:left w:val="single" w:sz="4" w:space="0" w:color="auto"/>
              <w:bottom w:val="single" w:sz="4" w:space="0" w:color="auto"/>
              <w:right w:val="single" w:sz="4" w:space="0" w:color="auto"/>
            </w:tcBorders>
            <w:hideMark/>
          </w:tcPr>
          <w:p w14:paraId="13786511" w14:textId="77777777" w:rsidR="006A6929" w:rsidRPr="00AA7A6B" w:rsidRDefault="006A6929" w:rsidP="00125DFE">
            <w:pPr>
              <w:jc w:val="both"/>
              <w:rPr>
                <w:rFonts w:ascii="FrankRuehl" w:hAnsi="FrankRuehl" w:cs="FrankRuehl"/>
                <w:sz w:val="25"/>
                <w:szCs w:val="25"/>
                <w:rtl/>
              </w:rPr>
            </w:pPr>
            <w:r w:rsidRPr="00AA7A6B">
              <w:rPr>
                <w:rFonts w:ascii="FrankRuehl" w:hAnsi="FrankRuehl" w:cs="FrankRuehl"/>
                <w:sz w:val="25"/>
                <w:szCs w:val="25"/>
                <w:rtl/>
              </w:rPr>
              <w:t>קיימים אמצעים למניעת גישה רק בשעות שלאחר הפעילות וללא ניטור גישה</w:t>
            </w:r>
            <w:r w:rsidRPr="00AA7A6B">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0CC9F7D9" w14:textId="77777777" w:rsidR="006A6929" w:rsidRDefault="006A6929" w:rsidP="00125DFE">
            <w:pPr>
              <w:jc w:val="center"/>
              <w:rPr>
                <w:rFonts w:ascii="FrankRuehl" w:hAnsi="FrankRuehl" w:cs="FrankRuehl"/>
                <w:sz w:val="25"/>
                <w:szCs w:val="25"/>
                <w:rtl/>
              </w:rPr>
            </w:pPr>
          </w:p>
          <w:p w14:paraId="3B35FBED" w14:textId="77777777" w:rsidR="006A6929" w:rsidRPr="00AA7A6B" w:rsidRDefault="006A6929" w:rsidP="00125DFE">
            <w:pPr>
              <w:jc w:val="center"/>
              <w:rPr>
                <w:rFonts w:ascii="FrankRuehl" w:hAnsi="FrankRuehl" w:cs="FrankRuehl"/>
                <w:sz w:val="25"/>
                <w:szCs w:val="25"/>
                <w:rtl/>
              </w:rPr>
            </w:pPr>
            <w:r>
              <w:rPr>
                <w:rFonts w:ascii="FrankRuehl" w:hAnsi="FrankRuehl" w:cs="FrankRuehl" w:hint="cs"/>
                <w:sz w:val="25"/>
                <w:szCs w:val="25"/>
                <w:rtl/>
              </w:rPr>
              <w:t>_____________</w:t>
            </w:r>
          </w:p>
        </w:tc>
      </w:tr>
      <w:tr w:rsidR="006A6929" w:rsidRPr="00AA7A6B" w14:paraId="61FD320B" w14:textId="77777777" w:rsidTr="00125DFE">
        <w:tc>
          <w:tcPr>
            <w:tcW w:w="670" w:type="dxa"/>
            <w:tcBorders>
              <w:top w:val="single" w:sz="4" w:space="0" w:color="auto"/>
              <w:left w:val="single" w:sz="4" w:space="0" w:color="auto"/>
              <w:bottom w:val="single" w:sz="4" w:space="0" w:color="auto"/>
              <w:right w:val="single" w:sz="4" w:space="0" w:color="auto"/>
            </w:tcBorders>
            <w:hideMark/>
          </w:tcPr>
          <w:p w14:paraId="44647A54" w14:textId="77777777" w:rsidR="006A6929" w:rsidRPr="00AA7A6B" w:rsidRDefault="006A6929" w:rsidP="00125DFE">
            <w:pPr>
              <w:rPr>
                <w:rFonts w:ascii="FrankRuehl" w:hAnsi="FrankRuehl" w:cs="FrankRuehl"/>
                <w:sz w:val="25"/>
                <w:szCs w:val="25"/>
                <w:rtl/>
              </w:rPr>
            </w:pPr>
            <w:r w:rsidRPr="00AA7A6B">
              <w:rPr>
                <w:rFonts w:ascii="FrankRuehl" w:hAnsi="FrankRuehl" w:cs="FrankRuehl"/>
                <w:sz w:val="25"/>
                <w:szCs w:val="25"/>
                <w:rtl/>
              </w:rPr>
              <w:t>2</w:t>
            </w:r>
          </w:p>
        </w:tc>
        <w:tc>
          <w:tcPr>
            <w:tcW w:w="3402" w:type="dxa"/>
            <w:tcBorders>
              <w:top w:val="single" w:sz="4" w:space="0" w:color="auto"/>
              <w:left w:val="single" w:sz="4" w:space="0" w:color="auto"/>
              <w:bottom w:val="single" w:sz="4" w:space="0" w:color="auto"/>
              <w:right w:val="single" w:sz="4" w:space="0" w:color="auto"/>
            </w:tcBorders>
            <w:hideMark/>
          </w:tcPr>
          <w:p w14:paraId="5DB5BB76" w14:textId="77777777" w:rsidR="006A6929" w:rsidRPr="00AA7A6B" w:rsidRDefault="006A6929" w:rsidP="00125DFE">
            <w:pPr>
              <w:jc w:val="both"/>
              <w:rPr>
                <w:rFonts w:ascii="FrankRuehl" w:hAnsi="FrankRuehl" w:cs="FrankRuehl"/>
                <w:sz w:val="25"/>
                <w:szCs w:val="25"/>
                <w:rtl/>
              </w:rPr>
            </w:pPr>
            <w:r w:rsidRPr="00AA7A6B">
              <w:rPr>
                <w:rFonts w:ascii="FrankRuehl" w:hAnsi="FrankRuehl" w:cs="FrankRuehl"/>
                <w:sz w:val="25"/>
                <w:szCs w:val="25"/>
                <w:rtl/>
              </w:rPr>
              <w:t>האם ארגונך מקיים תשומות הגנה מפני נזקים סביבתיים (הצפה, שריפה, הפסקות חשמל וכו') למחשבים וציוד מחשוב בהתאם לסטנדרטיים מקובלים?</w:t>
            </w:r>
          </w:p>
        </w:tc>
        <w:tc>
          <w:tcPr>
            <w:tcW w:w="3081" w:type="dxa"/>
            <w:tcBorders>
              <w:top w:val="single" w:sz="4" w:space="0" w:color="auto"/>
              <w:left w:val="single" w:sz="4" w:space="0" w:color="auto"/>
              <w:bottom w:val="single" w:sz="4" w:space="0" w:color="auto"/>
              <w:right w:val="single" w:sz="4" w:space="0" w:color="auto"/>
            </w:tcBorders>
            <w:hideMark/>
          </w:tcPr>
          <w:p w14:paraId="1FE57AA1" w14:textId="77777777" w:rsidR="006A6929" w:rsidRPr="00AA7A6B" w:rsidRDefault="006A6929" w:rsidP="00125DFE">
            <w:pPr>
              <w:jc w:val="both"/>
              <w:rPr>
                <w:rFonts w:ascii="FrankRuehl" w:hAnsi="FrankRuehl" w:cs="FrankRuehl"/>
                <w:sz w:val="25"/>
                <w:szCs w:val="25"/>
                <w:rtl/>
              </w:rPr>
            </w:pPr>
            <w:r w:rsidRPr="00AA7A6B">
              <w:rPr>
                <w:rFonts w:ascii="FrankRuehl" w:hAnsi="FrankRuehl" w:cs="FrankRuehl"/>
                <w:sz w:val="25"/>
                <w:szCs w:val="25"/>
                <w:rtl/>
              </w:rPr>
              <w:t>קיימים אמצעים בסיסיים להגנה חלקית כגון רק כנגד הפסקת חשמל.</w:t>
            </w:r>
          </w:p>
        </w:tc>
        <w:tc>
          <w:tcPr>
            <w:tcW w:w="1976" w:type="dxa"/>
            <w:tcBorders>
              <w:top w:val="single" w:sz="4" w:space="0" w:color="auto"/>
              <w:left w:val="single" w:sz="4" w:space="0" w:color="auto"/>
              <w:bottom w:val="single" w:sz="4" w:space="0" w:color="auto"/>
              <w:right w:val="single" w:sz="4" w:space="0" w:color="auto"/>
            </w:tcBorders>
            <w:vAlign w:val="bottom"/>
          </w:tcPr>
          <w:p w14:paraId="419E4762" w14:textId="77777777" w:rsidR="006A6929" w:rsidRDefault="006A6929" w:rsidP="00125DFE">
            <w:pPr>
              <w:jc w:val="center"/>
              <w:rPr>
                <w:rFonts w:ascii="FrankRuehl" w:hAnsi="FrankRuehl" w:cs="FrankRuehl"/>
                <w:sz w:val="25"/>
                <w:szCs w:val="25"/>
                <w:rtl/>
              </w:rPr>
            </w:pPr>
          </w:p>
          <w:p w14:paraId="70254CB8" w14:textId="77777777" w:rsidR="006A6929" w:rsidRPr="00AA7A6B" w:rsidRDefault="006A6929" w:rsidP="00125DFE">
            <w:pPr>
              <w:jc w:val="center"/>
              <w:rPr>
                <w:rFonts w:ascii="FrankRuehl" w:hAnsi="FrankRuehl" w:cs="FrankRuehl"/>
                <w:sz w:val="25"/>
                <w:szCs w:val="25"/>
                <w:rtl/>
              </w:rPr>
            </w:pPr>
            <w:r>
              <w:rPr>
                <w:rFonts w:ascii="FrankRuehl" w:hAnsi="FrankRuehl" w:cs="FrankRuehl" w:hint="cs"/>
                <w:sz w:val="25"/>
                <w:szCs w:val="25"/>
                <w:rtl/>
              </w:rPr>
              <w:t>_____________</w:t>
            </w:r>
          </w:p>
        </w:tc>
      </w:tr>
      <w:tr w:rsidR="006A6929" w:rsidRPr="00AA7A6B" w14:paraId="78A6A980" w14:textId="77777777" w:rsidTr="00125DFE">
        <w:tc>
          <w:tcPr>
            <w:tcW w:w="670" w:type="dxa"/>
            <w:tcBorders>
              <w:top w:val="single" w:sz="4" w:space="0" w:color="auto"/>
              <w:left w:val="single" w:sz="4" w:space="0" w:color="auto"/>
              <w:bottom w:val="single" w:sz="4" w:space="0" w:color="auto"/>
              <w:right w:val="single" w:sz="4" w:space="0" w:color="auto"/>
            </w:tcBorders>
            <w:hideMark/>
          </w:tcPr>
          <w:p w14:paraId="4975ABEF" w14:textId="77777777" w:rsidR="006A6929" w:rsidRPr="00AA7A6B" w:rsidRDefault="006A6929" w:rsidP="00125DFE">
            <w:pPr>
              <w:rPr>
                <w:rFonts w:ascii="FrankRuehl" w:hAnsi="FrankRuehl" w:cs="FrankRuehl"/>
                <w:sz w:val="25"/>
                <w:szCs w:val="25"/>
                <w:rtl/>
              </w:rPr>
            </w:pPr>
            <w:r w:rsidRPr="00AA7A6B">
              <w:rPr>
                <w:rFonts w:ascii="FrankRuehl" w:hAnsi="FrankRuehl" w:cs="FrankRuehl"/>
                <w:sz w:val="25"/>
                <w:szCs w:val="25"/>
                <w:rtl/>
              </w:rPr>
              <w:t>3</w:t>
            </w:r>
          </w:p>
        </w:tc>
        <w:tc>
          <w:tcPr>
            <w:tcW w:w="3402" w:type="dxa"/>
            <w:tcBorders>
              <w:top w:val="single" w:sz="4" w:space="0" w:color="auto"/>
              <w:left w:val="single" w:sz="4" w:space="0" w:color="auto"/>
              <w:bottom w:val="single" w:sz="4" w:space="0" w:color="auto"/>
              <w:right w:val="single" w:sz="4" w:space="0" w:color="auto"/>
            </w:tcBorders>
            <w:hideMark/>
          </w:tcPr>
          <w:p w14:paraId="4251C4CB" w14:textId="77777777" w:rsidR="006A6929" w:rsidRPr="00AA7A6B" w:rsidRDefault="006A6929" w:rsidP="00125DFE">
            <w:pPr>
              <w:jc w:val="both"/>
              <w:rPr>
                <w:rFonts w:ascii="FrankRuehl" w:hAnsi="FrankRuehl" w:cs="FrankRuehl"/>
                <w:sz w:val="25"/>
                <w:szCs w:val="25"/>
                <w:rtl/>
              </w:rPr>
            </w:pPr>
            <w:r w:rsidRPr="00AA7A6B">
              <w:rPr>
                <w:rFonts w:ascii="FrankRuehl" w:hAnsi="FrankRuehl" w:cs="FrankRuehl"/>
                <w:sz w:val="25"/>
                <w:szCs w:val="25"/>
                <w:rtl/>
              </w:rPr>
              <w:t>האם קיים בארגונך תהליך המבטיח מחיקת מידע אודות הלקוח משרתי הארגון</w:t>
            </w:r>
            <w:r w:rsidRPr="00AA7A6B">
              <w:rPr>
                <w:rFonts w:ascii="FrankRuehl" w:hAnsi="FrankRuehl" w:cs="FrankRuehl"/>
                <w:sz w:val="25"/>
                <w:szCs w:val="25"/>
              </w:rPr>
              <w:t>? </w:t>
            </w:r>
          </w:p>
        </w:tc>
        <w:tc>
          <w:tcPr>
            <w:tcW w:w="3081" w:type="dxa"/>
            <w:tcBorders>
              <w:top w:val="single" w:sz="4" w:space="0" w:color="auto"/>
              <w:left w:val="single" w:sz="4" w:space="0" w:color="auto"/>
              <w:bottom w:val="single" w:sz="4" w:space="0" w:color="auto"/>
              <w:right w:val="single" w:sz="4" w:space="0" w:color="auto"/>
            </w:tcBorders>
            <w:hideMark/>
          </w:tcPr>
          <w:p w14:paraId="55F778D6" w14:textId="77777777" w:rsidR="006A6929" w:rsidRPr="00AA7A6B" w:rsidRDefault="006A6929" w:rsidP="00125DFE">
            <w:pPr>
              <w:jc w:val="both"/>
              <w:rPr>
                <w:rFonts w:ascii="FrankRuehl" w:hAnsi="FrankRuehl" w:cs="FrankRuehl"/>
                <w:sz w:val="25"/>
                <w:szCs w:val="25"/>
                <w:rtl/>
              </w:rPr>
            </w:pPr>
            <w:r w:rsidRPr="00AA7A6B">
              <w:rPr>
                <w:rFonts w:ascii="FrankRuehl" w:hAnsi="FrankRuehl" w:cs="FrankRuehl"/>
                <w:sz w:val="25"/>
                <w:szCs w:val="25"/>
                <w:rtl/>
              </w:rPr>
              <w:t>מחיקה פשוטה המאפשרת שחזור.</w:t>
            </w:r>
          </w:p>
        </w:tc>
        <w:tc>
          <w:tcPr>
            <w:tcW w:w="1976" w:type="dxa"/>
            <w:tcBorders>
              <w:top w:val="single" w:sz="4" w:space="0" w:color="auto"/>
              <w:left w:val="single" w:sz="4" w:space="0" w:color="auto"/>
              <w:bottom w:val="single" w:sz="4" w:space="0" w:color="auto"/>
              <w:right w:val="single" w:sz="4" w:space="0" w:color="auto"/>
            </w:tcBorders>
            <w:vAlign w:val="bottom"/>
          </w:tcPr>
          <w:p w14:paraId="11E38276" w14:textId="77777777" w:rsidR="006A6929" w:rsidRDefault="006A6929" w:rsidP="00125DFE">
            <w:pPr>
              <w:jc w:val="center"/>
              <w:rPr>
                <w:rFonts w:ascii="FrankRuehl" w:hAnsi="FrankRuehl" w:cs="FrankRuehl"/>
                <w:sz w:val="25"/>
                <w:szCs w:val="25"/>
                <w:rtl/>
              </w:rPr>
            </w:pPr>
          </w:p>
          <w:p w14:paraId="60109EBD" w14:textId="77777777" w:rsidR="006A6929" w:rsidRPr="00AA7A6B" w:rsidRDefault="006A6929" w:rsidP="00125DFE">
            <w:pPr>
              <w:jc w:val="center"/>
              <w:rPr>
                <w:rFonts w:ascii="FrankRuehl" w:hAnsi="FrankRuehl" w:cs="FrankRuehl"/>
                <w:sz w:val="25"/>
                <w:szCs w:val="25"/>
                <w:rtl/>
              </w:rPr>
            </w:pPr>
            <w:r>
              <w:rPr>
                <w:rFonts w:ascii="FrankRuehl" w:hAnsi="FrankRuehl" w:cs="FrankRuehl" w:hint="cs"/>
                <w:sz w:val="25"/>
                <w:szCs w:val="25"/>
                <w:rtl/>
              </w:rPr>
              <w:t>_____________</w:t>
            </w:r>
          </w:p>
        </w:tc>
      </w:tr>
      <w:tr w:rsidR="006A6929" w:rsidRPr="00AA7A6B" w14:paraId="4C1621FC" w14:textId="77777777" w:rsidTr="00125DFE">
        <w:tc>
          <w:tcPr>
            <w:tcW w:w="670" w:type="dxa"/>
            <w:tcBorders>
              <w:top w:val="single" w:sz="4" w:space="0" w:color="auto"/>
              <w:left w:val="single" w:sz="4" w:space="0" w:color="auto"/>
              <w:bottom w:val="single" w:sz="4" w:space="0" w:color="auto"/>
              <w:right w:val="single" w:sz="4" w:space="0" w:color="auto"/>
            </w:tcBorders>
            <w:hideMark/>
          </w:tcPr>
          <w:p w14:paraId="2CC18278" w14:textId="77777777" w:rsidR="006A6929" w:rsidRPr="00AA7A6B" w:rsidRDefault="006A6929" w:rsidP="00125DFE">
            <w:pPr>
              <w:rPr>
                <w:rFonts w:ascii="FrankRuehl" w:hAnsi="FrankRuehl" w:cs="FrankRuehl"/>
                <w:sz w:val="25"/>
                <w:szCs w:val="25"/>
                <w:rtl/>
              </w:rPr>
            </w:pPr>
            <w:r w:rsidRPr="00AA7A6B">
              <w:rPr>
                <w:rFonts w:ascii="FrankRuehl" w:hAnsi="FrankRuehl" w:cs="FrankRuehl"/>
                <w:sz w:val="25"/>
                <w:szCs w:val="25"/>
                <w:rtl/>
              </w:rPr>
              <w:t>4</w:t>
            </w:r>
          </w:p>
        </w:tc>
        <w:tc>
          <w:tcPr>
            <w:tcW w:w="3402" w:type="dxa"/>
            <w:tcBorders>
              <w:top w:val="single" w:sz="4" w:space="0" w:color="auto"/>
              <w:left w:val="single" w:sz="4" w:space="0" w:color="auto"/>
              <w:bottom w:val="single" w:sz="4" w:space="0" w:color="auto"/>
              <w:right w:val="single" w:sz="4" w:space="0" w:color="auto"/>
            </w:tcBorders>
            <w:hideMark/>
          </w:tcPr>
          <w:p w14:paraId="16B70FE3" w14:textId="77777777" w:rsidR="006A6929" w:rsidRPr="00AA7A6B" w:rsidRDefault="006A6929" w:rsidP="00125DFE">
            <w:pPr>
              <w:jc w:val="both"/>
              <w:rPr>
                <w:rFonts w:ascii="FrankRuehl" w:hAnsi="FrankRuehl" w:cs="FrankRuehl"/>
                <w:sz w:val="25"/>
                <w:szCs w:val="25"/>
                <w:rtl/>
              </w:rPr>
            </w:pPr>
            <w:r w:rsidRPr="00AA7A6B">
              <w:rPr>
                <w:rFonts w:ascii="FrankRuehl" w:hAnsi="FrankRuehl" w:cs="FrankRuehl"/>
                <w:sz w:val="25"/>
                <w:szCs w:val="25"/>
                <w:rtl/>
              </w:rPr>
              <w:t>האם מיושם נוהל בקרה אחר החלפת סיסמאות ברירת מחדל</w:t>
            </w:r>
            <w:r w:rsidRPr="00AA7A6B">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07E92639" w14:textId="77777777" w:rsidR="006A6929" w:rsidRPr="00AA7A6B" w:rsidRDefault="006A6929" w:rsidP="00125DFE">
            <w:pPr>
              <w:jc w:val="both"/>
              <w:rPr>
                <w:rFonts w:ascii="FrankRuehl" w:hAnsi="FrankRuehl" w:cs="FrankRuehl"/>
                <w:sz w:val="25"/>
                <w:szCs w:val="25"/>
                <w:rtl/>
              </w:rPr>
            </w:pPr>
            <w:r w:rsidRPr="00AA7A6B">
              <w:rPr>
                <w:rFonts w:ascii="FrankRuehl" w:hAnsi="FrankRuehl" w:cs="FrankRuehl"/>
                <w:sz w:val="25"/>
                <w:szCs w:val="25"/>
                <w:rtl/>
              </w:rPr>
              <w:t>קיים מסמך כללי שלא מכסה ו/או מפרט לרמת כל התהליכים הנדרשים</w:t>
            </w:r>
            <w:r w:rsidRPr="00AA7A6B">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166C195F" w14:textId="77777777" w:rsidR="006A6929" w:rsidRPr="00AA7A6B" w:rsidRDefault="006A6929" w:rsidP="00125DFE">
            <w:pPr>
              <w:jc w:val="center"/>
              <w:rPr>
                <w:rFonts w:ascii="FrankRuehl" w:hAnsi="FrankRuehl" w:cs="FrankRuehl"/>
                <w:sz w:val="25"/>
                <w:szCs w:val="25"/>
                <w:rtl/>
              </w:rPr>
            </w:pPr>
            <w:r>
              <w:rPr>
                <w:rFonts w:ascii="FrankRuehl" w:hAnsi="FrankRuehl" w:cs="FrankRuehl" w:hint="cs"/>
                <w:sz w:val="25"/>
                <w:szCs w:val="25"/>
                <w:rtl/>
              </w:rPr>
              <w:t>_____________</w:t>
            </w:r>
          </w:p>
        </w:tc>
      </w:tr>
      <w:tr w:rsidR="006A6929" w:rsidRPr="00AA7A6B" w14:paraId="0CF5842C" w14:textId="77777777" w:rsidTr="00125DFE">
        <w:tc>
          <w:tcPr>
            <w:tcW w:w="670" w:type="dxa"/>
            <w:tcBorders>
              <w:top w:val="single" w:sz="4" w:space="0" w:color="auto"/>
              <w:left w:val="single" w:sz="4" w:space="0" w:color="auto"/>
              <w:bottom w:val="single" w:sz="4" w:space="0" w:color="auto"/>
              <w:right w:val="single" w:sz="4" w:space="0" w:color="auto"/>
            </w:tcBorders>
            <w:hideMark/>
          </w:tcPr>
          <w:p w14:paraId="08229D89" w14:textId="77777777" w:rsidR="006A6929" w:rsidRPr="00AA7A6B" w:rsidRDefault="006A6929" w:rsidP="00125DFE">
            <w:pPr>
              <w:rPr>
                <w:rFonts w:ascii="FrankRuehl" w:hAnsi="FrankRuehl" w:cs="FrankRuehl"/>
                <w:sz w:val="25"/>
                <w:szCs w:val="25"/>
                <w:rtl/>
              </w:rPr>
            </w:pPr>
            <w:r w:rsidRPr="00AA7A6B">
              <w:rPr>
                <w:rFonts w:ascii="FrankRuehl" w:hAnsi="FrankRuehl" w:cs="FrankRuehl"/>
                <w:sz w:val="25"/>
                <w:szCs w:val="25"/>
                <w:rtl/>
              </w:rPr>
              <w:t>5</w:t>
            </w:r>
          </w:p>
        </w:tc>
        <w:tc>
          <w:tcPr>
            <w:tcW w:w="3402" w:type="dxa"/>
            <w:tcBorders>
              <w:top w:val="single" w:sz="4" w:space="0" w:color="auto"/>
              <w:left w:val="single" w:sz="4" w:space="0" w:color="auto"/>
              <w:bottom w:val="single" w:sz="4" w:space="0" w:color="auto"/>
              <w:right w:val="single" w:sz="4" w:space="0" w:color="auto"/>
            </w:tcBorders>
            <w:hideMark/>
          </w:tcPr>
          <w:p w14:paraId="33025435" w14:textId="77777777" w:rsidR="006A6929" w:rsidRPr="00AA7A6B" w:rsidRDefault="006A6929" w:rsidP="00125DFE">
            <w:pPr>
              <w:jc w:val="both"/>
              <w:rPr>
                <w:rFonts w:ascii="FrankRuehl" w:hAnsi="FrankRuehl" w:cs="FrankRuehl"/>
                <w:sz w:val="25"/>
                <w:szCs w:val="25"/>
                <w:rtl/>
              </w:rPr>
            </w:pPr>
            <w:r w:rsidRPr="00AA7A6B">
              <w:rPr>
                <w:rFonts w:ascii="FrankRuehl" w:hAnsi="FrankRuehl" w:cs="FrankRuehl"/>
                <w:sz w:val="25"/>
                <w:szCs w:val="25"/>
                <w:rtl/>
              </w:rPr>
              <w:t xml:space="preserve">האם מותקנות על העמדות תוכנות להגנה מפני </w:t>
            </w:r>
            <w:proofErr w:type="spellStart"/>
            <w:r w:rsidRPr="00AA7A6B">
              <w:rPr>
                <w:rFonts w:ascii="FrankRuehl" w:hAnsi="FrankRuehl" w:cs="FrankRuehl"/>
                <w:sz w:val="25"/>
                <w:szCs w:val="25"/>
                <w:rtl/>
              </w:rPr>
              <w:t>נוזקות</w:t>
            </w:r>
            <w:proofErr w:type="spellEnd"/>
            <w:r w:rsidRPr="00AA7A6B">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7B653B02" w14:textId="77777777" w:rsidR="006A6929" w:rsidRPr="00AA7A6B" w:rsidRDefault="006A6929" w:rsidP="00125DFE">
            <w:pPr>
              <w:jc w:val="both"/>
              <w:rPr>
                <w:rFonts w:ascii="FrankRuehl" w:hAnsi="FrankRuehl" w:cs="FrankRuehl"/>
                <w:sz w:val="25"/>
                <w:szCs w:val="25"/>
                <w:rtl/>
              </w:rPr>
            </w:pPr>
            <w:r w:rsidRPr="00AA7A6B">
              <w:rPr>
                <w:rFonts w:ascii="FrankRuehl" w:hAnsi="FrankRuehl" w:cs="FrankRuehl"/>
                <w:sz w:val="25"/>
                <w:szCs w:val="25"/>
                <w:rtl/>
              </w:rPr>
              <w:t>קיים שימוש במערכת אנטי-וירוס ללא מנגנון ניהול מרכזי</w:t>
            </w:r>
            <w:r w:rsidRPr="00AA7A6B">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7595C00C" w14:textId="77777777" w:rsidR="006A6929" w:rsidRPr="00AA7A6B" w:rsidRDefault="006A6929" w:rsidP="00125DFE">
            <w:pPr>
              <w:jc w:val="center"/>
              <w:rPr>
                <w:rFonts w:ascii="FrankRuehl" w:hAnsi="FrankRuehl" w:cs="FrankRuehl"/>
                <w:sz w:val="25"/>
                <w:szCs w:val="25"/>
                <w:rtl/>
              </w:rPr>
            </w:pPr>
            <w:r>
              <w:rPr>
                <w:rFonts w:ascii="FrankRuehl" w:hAnsi="FrankRuehl" w:cs="FrankRuehl" w:hint="cs"/>
                <w:sz w:val="25"/>
                <w:szCs w:val="25"/>
                <w:rtl/>
              </w:rPr>
              <w:t>_____________</w:t>
            </w:r>
          </w:p>
        </w:tc>
      </w:tr>
      <w:tr w:rsidR="006A6929" w:rsidRPr="00AA7A6B" w14:paraId="2824F3FE" w14:textId="77777777" w:rsidTr="00125DFE">
        <w:tc>
          <w:tcPr>
            <w:tcW w:w="670" w:type="dxa"/>
            <w:tcBorders>
              <w:top w:val="single" w:sz="4" w:space="0" w:color="auto"/>
              <w:left w:val="single" w:sz="4" w:space="0" w:color="auto"/>
              <w:bottom w:val="single" w:sz="4" w:space="0" w:color="auto"/>
              <w:right w:val="single" w:sz="4" w:space="0" w:color="auto"/>
            </w:tcBorders>
            <w:hideMark/>
          </w:tcPr>
          <w:p w14:paraId="41DC508B" w14:textId="77777777" w:rsidR="006A6929" w:rsidRPr="00AA7A6B" w:rsidRDefault="006A6929" w:rsidP="00125DFE">
            <w:pPr>
              <w:rPr>
                <w:rFonts w:ascii="FrankRuehl" w:hAnsi="FrankRuehl" w:cs="FrankRuehl"/>
                <w:sz w:val="25"/>
                <w:szCs w:val="25"/>
                <w:rtl/>
              </w:rPr>
            </w:pPr>
            <w:r w:rsidRPr="00AA7A6B">
              <w:rPr>
                <w:rFonts w:ascii="FrankRuehl" w:hAnsi="FrankRuehl" w:cs="FrankRuehl"/>
                <w:sz w:val="25"/>
                <w:szCs w:val="25"/>
                <w:rtl/>
              </w:rPr>
              <w:t>6</w:t>
            </w:r>
          </w:p>
        </w:tc>
        <w:tc>
          <w:tcPr>
            <w:tcW w:w="3402" w:type="dxa"/>
            <w:tcBorders>
              <w:top w:val="single" w:sz="4" w:space="0" w:color="auto"/>
              <w:left w:val="single" w:sz="4" w:space="0" w:color="auto"/>
              <w:bottom w:val="single" w:sz="4" w:space="0" w:color="auto"/>
              <w:right w:val="single" w:sz="4" w:space="0" w:color="auto"/>
            </w:tcBorders>
            <w:hideMark/>
          </w:tcPr>
          <w:p w14:paraId="3C0AC60E" w14:textId="77777777" w:rsidR="006A6929" w:rsidRPr="00AA7A6B" w:rsidRDefault="006A6929" w:rsidP="00125DFE">
            <w:pPr>
              <w:jc w:val="both"/>
              <w:rPr>
                <w:rFonts w:ascii="FrankRuehl" w:hAnsi="FrankRuehl" w:cs="FrankRuehl"/>
                <w:sz w:val="25"/>
                <w:szCs w:val="25"/>
                <w:rtl/>
              </w:rPr>
            </w:pPr>
            <w:r w:rsidRPr="00AA7A6B">
              <w:rPr>
                <w:rFonts w:ascii="FrankRuehl" w:hAnsi="FrankRuehl" w:cs="FrankRuehl"/>
                <w:sz w:val="25"/>
                <w:szCs w:val="25"/>
                <w:rtl/>
              </w:rPr>
              <w:t>האם נעשה שימוש בשיתופי רשת בארגון</w:t>
            </w:r>
            <w:r w:rsidRPr="00AA7A6B">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045CCD99" w14:textId="77777777" w:rsidR="006A6929" w:rsidRPr="00AA7A6B" w:rsidRDefault="006A6929" w:rsidP="00125DFE">
            <w:pPr>
              <w:jc w:val="both"/>
              <w:rPr>
                <w:rFonts w:ascii="FrankRuehl" w:hAnsi="FrankRuehl" w:cs="FrankRuehl"/>
                <w:sz w:val="25"/>
                <w:szCs w:val="25"/>
                <w:rtl/>
              </w:rPr>
            </w:pPr>
            <w:r w:rsidRPr="00AA7A6B">
              <w:rPr>
                <w:rFonts w:ascii="FrankRuehl" w:hAnsi="FrankRuehl" w:cs="FrankRuehl"/>
                <w:sz w:val="25"/>
                <w:szCs w:val="25"/>
                <w:rtl/>
              </w:rPr>
              <w:t>קיים שימוש בהרשאות והתראות על בסיס </w:t>
            </w:r>
            <w:proofErr w:type="spellStart"/>
            <w:r w:rsidRPr="00AA7A6B">
              <w:rPr>
                <w:rFonts w:ascii="FrankRuehl" w:hAnsi="FrankRuehl" w:cs="FrankRuehl"/>
                <w:sz w:val="25"/>
                <w:szCs w:val="25"/>
              </w:rPr>
              <w:t>ntfs</w:t>
            </w:r>
            <w:proofErr w:type="spellEnd"/>
            <w:r w:rsidRPr="00AA7A6B">
              <w:rPr>
                <w:rFonts w:ascii="FrankRuehl" w:hAnsi="FrankRuehl" w:cs="FrankRuehl"/>
                <w:sz w:val="25"/>
                <w:szCs w:val="25"/>
              </w:rPr>
              <w:t> </w:t>
            </w:r>
            <w:r w:rsidRPr="00AA7A6B">
              <w:rPr>
                <w:rFonts w:ascii="FrankRuehl" w:hAnsi="FrankRuehl" w:cs="FrankRuehl"/>
                <w:sz w:val="25"/>
                <w:szCs w:val="25"/>
                <w:rtl/>
              </w:rPr>
              <w:t xml:space="preserve"> למניעת גישה בלתי מורשית</w:t>
            </w:r>
            <w:r w:rsidRPr="00AA7A6B">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77481722" w14:textId="77777777" w:rsidR="006A6929" w:rsidRDefault="006A6929" w:rsidP="00125DFE">
            <w:pPr>
              <w:jc w:val="center"/>
              <w:rPr>
                <w:rFonts w:ascii="FrankRuehl" w:hAnsi="FrankRuehl" w:cs="FrankRuehl"/>
                <w:sz w:val="25"/>
                <w:szCs w:val="25"/>
                <w:rtl/>
              </w:rPr>
            </w:pPr>
          </w:p>
          <w:p w14:paraId="23AC682B" w14:textId="77777777" w:rsidR="006A6929" w:rsidRPr="00AA7A6B" w:rsidRDefault="006A6929" w:rsidP="00125DFE">
            <w:pPr>
              <w:jc w:val="center"/>
              <w:rPr>
                <w:rFonts w:ascii="FrankRuehl" w:hAnsi="FrankRuehl" w:cs="FrankRuehl"/>
                <w:sz w:val="25"/>
                <w:szCs w:val="25"/>
                <w:rtl/>
              </w:rPr>
            </w:pPr>
            <w:r>
              <w:rPr>
                <w:rFonts w:ascii="FrankRuehl" w:hAnsi="FrankRuehl" w:cs="FrankRuehl" w:hint="cs"/>
                <w:sz w:val="25"/>
                <w:szCs w:val="25"/>
                <w:rtl/>
              </w:rPr>
              <w:t>_____________</w:t>
            </w:r>
          </w:p>
        </w:tc>
      </w:tr>
      <w:tr w:rsidR="006A6929" w:rsidRPr="00AA7A6B" w14:paraId="6D848DE5" w14:textId="77777777" w:rsidTr="00125DFE">
        <w:tc>
          <w:tcPr>
            <w:tcW w:w="670" w:type="dxa"/>
            <w:tcBorders>
              <w:top w:val="single" w:sz="4" w:space="0" w:color="auto"/>
              <w:left w:val="single" w:sz="4" w:space="0" w:color="auto"/>
              <w:bottom w:val="single" w:sz="4" w:space="0" w:color="auto"/>
              <w:right w:val="single" w:sz="4" w:space="0" w:color="auto"/>
            </w:tcBorders>
            <w:hideMark/>
          </w:tcPr>
          <w:p w14:paraId="2CB11DDB" w14:textId="77777777" w:rsidR="006A6929" w:rsidRPr="00AA7A6B" w:rsidRDefault="006A6929" w:rsidP="00125DFE">
            <w:pPr>
              <w:rPr>
                <w:rFonts w:ascii="FrankRuehl" w:hAnsi="FrankRuehl" w:cs="FrankRuehl"/>
                <w:sz w:val="25"/>
                <w:szCs w:val="25"/>
                <w:rtl/>
              </w:rPr>
            </w:pPr>
            <w:r w:rsidRPr="00AA7A6B">
              <w:rPr>
                <w:rFonts w:ascii="FrankRuehl" w:hAnsi="FrankRuehl" w:cs="FrankRuehl"/>
                <w:sz w:val="25"/>
                <w:szCs w:val="25"/>
                <w:rtl/>
              </w:rPr>
              <w:t>7</w:t>
            </w:r>
          </w:p>
        </w:tc>
        <w:tc>
          <w:tcPr>
            <w:tcW w:w="3402" w:type="dxa"/>
            <w:tcBorders>
              <w:top w:val="single" w:sz="4" w:space="0" w:color="auto"/>
              <w:left w:val="single" w:sz="4" w:space="0" w:color="auto"/>
              <w:bottom w:val="single" w:sz="4" w:space="0" w:color="auto"/>
              <w:right w:val="single" w:sz="4" w:space="0" w:color="auto"/>
            </w:tcBorders>
            <w:hideMark/>
          </w:tcPr>
          <w:p w14:paraId="21D33872" w14:textId="77777777" w:rsidR="006A6929" w:rsidRPr="00AA7A6B" w:rsidRDefault="006A6929" w:rsidP="00125DFE">
            <w:pPr>
              <w:jc w:val="both"/>
              <w:rPr>
                <w:rFonts w:ascii="FrankRuehl" w:hAnsi="FrankRuehl" w:cs="FrankRuehl"/>
                <w:sz w:val="25"/>
                <w:szCs w:val="25"/>
                <w:rtl/>
              </w:rPr>
            </w:pPr>
            <w:r w:rsidRPr="00AA7A6B">
              <w:rPr>
                <w:rFonts w:ascii="FrankRuehl" w:hAnsi="FrankRuehl" w:cs="FrankRuehl"/>
                <w:sz w:val="25"/>
                <w:szCs w:val="25"/>
                <w:rtl/>
              </w:rPr>
              <w:t>האם בארגונך מגבים מידע של לקוחות</w:t>
            </w:r>
            <w:r w:rsidRPr="00AA7A6B">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tcPr>
          <w:p w14:paraId="3F2937BE" w14:textId="77777777" w:rsidR="006A6929" w:rsidRPr="00AA7A6B" w:rsidRDefault="006A6929" w:rsidP="00125DFE">
            <w:pPr>
              <w:jc w:val="both"/>
              <w:rPr>
                <w:rFonts w:ascii="FrankRuehl" w:hAnsi="FrankRuehl" w:cs="FrankRuehl"/>
                <w:sz w:val="25"/>
                <w:szCs w:val="25"/>
                <w:rtl/>
              </w:rPr>
            </w:pPr>
            <w:r w:rsidRPr="00AA7A6B">
              <w:rPr>
                <w:rFonts w:ascii="FrankRuehl" w:hAnsi="FrankRuehl" w:cs="FrankRuehl"/>
                <w:sz w:val="25"/>
                <w:szCs w:val="25"/>
                <w:rtl/>
              </w:rPr>
              <w:t>מתבצע גיבוי ידני להתקן אחסון.</w:t>
            </w:r>
          </w:p>
          <w:p w14:paraId="2B4C550F" w14:textId="77777777" w:rsidR="006A6929" w:rsidRPr="00AA7A6B" w:rsidRDefault="006A6929" w:rsidP="00125DFE">
            <w:pPr>
              <w:jc w:val="both"/>
              <w:rPr>
                <w:rFonts w:ascii="FrankRuehl" w:hAnsi="FrankRuehl" w:cs="FrankRuehl"/>
                <w:sz w:val="25"/>
                <w:szCs w:val="25"/>
                <w:rtl/>
              </w:rPr>
            </w:pPr>
          </w:p>
        </w:tc>
        <w:tc>
          <w:tcPr>
            <w:tcW w:w="1976" w:type="dxa"/>
            <w:tcBorders>
              <w:top w:val="single" w:sz="4" w:space="0" w:color="auto"/>
              <w:left w:val="single" w:sz="4" w:space="0" w:color="auto"/>
              <w:bottom w:val="single" w:sz="4" w:space="0" w:color="auto"/>
              <w:right w:val="single" w:sz="4" w:space="0" w:color="auto"/>
            </w:tcBorders>
            <w:vAlign w:val="bottom"/>
          </w:tcPr>
          <w:p w14:paraId="2A67DC8B" w14:textId="77777777" w:rsidR="006A6929" w:rsidRPr="00AA7A6B" w:rsidRDefault="006A6929" w:rsidP="00125DFE">
            <w:pPr>
              <w:jc w:val="center"/>
              <w:rPr>
                <w:rFonts w:ascii="FrankRuehl" w:hAnsi="FrankRuehl" w:cs="FrankRuehl"/>
                <w:sz w:val="25"/>
                <w:szCs w:val="25"/>
                <w:rtl/>
              </w:rPr>
            </w:pPr>
            <w:r>
              <w:rPr>
                <w:rFonts w:ascii="FrankRuehl" w:hAnsi="FrankRuehl" w:cs="FrankRuehl" w:hint="cs"/>
                <w:sz w:val="25"/>
                <w:szCs w:val="25"/>
                <w:rtl/>
              </w:rPr>
              <w:t>_____________</w:t>
            </w:r>
          </w:p>
        </w:tc>
      </w:tr>
      <w:tr w:rsidR="006A6929" w:rsidRPr="00AA7A6B" w14:paraId="02656102" w14:textId="77777777" w:rsidTr="00125DFE">
        <w:tc>
          <w:tcPr>
            <w:tcW w:w="670" w:type="dxa"/>
            <w:tcBorders>
              <w:top w:val="single" w:sz="4" w:space="0" w:color="auto"/>
              <w:left w:val="single" w:sz="4" w:space="0" w:color="auto"/>
              <w:bottom w:val="single" w:sz="4" w:space="0" w:color="auto"/>
              <w:right w:val="single" w:sz="4" w:space="0" w:color="auto"/>
            </w:tcBorders>
            <w:hideMark/>
          </w:tcPr>
          <w:p w14:paraId="11447C63" w14:textId="77777777" w:rsidR="006A6929" w:rsidRPr="00AA7A6B" w:rsidRDefault="006A6929" w:rsidP="00125DFE">
            <w:pPr>
              <w:rPr>
                <w:rFonts w:ascii="FrankRuehl" w:hAnsi="FrankRuehl" w:cs="FrankRuehl"/>
                <w:sz w:val="25"/>
                <w:szCs w:val="25"/>
                <w:rtl/>
              </w:rPr>
            </w:pPr>
            <w:r w:rsidRPr="00AA7A6B">
              <w:rPr>
                <w:rFonts w:ascii="FrankRuehl" w:hAnsi="FrankRuehl" w:cs="FrankRuehl"/>
                <w:sz w:val="25"/>
                <w:szCs w:val="25"/>
                <w:rtl/>
              </w:rPr>
              <w:t>8</w:t>
            </w:r>
          </w:p>
        </w:tc>
        <w:tc>
          <w:tcPr>
            <w:tcW w:w="3402" w:type="dxa"/>
            <w:tcBorders>
              <w:top w:val="single" w:sz="4" w:space="0" w:color="auto"/>
              <w:left w:val="single" w:sz="4" w:space="0" w:color="auto"/>
              <w:bottom w:val="single" w:sz="4" w:space="0" w:color="auto"/>
              <w:right w:val="single" w:sz="4" w:space="0" w:color="auto"/>
            </w:tcBorders>
            <w:hideMark/>
          </w:tcPr>
          <w:p w14:paraId="0B648E8D" w14:textId="77777777" w:rsidR="006A6929" w:rsidRPr="00AA7A6B" w:rsidRDefault="006A6929" w:rsidP="00125DFE">
            <w:pPr>
              <w:jc w:val="both"/>
              <w:rPr>
                <w:rFonts w:ascii="FrankRuehl" w:hAnsi="FrankRuehl" w:cs="FrankRuehl"/>
                <w:sz w:val="25"/>
                <w:szCs w:val="25"/>
                <w:rtl/>
              </w:rPr>
            </w:pPr>
            <w:r w:rsidRPr="00AA7A6B">
              <w:rPr>
                <w:rFonts w:ascii="FrankRuehl" w:hAnsi="FrankRuehl" w:cs="FrankRuehl"/>
                <w:sz w:val="25"/>
                <w:szCs w:val="25"/>
                <w:rtl/>
              </w:rPr>
              <w:t>האם קיים תהליך של ביצוע שחזור יזום לטובת בחינת איכות ואפקטיביות הגיבויים?</w:t>
            </w:r>
          </w:p>
        </w:tc>
        <w:tc>
          <w:tcPr>
            <w:tcW w:w="3081" w:type="dxa"/>
            <w:tcBorders>
              <w:top w:val="single" w:sz="4" w:space="0" w:color="auto"/>
              <w:left w:val="single" w:sz="4" w:space="0" w:color="auto"/>
              <w:bottom w:val="single" w:sz="4" w:space="0" w:color="auto"/>
              <w:right w:val="single" w:sz="4" w:space="0" w:color="auto"/>
            </w:tcBorders>
            <w:hideMark/>
          </w:tcPr>
          <w:p w14:paraId="2BBD6D9F" w14:textId="77777777" w:rsidR="006A6929" w:rsidRPr="00AA7A6B" w:rsidRDefault="006A6929" w:rsidP="00125DFE">
            <w:pPr>
              <w:jc w:val="both"/>
              <w:rPr>
                <w:rFonts w:ascii="FrankRuehl" w:hAnsi="FrankRuehl" w:cs="FrankRuehl"/>
                <w:sz w:val="25"/>
                <w:szCs w:val="25"/>
                <w:rtl/>
              </w:rPr>
            </w:pPr>
            <w:r w:rsidRPr="00AA7A6B">
              <w:rPr>
                <w:rFonts w:ascii="FrankRuehl" w:hAnsi="FrankRuehl" w:cs="FrankRuehl"/>
                <w:sz w:val="25"/>
                <w:szCs w:val="25"/>
                <w:rtl/>
              </w:rPr>
              <w:t>קיים תהליך, לא בוצע בפועל שחזור יזום.</w:t>
            </w:r>
          </w:p>
        </w:tc>
        <w:tc>
          <w:tcPr>
            <w:tcW w:w="1976" w:type="dxa"/>
            <w:tcBorders>
              <w:top w:val="single" w:sz="4" w:space="0" w:color="auto"/>
              <w:left w:val="single" w:sz="4" w:space="0" w:color="auto"/>
              <w:bottom w:val="single" w:sz="4" w:space="0" w:color="auto"/>
              <w:right w:val="single" w:sz="4" w:space="0" w:color="auto"/>
            </w:tcBorders>
            <w:vAlign w:val="bottom"/>
          </w:tcPr>
          <w:p w14:paraId="1D2341A8" w14:textId="77777777" w:rsidR="006A6929" w:rsidRDefault="006A6929" w:rsidP="00125DFE">
            <w:pPr>
              <w:jc w:val="center"/>
              <w:rPr>
                <w:rFonts w:ascii="FrankRuehl" w:hAnsi="FrankRuehl" w:cs="FrankRuehl"/>
                <w:sz w:val="25"/>
                <w:szCs w:val="25"/>
                <w:rtl/>
              </w:rPr>
            </w:pPr>
          </w:p>
          <w:p w14:paraId="6C9A9C26" w14:textId="77777777" w:rsidR="006A6929" w:rsidRPr="00AA7A6B" w:rsidRDefault="006A6929" w:rsidP="00125DFE">
            <w:pPr>
              <w:jc w:val="center"/>
              <w:rPr>
                <w:rFonts w:ascii="FrankRuehl" w:hAnsi="FrankRuehl" w:cs="FrankRuehl"/>
                <w:sz w:val="25"/>
                <w:szCs w:val="25"/>
                <w:rtl/>
              </w:rPr>
            </w:pPr>
            <w:r>
              <w:rPr>
                <w:rFonts w:ascii="FrankRuehl" w:hAnsi="FrankRuehl" w:cs="FrankRuehl" w:hint="cs"/>
                <w:sz w:val="25"/>
                <w:szCs w:val="25"/>
                <w:rtl/>
              </w:rPr>
              <w:t>_____________</w:t>
            </w:r>
          </w:p>
        </w:tc>
      </w:tr>
    </w:tbl>
    <w:p w14:paraId="06473F4E" w14:textId="77777777" w:rsidR="006A6929" w:rsidRPr="00AA7A6B" w:rsidRDefault="006A6929" w:rsidP="006A6929">
      <w:pPr>
        <w:spacing w:after="0"/>
        <w:rPr>
          <w:rFonts w:ascii="FrankRuehl" w:hAnsi="FrankRuehl" w:cs="FrankRuehl"/>
          <w:sz w:val="25"/>
          <w:szCs w:val="25"/>
          <w:rtl/>
        </w:rPr>
      </w:pPr>
      <w:r w:rsidRPr="00AA7A6B">
        <w:rPr>
          <w:rFonts w:ascii="FrankRuehl" w:hAnsi="FrankRuehl" w:cs="FrankRuehl"/>
          <w:sz w:val="25"/>
          <w:szCs w:val="25"/>
          <w:u w:val="single"/>
          <w:rtl/>
        </w:rPr>
        <w:t>הערות</w:t>
      </w:r>
      <w:r w:rsidRPr="00AA7A6B">
        <w:rPr>
          <w:rFonts w:ascii="FrankRuehl" w:hAnsi="FrankRuehl" w:cs="FrankRuehl"/>
          <w:sz w:val="25"/>
          <w:szCs w:val="25"/>
          <w:rtl/>
        </w:rPr>
        <w:t>:</w:t>
      </w:r>
    </w:p>
    <w:p w14:paraId="765441F1" w14:textId="77777777" w:rsidR="006A6929" w:rsidRPr="00AA7A6B" w:rsidRDefault="006A6929" w:rsidP="006A6929">
      <w:pPr>
        <w:pStyle w:val="a6"/>
        <w:numPr>
          <w:ilvl w:val="0"/>
          <w:numId w:val="69"/>
        </w:numPr>
        <w:spacing w:after="160" w:line="256" w:lineRule="auto"/>
        <w:rPr>
          <w:rFonts w:ascii="FrankRuehl" w:hAnsi="FrankRuehl" w:cs="FrankRuehl"/>
          <w:sz w:val="25"/>
          <w:szCs w:val="25"/>
          <w:rtl/>
        </w:rPr>
      </w:pPr>
      <w:r>
        <w:rPr>
          <w:rFonts w:ascii="FrankRuehl" w:hAnsi="FrankRuehl" w:cs="FrankRuehl" w:hint="cs"/>
          <w:sz w:val="25"/>
          <w:szCs w:val="25"/>
          <w:rtl/>
        </w:rPr>
        <w:t xml:space="preserve">בכל שורה יש לרשום האם קיימת רמה מינימלית נדרשת (קיים /לא קיים). </w:t>
      </w:r>
    </w:p>
    <w:p w14:paraId="1972AAA3" w14:textId="77777777" w:rsidR="006A6929" w:rsidRDefault="006A6929" w:rsidP="006A6929">
      <w:pPr>
        <w:pStyle w:val="a6"/>
        <w:numPr>
          <w:ilvl w:val="0"/>
          <w:numId w:val="69"/>
        </w:numPr>
        <w:spacing w:after="160" w:line="256" w:lineRule="auto"/>
        <w:rPr>
          <w:rFonts w:ascii="FrankRuehl" w:hAnsi="FrankRuehl" w:cs="FrankRuehl"/>
          <w:sz w:val="25"/>
          <w:szCs w:val="25"/>
        </w:rPr>
      </w:pPr>
      <w:r w:rsidRPr="00AA7A6B">
        <w:rPr>
          <w:rFonts w:ascii="FrankRuehl" w:hAnsi="FrankRuehl" w:cs="FrankRuehl"/>
          <w:sz w:val="25"/>
          <w:szCs w:val="25"/>
          <w:rtl/>
        </w:rPr>
        <w:t>ככל וקיימים אמצעים ברמה גבוהה מ</w:t>
      </w:r>
      <w:r>
        <w:rPr>
          <w:rFonts w:ascii="FrankRuehl" w:hAnsi="FrankRuehl" w:cs="FrankRuehl"/>
          <w:sz w:val="25"/>
          <w:szCs w:val="25"/>
          <w:rtl/>
        </w:rPr>
        <w:t>הרמה המינימלית הנדרשת – יש לפרט</w:t>
      </w:r>
      <w:r>
        <w:rPr>
          <w:rFonts w:ascii="FrankRuehl" w:hAnsi="FrankRuehl" w:cs="FrankRuehl" w:hint="cs"/>
          <w:sz w:val="25"/>
          <w:szCs w:val="25"/>
          <w:rtl/>
        </w:rPr>
        <w:t>:</w:t>
      </w:r>
    </w:p>
    <w:p w14:paraId="5F08EFBA" w14:textId="77777777" w:rsidR="006A6929" w:rsidRDefault="006A6929" w:rsidP="006A6929">
      <w:pPr>
        <w:pStyle w:val="a6"/>
        <w:spacing w:after="160" w:line="256" w:lineRule="auto"/>
        <w:rPr>
          <w:rFonts w:ascii="FrankRuehl" w:hAnsi="FrankRuehl" w:cs="FrankRuehl"/>
          <w:sz w:val="25"/>
          <w:szCs w:val="25"/>
          <w:rtl/>
        </w:rPr>
      </w:pPr>
      <w:r>
        <w:rPr>
          <w:rFonts w:ascii="FrankRuehl" w:hAnsi="FrankRuehl" w:cs="FrankRuehl" w:hint="cs"/>
          <w:sz w:val="25"/>
          <w:szCs w:val="25"/>
          <w:rtl/>
        </w:rPr>
        <w:t>__________________________________________________________________</w:t>
      </w:r>
    </w:p>
    <w:p w14:paraId="74E19B78" w14:textId="77777777" w:rsidR="006A6929" w:rsidRDefault="006A6929" w:rsidP="006A6929">
      <w:pPr>
        <w:pStyle w:val="a6"/>
        <w:spacing w:after="160" w:line="256" w:lineRule="auto"/>
        <w:rPr>
          <w:rFonts w:ascii="FrankRuehl" w:hAnsi="FrankRuehl" w:cs="FrankRuehl"/>
          <w:sz w:val="25"/>
          <w:szCs w:val="25"/>
          <w:rtl/>
        </w:rPr>
      </w:pPr>
      <w:r>
        <w:rPr>
          <w:rFonts w:ascii="FrankRuehl" w:hAnsi="FrankRuehl" w:cs="FrankRuehl" w:hint="cs"/>
          <w:sz w:val="25"/>
          <w:szCs w:val="25"/>
          <w:rtl/>
        </w:rPr>
        <w:t>__________________________________________________________________</w:t>
      </w:r>
    </w:p>
    <w:p w14:paraId="0E162FD3" w14:textId="77777777" w:rsidR="006A6929" w:rsidRPr="00BD62A6" w:rsidRDefault="006A6929" w:rsidP="006A6929">
      <w:pPr>
        <w:pStyle w:val="a6"/>
        <w:spacing w:after="160" w:line="256" w:lineRule="auto"/>
        <w:rPr>
          <w:rFonts w:ascii="FrankRuehl" w:hAnsi="FrankRuehl" w:cs="FrankRuehl"/>
          <w:sz w:val="25"/>
          <w:szCs w:val="25"/>
          <w:rtl/>
        </w:rPr>
      </w:pPr>
      <w:r>
        <w:rPr>
          <w:rFonts w:ascii="FrankRuehl" w:hAnsi="FrankRuehl" w:cs="FrankRuehl" w:hint="cs"/>
          <w:sz w:val="25"/>
          <w:szCs w:val="25"/>
          <w:rtl/>
        </w:rPr>
        <w:t>__________________________________________________________________</w:t>
      </w:r>
    </w:p>
    <w:p w14:paraId="0435746B" w14:textId="77777777" w:rsidR="006A6929" w:rsidRPr="00AA7A6B" w:rsidRDefault="006A6929" w:rsidP="006A6929">
      <w:pPr>
        <w:pStyle w:val="a6"/>
        <w:spacing w:after="160" w:line="256" w:lineRule="auto"/>
        <w:rPr>
          <w:rFonts w:ascii="FrankRuehl" w:hAnsi="FrankRuehl" w:cs="FrankRuehl"/>
          <w:sz w:val="25"/>
          <w:szCs w:val="25"/>
        </w:rPr>
      </w:pPr>
    </w:p>
    <w:p w14:paraId="11BFDA48" w14:textId="77777777" w:rsidR="006A6929" w:rsidRPr="00B257DF" w:rsidRDefault="006A6929" w:rsidP="006A6929">
      <w:pPr>
        <w:pStyle w:val="a6"/>
        <w:numPr>
          <w:ilvl w:val="0"/>
          <w:numId w:val="69"/>
        </w:numPr>
        <w:spacing w:after="160" w:line="256" w:lineRule="auto"/>
        <w:jc w:val="both"/>
        <w:rPr>
          <w:rFonts w:ascii="FrankRuehl" w:hAnsi="FrankRuehl" w:cs="FrankRuehl"/>
          <w:sz w:val="25"/>
          <w:szCs w:val="25"/>
        </w:rPr>
      </w:pPr>
      <w:r w:rsidRPr="00B257DF">
        <w:rPr>
          <w:rFonts w:ascii="FrankRuehl" w:hAnsi="FrankRuehl" w:cs="FrankRuehl"/>
          <w:sz w:val="25"/>
          <w:szCs w:val="25"/>
          <w:rtl/>
        </w:rPr>
        <w:t>ככל שנדרש מידע נוסף ניתן לפנות לאתר מערך הסייבר הלאומי – שאלון יובל</w:t>
      </w:r>
      <w:r w:rsidRPr="00B257DF">
        <w:rPr>
          <w:rFonts w:ascii="FrankRuehl" w:hAnsi="FrankRuehl" w:cs="FrankRuehl" w:hint="cs"/>
          <w:sz w:val="25"/>
          <w:szCs w:val="25"/>
          <w:rtl/>
        </w:rPr>
        <w:t xml:space="preserve">, </w:t>
      </w:r>
      <w:r w:rsidRPr="00B257DF">
        <w:rPr>
          <w:rFonts w:ascii="FrankRuehl" w:hAnsi="FrankRuehl" w:cs="FrankRuehl"/>
          <w:sz w:val="25"/>
          <w:szCs w:val="25"/>
          <w:rtl/>
        </w:rPr>
        <w:t xml:space="preserve">בקישור: </w:t>
      </w:r>
      <w:hyperlink r:id="rId16" w:history="1">
        <w:r w:rsidRPr="00B257DF">
          <w:rPr>
            <w:rStyle w:val="Hyperlink"/>
            <w:rFonts w:ascii="FrankRuehl" w:hAnsi="FrankRuehl" w:cs="FrankRuehl"/>
            <w:sz w:val="25"/>
            <w:szCs w:val="25"/>
          </w:rPr>
          <w:t>https://www.gov.il/he/departments/news/querysupply</w:t>
        </w:r>
      </w:hyperlink>
    </w:p>
    <w:tbl>
      <w:tblPr>
        <w:tblStyle w:val="af5"/>
        <w:tblpPr w:leftFromText="180" w:rightFromText="180" w:vertAnchor="text" w:horzAnchor="margin" w:tblpXSpec="center" w:tblpY="77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4"/>
        <w:gridCol w:w="2018"/>
        <w:gridCol w:w="1728"/>
        <w:gridCol w:w="2353"/>
      </w:tblGrid>
      <w:tr w:rsidR="006A6929" w:rsidRPr="00AA7A6B" w14:paraId="61E2D7FA" w14:textId="77777777" w:rsidTr="00125DFE">
        <w:tc>
          <w:tcPr>
            <w:tcW w:w="847" w:type="dxa"/>
          </w:tcPr>
          <w:p w14:paraId="0825B27C" w14:textId="77777777" w:rsidR="006A6929" w:rsidRPr="00AA7A6B" w:rsidRDefault="006A6929" w:rsidP="00125DFE">
            <w:pPr>
              <w:pStyle w:val="af6"/>
              <w:tabs>
                <w:tab w:val="clear" w:pos="454"/>
                <w:tab w:val="left" w:pos="720"/>
              </w:tabs>
              <w:spacing w:line="240" w:lineRule="auto"/>
              <w:jc w:val="center"/>
              <w:rPr>
                <w:rFonts w:ascii="FrankRuehl" w:hAnsi="FrankRuehl" w:cs="FrankRuehl"/>
                <w:sz w:val="25"/>
                <w:szCs w:val="25"/>
                <w:rtl/>
              </w:rPr>
            </w:pPr>
            <w:r>
              <w:rPr>
                <w:rFonts w:ascii="FrankRuehl" w:hAnsi="FrankRuehl" w:cs="FrankRuehl" w:hint="cs"/>
                <w:sz w:val="25"/>
                <w:szCs w:val="25"/>
                <w:rtl/>
              </w:rPr>
              <w:t>_____________</w:t>
            </w:r>
          </w:p>
        </w:tc>
        <w:tc>
          <w:tcPr>
            <w:tcW w:w="2018" w:type="dxa"/>
            <w:hideMark/>
          </w:tcPr>
          <w:p w14:paraId="293CE69C" w14:textId="77777777" w:rsidR="006A6929" w:rsidRPr="00AA7A6B" w:rsidRDefault="006A6929" w:rsidP="00125DFE">
            <w:pPr>
              <w:pStyle w:val="af6"/>
              <w:tabs>
                <w:tab w:val="clear" w:pos="454"/>
                <w:tab w:val="left" w:pos="720"/>
              </w:tabs>
              <w:spacing w:line="240" w:lineRule="auto"/>
              <w:jc w:val="center"/>
              <w:rPr>
                <w:rFonts w:ascii="FrankRuehl" w:hAnsi="FrankRuehl" w:cs="FrankRuehl"/>
                <w:sz w:val="25"/>
                <w:szCs w:val="25"/>
              </w:rPr>
            </w:pPr>
            <w:r w:rsidRPr="00AA7A6B">
              <w:rPr>
                <w:rFonts w:ascii="FrankRuehl" w:hAnsi="FrankRuehl" w:cs="FrankRuehl"/>
                <w:sz w:val="25"/>
                <w:szCs w:val="25"/>
                <w:rtl/>
              </w:rPr>
              <w:t>____________</w:t>
            </w:r>
          </w:p>
        </w:tc>
        <w:tc>
          <w:tcPr>
            <w:tcW w:w="1728" w:type="dxa"/>
            <w:hideMark/>
          </w:tcPr>
          <w:p w14:paraId="2067C4EB" w14:textId="77777777" w:rsidR="006A6929" w:rsidRPr="00AA7A6B" w:rsidRDefault="006A6929" w:rsidP="00125DFE">
            <w:pPr>
              <w:pStyle w:val="af6"/>
              <w:tabs>
                <w:tab w:val="clear" w:pos="454"/>
                <w:tab w:val="left" w:pos="720"/>
              </w:tabs>
              <w:spacing w:line="240" w:lineRule="auto"/>
              <w:jc w:val="center"/>
              <w:rPr>
                <w:rFonts w:ascii="FrankRuehl" w:hAnsi="FrankRuehl" w:cs="FrankRuehl"/>
                <w:sz w:val="25"/>
                <w:szCs w:val="25"/>
              </w:rPr>
            </w:pPr>
            <w:r w:rsidRPr="00AA7A6B">
              <w:rPr>
                <w:rFonts w:ascii="FrankRuehl" w:hAnsi="FrankRuehl" w:cs="FrankRuehl"/>
                <w:sz w:val="25"/>
                <w:szCs w:val="25"/>
                <w:rtl/>
              </w:rPr>
              <w:t>____________</w:t>
            </w:r>
          </w:p>
        </w:tc>
        <w:tc>
          <w:tcPr>
            <w:tcW w:w="2353" w:type="dxa"/>
          </w:tcPr>
          <w:p w14:paraId="47FA2178" w14:textId="77777777" w:rsidR="006A6929" w:rsidRPr="00AA7A6B" w:rsidRDefault="006A6929" w:rsidP="00125DFE">
            <w:pPr>
              <w:pStyle w:val="af6"/>
              <w:tabs>
                <w:tab w:val="clear" w:pos="454"/>
                <w:tab w:val="left" w:pos="720"/>
              </w:tabs>
              <w:spacing w:line="240" w:lineRule="auto"/>
              <w:jc w:val="center"/>
              <w:rPr>
                <w:rFonts w:ascii="FrankRuehl" w:hAnsi="FrankRuehl" w:cs="FrankRuehl"/>
                <w:sz w:val="25"/>
                <w:szCs w:val="25"/>
                <w:rtl/>
              </w:rPr>
            </w:pPr>
            <w:r>
              <w:rPr>
                <w:rFonts w:ascii="FrankRuehl" w:hAnsi="FrankRuehl" w:cs="FrankRuehl" w:hint="cs"/>
                <w:sz w:val="25"/>
                <w:szCs w:val="25"/>
                <w:rtl/>
              </w:rPr>
              <w:t>____________</w:t>
            </w:r>
          </w:p>
        </w:tc>
      </w:tr>
      <w:tr w:rsidR="006A6929" w:rsidRPr="00AA7A6B" w14:paraId="32E3A0D8" w14:textId="77777777" w:rsidTr="00125DFE">
        <w:tc>
          <w:tcPr>
            <w:tcW w:w="847" w:type="dxa"/>
          </w:tcPr>
          <w:p w14:paraId="5684746D" w14:textId="77777777" w:rsidR="006A6929" w:rsidRPr="00AA7A6B" w:rsidRDefault="006A6929" w:rsidP="00125DFE">
            <w:pPr>
              <w:jc w:val="center"/>
              <w:rPr>
                <w:rFonts w:ascii="FrankRuehl" w:hAnsi="FrankRuehl" w:cs="FrankRuehl"/>
                <w:b/>
                <w:bCs/>
                <w:sz w:val="25"/>
                <w:szCs w:val="25"/>
                <w:rtl/>
              </w:rPr>
            </w:pPr>
            <w:r>
              <w:rPr>
                <w:rFonts w:ascii="FrankRuehl" w:hAnsi="FrankRuehl" w:cs="FrankRuehl" w:hint="cs"/>
                <w:b/>
                <w:bCs/>
                <w:sz w:val="25"/>
                <w:szCs w:val="25"/>
                <w:rtl/>
              </w:rPr>
              <w:t>תאריך</w:t>
            </w:r>
          </w:p>
        </w:tc>
        <w:tc>
          <w:tcPr>
            <w:tcW w:w="2018" w:type="dxa"/>
            <w:hideMark/>
          </w:tcPr>
          <w:p w14:paraId="327354F0" w14:textId="77777777" w:rsidR="006A6929" w:rsidRPr="00AA7A6B" w:rsidRDefault="006A6929" w:rsidP="00125DFE">
            <w:pPr>
              <w:jc w:val="center"/>
              <w:rPr>
                <w:rFonts w:ascii="FrankRuehl" w:hAnsi="FrankRuehl" w:cs="FrankRuehl"/>
                <w:b/>
                <w:bCs/>
                <w:sz w:val="25"/>
                <w:szCs w:val="25"/>
              </w:rPr>
            </w:pPr>
            <w:r>
              <w:rPr>
                <w:rFonts w:ascii="FrankRuehl" w:hAnsi="FrankRuehl" w:cs="FrankRuehl" w:hint="cs"/>
                <w:b/>
                <w:bCs/>
                <w:sz w:val="25"/>
                <w:szCs w:val="25"/>
                <w:rtl/>
              </w:rPr>
              <w:t>שם ושם משפחה</w:t>
            </w:r>
          </w:p>
        </w:tc>
        <w:tc>
          <w:tcPr>
            <w:tcW w:w="1728" w:type="dxa"/>
            <w:hideMark/>
          </w:tcPr>
          <w:p w14:paraId="0D8E3EC7" w14:textId="77777777" w:rsidR="006A6929" w:rsidRPr="00AA7A6B" w:rsidRDefault="006A6929" w:rsidP="00125DFE">
            <w:pPr>
              <w:jc w:val="center"/>
              <w:rPr>
                <w:rFonts w:ascii="FrankRuehl" w:hAnsi="FrankRuehl" w:cs="FrankRuehl"/>
                <w:b/>
                <w:bCs/>
                <w:sz w:val="25"/>
                <w:szCs w:val="25"/>
              </w:rPr>
            </w:pPr>
            <w:r>
              <w:rPr>
                <w:rFonts w:ascii="FrankRuehl" w:hAnsi="FrankRuehl" w:cs="FrankRuehl"/>
                <w:b/>
                <w:bCs/>
                <w:sz w:val="25"/>
                <w:szCs w:val="25"/>
                <w:rtl/>
              </w:rPr>
              <w:t xml:space="preserve">   חתימה</w:t>
            </w:r>
          </w:p>
        </w:tc>
        <w:tc>
          <w:tcPr>
            <w:tcW w:w="2353" w:type="dxa"/>
          </w:tcPr>
          <w:p w14:paraId="250B05A0" w14:textId="77777777" w:rsidR="006A6929" w:rsidRPr="00AA7A6B" w:rsidRDefault="006A6929" w:rsidP="00125DFE">
            <w:pPr>
              <w:jc w:val="center"/>
              <w:rPr>
                <w:rFonts w:ascii="FrankRuehl" w:hAnsi="FrankRuehl" w:cs="FrankRuehl"/>
                <w:b/>
                <w:bCs/>
                <w:sz w:val="25"/>
                <w:szCs w:val="25"/>
                <w:rtl/>
              </w:rPr>
            </w:pPr>
            <w:r>
              <w:rPr>
                <w:rFonts w:ascii="FrankRuehl" w:hAnsi="FrankRuehl" w:cs="FrankRuehl" w:hint="cs"/>
                <w:b/>
                <w:bCs/>
                <w:sz w:val="25"/>
                <w:szCs w:val="25"/>
                <w:rtl/>
              </w:rPr>
              <w:t>חותמת (אם נדרש)</w:t>
            </w:r>
          </w:p>
        </w:tc>
      </w:tr>
    </w:tbl>
    <w:p w14:paraId="619E5083" w14:textId="77777777" w:rsidR="006A6929" w:rsidRDefault="006A6929" w:rsidP="006A6929">
      <w:pPr>
        <w:spacing w:after="0" w:line="360" w:lineRule="auto"/>
        <w:ind w:left="-2"/>
        <w:jc w:val="center"/>
        <w:rPr>
          <w:rFonts w:cs="FrankRuehl"/>
          <w:b/>
          <w:bCs/>
          <w:u w:val="single"/>
        </w:rPr>
      </w:pPr>
    </w:p>
    <w:p w14:paraId="1F7647A6" w14:textId="754279F1" w:rsidR="00376AC9" w:rsidRPr="00542C00" w:rsidRDefault="00376AC9" w:rsidP="00376AC9">
      <w:pPr>
        <w:spacing w:after="0"/>
        <w:ind w:left="1980" w:hanging="1980"/>
        <w:jc w:val="center"/>
        <w:rPr>
          <w:rFonts w:cs="FrankRuehl"/>
          <w:b/>
          <w:bCs/>
          <w:sz w:val="32"/>
          <w:szCs w:val="32"/>
          <w:u w:val="single"/>
          <w:rtl/>
        </w:rPr>
      </w:pPr>
    </w:p>
    <w:p w14:paraId="17A76BD2" w14:textId="77777777" w:rsidR="003F3C66" w:rsidRDefault="003F3C66" w:rsidP="009D0204">
      <w:pPr>
        <w:bidi w:val="0"/>
        <w:spacing w:after="0"/>
        <w:jc w:val="right"/>
        <w:rPr>
          <w:rFonts w:cs="FrankRuehl"/>
          <w:b/>
          <w:bCs/>
          <w:u w:val="single"/>
        </w:rPr>
      </w:pPr>
    </w:p>
    <w:sectPr w:rsidR="003F3C66" w:rsidSect="00B51373">
      <w:footerReference w:type="default" r:id="rId17"/>
      <w:pgSz w:w="11906" w:h="16838"/>
      <w:pgMar w:top="567" w:right="1361" w:bottom="737" w:left="1361" w:header="567" w:footer="709"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50B742" w14:textId="77777777" w:rsidR="00B51373" w:rsidRDefault="00B51373" w:rsidP="009E538E">
      <w:pPr>
        <w:spacing w:after="0" w:line="240" w:lineRule="auto"/>
      </w:pPr>
      <w:r>
        <w:separator/>
      </w:r>
    </w:p>
  </w:endnote>
  <w:endnote w:type="continuationSeparator" w:id="0">
    <w:p w14:paraId="4BE99EC6" w14:textId="77777777" w:rsidR="00B51373" w:rsidRDefault="00B51373" w:rsidP="009E5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Bold">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altName w:val="Narkisim"/>
    <w:panose1 w:val="020E05020604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notTrueType/>
    <w:pitch w:val="variable"/>
    <w:sig w:usb0="00000003" w:usb1="00000000" w:usb2="00000000" w:usb3="00000000" w:csb0="00000001" w:csb1="00000000"/>
  </w:font>
  <w:font w:name="Monotype Hadassah">
    <w:altName w:val="Arial"/>
    <w:panose1 w:val="00000000000000000000"/>
    <w:charset w:val="B1"/>
    <w:family w:val="auto"/>
    <w:pitch w:val="variable"/>
    <w:sig w:usb0="00000801" w:usb1="00000000" w:usb2="00000000" w:usb3="00000000" w:csb0="00000020" w:csb1="00000000"/>
  </w:font>
  <w:font w:name="Roboto">
    <w:charset w:val="00"/>
    <w:family w:val="auto"/>
    <w:pitch w:val="variable"/>
    <w:sig w:usb0="E0000AFF" w:usb1="5000217F" w:usb2="00000021" w:usb3="00000000" w:csb0="0000019F" w:csb1="00000000"/>
  </w:font>
  <w:font w:name="Calibri Light">
    <w:panose1 w:val="020F0302020204030204"/>
    <w:charset w:val="00"/>
    <w:family w:val="swiss"/>
    <w:pitch w:val="variable"/>
    <w:sig w:usb0="E0002AFF" w:usb1="C000247B" w:usb2="00000009" w:usb3="00000000" w:csb0="000001FF" w:csb1="00000000"/>
  </w:font>
  <w:font w:name="Guttman Drogolin">
    <w:panose1 w:val="02010401010101010101"/>
    <w:charset w:val="B1"/>
    <w:family w:val="auto"/>
    <w:pitch w:val="variable"/>
    <w:sig w:usb0="00000801" w:usb1="40000000" w:usb2="00000000" w:usb3="00000000" w:csb0="00000020" w:csb1="00000000"/>
  </w:font>
  <w:font w:name="Rod">
    <w:panose1 w:val="02030509050101010101"/>
    <w:charset w:val="00"/>
    <w:family w:val="modern"/>
    <w:pitch w:val="fixed"/>
    <w:sig w:usb0="00000803" w:usb1="00000000" w:usb2="00000000" w:usb3="00000000" w:csb0="00000021" w:csb1="00000000"/>
  </w:font>
  <w:font w:name="Cambria Math">
    <w:panose1 w:val="02040503050406030204"/>
    <w:charset w:val="00"/>
    <w:family w:val="roman"/>
    <w:pitch w:val="variable"/>
    <w:sig w:usb0="E00002FF" w:usb1="420024FF" w:usb2="00000000" w:usb3="00000000" w:csb0="0000019F" w:csb1="00000000"/>
  </w:font>
  <w:font w:name="Guttman Mantova">
    <w:panose1 w:val="02010401010101010101"/>
    <w:charset w:val="B1"/>
    <w:family w:val="auto"/>
    <w:pitch w:val="variable"/>
    <w:sig w:usb0="00000801" w:usb1="40000000" w:usb2="00000000" w:usb3="00000000" w:csb0="00000020" w:csb1="00000000"/>
  </w:font>
  <w:font w:name="Guttman Vilna">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tl/>
      </w:rPr>
      <w:id w:val="-1088998675"/>
      <w:docPartObj>
        <w:docPartGallery w:val="Page Numbers (Bottom of Page)"/>
        <w:docPartUnique/>
      </w:docPartObj>
    </w:sdtPr>
    <w:sdtEndPr>
      <w:rPr>
        <w:cs/>
      </w:rPr>
    </w:sdtEndPr>
    <w:sdtContent>
      <w:p w14:paraId="58F4D70F" w14:textId="40DC12A8" w:rsidR="009F1227" w:rsidRPr="000425E9" w:rsidRDefault="009F1227" w:rsidP="003B2D63">
        <w:pPr>
          <w:pStyle w:val="af1"/>
          <w:tabs>
            <w:tab w:val="center" w:pos="4592"/>
            <w:tab w:val="right" w:pos="9184"/>
          </w:tabs>
          <w:spacing w:after="0"/>
          <w:jc w:val="left"/>
          <w:rPr>
            <w:sz w:val="20"/>
            <w:szCs w:val="20"/>
            <w:rtl/>
            <w:cs/>
          </w:rPr>
        </w:pPr>
        <w:r w:rsidRPr="000425E9">
          <w:rPr>
            <w:sz w:val="20"/>
            <w:szCs w:val="20"/>
            <w:rtl/>
          </w:rPr>
          <w:tab/>
        </w:r>
        <w:r w:rsidRPr="000425E9">
          <w:rPr>
            <w:sz w:val="20"/>
            <w:szCs w:val="20"/>
            <w:rtl/>
          </w:rPr>
          <w:tab/>
        </w:r>
        <w:r w:rsidRPr="000425E9">
          <w:rPr>
            <w:sz w:val="20"/>
            <w:szCs w:val="20"/>
          </w:rPr>
          <w:fldChar w:fldCharType="begin"/>
        </w:r>
        <w:r w:rsidRPr="000425E9">
          <w:rPr>
            <w:sz w:val="20"/>
            <w:szCs w:val="20"/>
            <w:rtl/>
            <w:cs/>
          </w:rPr>
          <w:instrText>PAGE   \* MERGEFORMAT</w:instrText>
        </w:r>
        <w:r w:rsidRPr="000425E9">
          <w:rPr>
            <w:sz w:val="20"/>
            <w:szCs w:val="20"/>
          </w:rPr>
          <w:fldChar w:fldCharType="separate"/>
        </w:r>
        <w:r w:rsidR="00C7776A" w:rsidRPr="00C7776A">
          <w:rPr>
            <w:noProof/>
            <w:sz w:val="20"/>
            <w:szCs w:val="20"/>
            <w:rtl/>
            <w:lang w:val="he-IL"/>
          </w:rPr>
          <w:t>69</w:t>
        </w:r>
        <w:r w:rsidRPr="000425E9">
          <w:rPr>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E5B06A" w14:textId="77777777" w:rsidR="00B51373" w:rsidRDefault="00B51373" w:rsidP="009E538E">
      <w:pPr>
        <w:spacing w:after="0" w:line="240" w:lineRule="auto"/>
      </w:pPr>
      <w:r>
        <w:separator/>
      </w:r>
    </w:p>
  </w:footnote>
  <w:footnote w:type="continuationSeparator" w:id="0">
    <w:p w14:paraId="56D32BD2" w14:textId="77777777" w:rsidR="00B51373" w:rsidRDefault="00B51373" w:rsidP="009E53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12ED26" w14:textId="77777777" w:rsidR="009F1227" w:rsidRPr="00F32C4E" w:rsidRDefault="009F1227" w:rsidP="0057313D">
    <w:pPr>
      <w:pStyle w:val="10"/>
      <w:spacing w:before="0"/>
      <w:jc w:val="both"/>
      <w:rPr>
        <w:rFonts w:cs="FrankRuehl"/>
        <w:color w:val="002060"/>
        <w:rtl/>
      </w:rPr>
    </w:pPr>
    <w:r w:rsidRPr="00F32C4E">
      <w:rPr>
        <w:noProof/>
      </w:rPr>
      <w:drawing>
        <wp:inline distT="0" distB="0" distL="0" distR="0" wp14:anchorId="6D1BBE10" wp14:editId="5C575E14">
          <wp:extent cx="5917997" cy="687629"/>
          <wp:effectExtent l="0" t="0" r="0" b="0"/>
          <wp:docPr id="3" name="תמונה 3"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17147" cy="687530"/>
                  </a:xfrm>
                  <a:prstGeom prst="rect">
                    <a:avLst/>
                  </a:prstGeom>
                  <a:noFill/>
                  <a:ln>
                    <a:noFill/>
                  </a:ln>
                </pic:spPr>
              </pic:pic>
            </a:graphicData>
          </a:graphic>
        </wp:inline>
      </w:drawing>
    </w:r>
  </w:p>
  <w:tbl>
    <w:tblPr>
      <w:tblStyle w:val="af5"/>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6545"/>
    </w:tblGrid>
    <w:tr w:rsidR="009F1227" w:rsidRPr="0057313D" w14:paraId="1D6EE127" w14:textId="77777777" w:rsidTr="0057313D">
      <w:tc>
        <w:tcPr>
          <w:tcW w:w="2747" w:type="dxa"/>
        </w:tcPr>
        <w:p w14:paraId="0E209463" w14:textId="77777777" w:rsidR="009F1227" w:rsidRPr="0057313D" w:rsidRDefault="009F1227" w:rsidP="0057313D">
          <w:pPr>
            <w:pStyle w:val="ad"/>
            <w:rPr>
              <w:rFonts w:cs="FrankRuehl"/>
              <w:b/>
              <w:bCs/>
              <w:color w:val="1F497D" w:themeColor="text2"/>
              <w:sz w:val="28"/>
              <w:szCs w:val="28"/>
              <w:rtl/>
            </w:rPr>
          </w:pPr>
          <w:r w:rsidRPr="0057313D">
            <w:rPr>
              <w:rFonts w:cs="FrankRuehl" w:hint="cs"/>
              <w:b/>
              <w:bCs/>
              <w:color w:val="1F497D" w:themeColor="text2"/>
              <w:sz w:val="28"/>
              <w:szCs w:val="28"/>
              <w:rtl/>
            </w:rPr>
            <w:t xml:space="preserve">ועדת המכרזים </w:t>
          </w:r>
        </w:p>
      </w:tc>
      <w:tc>
        <w:tcPr>
          <w:tcW w:w="6545" w:type="dxa"/>
        </w:tcPr>
        <w:p w14:paraId="12E95BAE" w14:textId="00E97097" w:rsidR="009F1227" w:rsidRPr="0057313D" w:rsidRDefault="007638B2" w:rsidP="0057313D">
          <w:pPr>
            <w:pStyle w:val="ad"/>
            <w:jc w:val="right"/>
            <w:rPr>
              <w:rFonts w:cs="FrankRuehl"/>
              <w:b/>
              <w:bCs/>
              <w:color w:val="1F497D" w:themeColor="text2"/>
              <w:sz w:val="28"/>
              <w:szCs w:val="28"/>
              <w:rtl/>
            </w:rPr>
          </w:pPr>
          <w:r>
            <w:rPr>
              <w:rFonts w:cs="FrankRuehl" w:hint="cs"/>
              <w:b/>
              <w:bCs/>
              <w:color w:val="1F497D" w:themeColor="text2"/>
              <w:sz w:val="28"/>
              <w:szCs w:val="28"/>
              <w:rtl/>
            </w:rPr>
            <w:t xml:space="preserve">אגף </w:t>
          </w:r>
          <w:r w:rsidR="009F1227">
            <w:rPr>
              <w:rFonts w:cs="FrankRuehl" w:hint="cs"/>
              <w:b/>
              <w:bCs/>
              <w:color w:val="1F497D" w:themeColor="text2"/>
              <w:sz w:val="28"/>
              <w:szCs w:val="28"/>
              <w:rtl/>
            </w:rPr>
            <w:t>איכות מים</w:t>
          </w:r>
        </w:p>
      </w:tc>
    </w:tr>
  </w:tbl>
  <w:p w14:paraId="41C05ED3" w14:textId="79ED013E" w:rsidR="009F1227" w:rsidRPr="0057313D" w:rsidRDefault="009F1227" w:rsidP="0048502D">
    <w:pPr>
      <w:pStyle w:val="ad"/>
      <w:spacing w:after="120"/>
      <w:jc w:val="center"/>
      <w:rPr>
        <w:rFonts w:cs="FrankRuehl"/>
        <w:b/>
        <w:bCs/>
        <w:color w:val="1F497D" w:themeColor="text2"/>
        <w:sz w:val="24"/>
        <w:szCs w:val="24"/>
      </w:rPr>
    </w:pPr>
    <w:r w:rsidRPr="0057313D">
      <w:rPr>
        <w:rFonts w:cs="FrankRuehl" w:hint="cs"/>
        <w:b/>
        <w:bCs/>
        <w:color w:val="1F497D" w:themeColor="text2"/>
        <w:sz w:val="24"/>
        <w:szCs w:val="24"/>
        <w:rtl/>
      </w:rPr>
      <w:t xml:space="preserve">מכרז פומבי </w:t>
    </w:r>
    <w:r>
      <w:rPr>
        <w:rFonts w:cs="FrankRuehl" w:hint="cs"/>
        <w:b/>
        <w:bCs/>
        <w:color w:val="1F497D" w:themeColor="text2"/>
        <w:sz w:val="24"/>
        <w:szCs w:val="24"/>
        <w:rtl/>
      </w:rPr>
      <w:t xml:space="preserve">דו שלבי </w:t>
    </w:r>
    <w:r w:rsidRPr="0057313D">
      <w:rPr>
        <w:rFonts w:cs="FrankRuehl" w:hint="cs"/>
        <w:b/>
        <w:bCs/>
        <w:color w:val="1F497D" w:themeColor="text2"/>
        <w:sz w:val="24"/>
        <w:szCs w:val="24"/>
        <w:rtl/>
      </w:rPr>
      <w:t>מס'</w:t>
    </w:r>
    <w:r>
      <w:rPr>
        <w:rFonts w:cs="FrankRuehl" w:hint="cs"/>
        <w:b/>
        <w:bCs/>
        <w:color w:val="1F497D" w:themeColor="text2"/>
        <w:sz w:val="24"/>
        <w:szCs w:val="24"/>
        <w:rtl/>
      </w:rPr>
      <w:t xml:space="preserve"> </w:t>
    </w:r>
    <w:bookmarkStart w:id="1" w:name="_Hlk76910607"/>
    <w:r w:rsidR="0048502D" w:rsidRPr="0048502D">
      <w:rPr>
        <w:rFonts w:cs="FrankRuehl"/>
        <w:b/>
        <w:bCs/>
        <w:color w:val="1F497D" w:themeColor="text2"/>
        <w:sz w:val="24"/>
        <w:szCs w:val="24"/>
      </w:rPr>
      <w:t>100052273</w:t>
    </w:r>
    <w:r w:rsidR="0048502D">
      <w:rPr>
        <w:rFonts w:cs="FrankRuehl" w:hint="cs"/>
        <w:b/>
        <w:bCs/>
        <w:color w:val="1F497D" w:themeColor="text2"/>
        <w:sz w:val="24"/>
        <w:szCs w:val="24"/>
        <w:rtl/>
      </w:rPr>
      <w:t xml:space="preserve"> </w:t>
    </w:r>
    <w:r w:rsidRPr="0057313D">
      <w:rPr>
        <w:rFonts w:cs="FrankRuehl" w:hint="cs"/>
        <w:b/>
        <w:bCs/>
        <w:color w:val="1F497D" w:themeColor="text2"/>
        <w:sz w:val="24"/>
        <w:szCs w:val="24"/>
        <w:rtl/>
      </w:rPr>
      <w:t>ל</w:t>
    </w:r>
    <w:r>
      <w:rPr>
        <w:rFonts w:cs="FrankRuehl" w:hint="cs"/>
        <w:b/>
        <w:bCs/>
        <w:color w:val="1F497D" w:themeColor="text2"/>
        <w:sz w:val="24"/>
        <w:szCs w:val="24"/>
        <w:rtl/>
      </w:rPr>
      <w:t xml:space="preserve">מעקב ולבקרה אחר מניעת זיהום </w:t>
    </w:r>
    <w:r w:rsidR="0048502D">
      <w:rPr>
        <w:rFonts w:cs="FrankRuehl" w:hint="cs"/>
        <w:b/>
        <w:bCs/>
        <w:color w:val="1F497D" w:themeColor="text2"/>
        <w:sz w:val="24"/>
        <w:szCs w:val="24"/>
        <w:rtl/>
      </w:rPr>
      <w:t xml:space="preserve">של </w:t>
    </w:r>
    <w:r>
      <w:rPr>
        <w:rFonts w:cs="FrankRuehl" w:hint="cs"/>
        <w:b/>
        <w:bCs/>
        <w:color w:val="1F497D" w:themeColor="text2"/>
        <w:sz w:val="24"/>
        <w:szCs w:val="24"/>
        <w:rtl/>
      </w:rPr>
      <w:t xml:space="preserve">מקורות מים </w:t>
    </w:r>
    <w:r w:rsidR="0048502D">
      <w:rPr>
        <w:rFonts w:cs="FrankRuehl" w:hint="cs"/>
        <w:b/>
        <w:bCs/>
        <w:color w:val="1F497D" w:themeColor="text2"/>
        <w:sz w:val="24"/>
        <w:szCs w:val="24"/>
        <w:rtl/>
      </w:rPr>
      <w:t xml:space="preserve">על ידי </w:t>
    </w:r>
    <w:proofErr w:type="spellStart"/>
    <w:r>
      <w:rPr>
        <w:rFonts w:cs="FrankRuehl" w:hint="cs"/>
        <w:b/>
        <w:bCs/>
        <w:color w:val="1F497D" w:themeColor="text2"/>
        <w:sz w:val="24"/>
        <w:szCs w:val="24"/>
        <w:rtl/>
      </w:rPr>
      <w:t>דלקים</w:t>
    </w:r>
    <w:bookmarkEnd w:id="1"/>
    <w:proofErr w:type="spellEnd"/>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65061F8"/>
    <w:multiLevelType w:val="multilevel"/>
    <w:tmpl w:val="8640E430"/>
    <w:lvl w:ilvl="0">
      <w:start w:val="1"/>
      <w:numFmt w:val="decimal"/>
      <w:lvlText w:val="%1"/>
      <w:lvlJc w:val="left"/>
      <w:pPr>
        <w:ind w:left="360" w:hanging="360"/>
      </w:pPr>
      <w:rPr>
        <w:rFonts w:hint="default"/>
      </w:rPr>
    </w:lvl>
    <w:lvl w:ilvl="1">
      <w:start w:val="1"/>
      <w:numFmt w:val="decimal"/>
      <w:lvlText w:val="%1.%2"/>
      <w:lvlJc w:val="left"/>
      <w:pPr>
        <w:ind w:left="3238" w:hanging="360"/>
      </w:pPr>
      <w:rPr>
        <w:rFonts w:hint="default"/>
      </w:rPr>
    </w:lvl>
    <w:lvl w:ilvl="2">
      <w:start w:val="1"/>
      <w:numFmt w:val="decimal"/>
      <w:lvlText w:val="%1.%2.%3"/>
      <w:lvlJc w:val="left"/>
      <w:pPr>
        <w:ind w:left="6476" w:hanging="720"/>
      </w:pPr>
      <w:rPr>
        <w:rFonts w:hint="default"/>
      </w:rPr>
    </w:lvl>
    <w:lvl w:ilvl="3">
      <w:start w:val="1"/>
      <w:numFmt w:val="decimal"/>
      <w:lvlText w:val="%1.%2.%3.%4"/>
      <w:lvlJc w:val="left"/>
      <w:pPr>
        <w:ind w:left="9354" w:hanging="720"/>
      </w:pPr>
      <w:rPr>
        <w:rFonts w:hint="default"/>
      </w:rPr>
    </w:lvl>
    <w:lvl w:ilvl="4">
      <w:start w:val="1"/>
      <w:numFmt w:val="decimal"/>
      <w:lvlText w:val="%1.%2.%3.%4.%5"/>
      <w:lvlJc w:val="left"/>
      <w:pPr>
        <w:ind w:left="12592" w:hanging="1080"/>
      </w:pPr>
      <w:rPr>
        <w:rFonts w:hint="default"/>
      </w:rPr>
    </w:lvl>
    <w:lvl w:ilvl="5">
      <w:start w:val="1"/>
      <w:numFmt w:val="decimal"/>
      <w:lvlText w:val="%1.%2.%3.%4.%5.%6"/>
      <w:lvlJc w:val="left"/>
      <w:pPr>
        <w:ind w:left="15470" w:hanging="1080"/>
      </w:pPr>
      <w:rPr>
        <w:rFonts w:hint="default"/>
      </w:rPr>
    </w:lvl>
    <w:lvl w:ilvl="6">
      <w:start w:val="1"/>
      <w:numFmt w:val="decimal"/>
      <w:lvlText w:val="%1.%2.%3.%4.%5.%6.%7"/>
      <w:lvlJc w:val="left"/>
      <w:pPr>
        <w:ind w:left="18708" w:hanging="1440"/>
      </w:pPr>
      <w:rPr>
        <w:rFonts w:hint="default"/>
      </w:rPr>
    </w:lvl>
    <w:lvl w:ilvl="7">
      <w:start w:val="1"/>
      <w:numFmt w:val="decimal"/>
      <w:lvlText w:val="%1.%2.%3.%4.%5.%6.%7.%8"/>
      <w:lvlJc w:val="left"/>
      <w:pPr>
        <w:ind w:left="21586" w:hanging="1440"/>
      </w:pPr>
      <w:rPr>
        <w:rFonts w:hint="default"/>
      </w:rPr>
    </w:lvl>
    <w:lvl w:ilvl="8">
      <w:start w:val="1"/>
      <w:numFmt w:val="decimal"/>
      <w:lvlText w:val="%1.%2.%3.%4.%5.%6.%7.%8.%9"/>
      <w:lvlJc w:val="left"/>
      <w:pPr>
        <w:ind w:left="24464" w:hanging="1440"/>
      </w:pPr>
      <w:rPr>
        <w:rFonts w:hint="default"/>
      </w:rPr>
    </w:lvl>
  </w:abstractNum>
  <w:abstractNum w:abstractNumId="2" w15:restartNumberingAfterBreak="0">
    <w:nsid w:val="0CEF532D"/>
    <w:multiLevelType w:val="hybridMultilevel"/>
    <w:tmpl w:val="453C930E"/>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FB62CC"/>
    <w:multiLevelType w:val="hybridMultilevel"/>
    <w:tmpl w:val="2CBCA5C4"/>
    <w:lvl w:ilvl="0" w:tplc="BB60C766">
      <w:start w:val="1"/>
      <w:numFmt w:val="decimal"/>
      <w:lvlText w:val="%1."/>
      <w:lvlJc w:val="left"/>
      <w:pPr>
        <w:ind w:left="81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E14CEB"/>
    <w:multiLevelType w:val="hybridMultilevel"/>
    <w:tmpl w:val="29EEF2BA"/>
    <w:lvl w:ilvl="0" w:tplc="04090003">
      <w:start w:val="1"/>
      <w:numFmt w:val="bullet"/>
      <w:lvlText w:val="o"/>
      <w:lvlJc w:val="left"/>
      <w:pPr>
        <w:ind w:left="2456" w:hanging="360"/>
      </w:pPr>
      <w:rPr>
        <w:rFonts w:ascii="Courier New" w:hAnsi="Courier New" w:cs="Courier New" w:hint="default"/>
      </w:rPr>
    </w:lvl>
    <w:lvl w:ilvl="1" w:tplc="04090003" w:tentative="1">
      <w:start w:val="1"/>
      <w:numFmt w:val="bullet"/>
      <w:lvlText w:val="o"/>
      <w:lvlJc w:val="left"/>
      <w:pPr>
        <w:ind w:left="3176" w:hanging="360"/>
      </w:pPr>
      <w:rPr>
        <w:rFonts w:ascii="Courier New" w:hAnsi="Courier New" w:cs="Courier New" w:hint="default"/>
      </w:rPr>
    </w:lvl>
    <w:lvl w:ilvl="2" w:tplc="04090005" w:tentative="1">
      <w:start w:val="1"/>
      <w:numFmt w:val="bullet"/>
      <w:lvlText w:val=""/>
      <w:lvlJc w:val="left"/>
      <w:pPr>
        <w:ind w:left="3896" w:hanging="360"/>
      </w:pPr>
      <w:rPr>
        <w:rFonts w:ascii="Wingdings" w:hAnsi="Wingdings" w:hint="default"/>
      </w:rPr>
    </w:lvl>
    <w:lvl w:ilvl="3" w:tplc="04090001" w:tentative="1">
      <w:start w:val="1"/>
      <w:numFmt w:val="bullet"/>
      <w:lvlText w:val=""/>
      <w:lvlJc w:val="left"/>
      <w:pPr>
        <w:ind w:left="4616" w:hanging="360"/>
      </w:pPr>
      <w:rPr>
        <w:rFonts w:ascii="Symbol" w:hAnsi="Symbol" w:hint="default"/>
      </w:rPr>
    </w:lvl>
    <w:lvl w:ilvl="4" w:tplc="04090003" w:tentative="1">
      <w:start w:val="1"/>
      <w:numFmt w:val="bullet"/>
      <w:lvlText w:val="o"/>
      <w:lvlJc w:val="left"/>
      <w:pPr>
        <w:ind w:left="5336" w:hanging="360"/>
      </w:pPr>
      <w:rPr>
        <w:rFonts w:ascii="Courier New" w:hAnsi="Courier New" w:cs="Courier New" w:hint="default"/>
      </w:rPr>
    </w:lvl>
    <w:lvl w:ilvl="5" w:tplc="04090005" w:tentative="1">
      <w:start w:val="1"/>
      <w:numFmt w:val="bullet"/>
      <w:lvlText w:val=""/>
      <w:lvlJc w:val="left"/>
      <w:pPr>
        <w:ind w:left="6056" w:hanging="360"/>
      </w:pPr>
      <w:rPr>
        <w:rFonts w:ascii="Wingdings" w:hAnsi="Wingdings" w:hint="default"/>
      </w:rPr>
    </w:lvl>
    <w:lvl w:ilvl="6" w:tplc="04090001" w:tentative="1">
      <w:start w:val="1"/>
      <w:numFmt w:val="bullet"/>
      <w:lvlText w:val=""/>
      <w:lvlJc w:val="left"/>
      <w:pPr>
        <w:ind w:left="6776" w:hanging="360"/>
      </w:pPr>
      <w:rPr>
        <w:rFonts w:ascii="Symbol" w:hAnsi="Symbol" w:hint="default"/>
      </w:rPr>
    </w:lvl>
    <w:lvl w:ilvl="7" w:tplc="04090003" w:tentative="1">
      <w:start w:val="1"/>
      <w:numFmt w:val="bullet"/>
      <w:lvlText w:val="o"/>
      <w:lvlJc w:val="left"/>
      <w:pPr>
        <w:ind w:left="7496" w:hanging="360"/>
      </w:pPr>
      <w:rPr>
        <w:rFonts w:ascii="Courier New" w:hAnsi="Courier New" w:cs="Courier New" w:hint="default"/>
      </w:rPr>
    </w:lvl>
    <w:lvl w:ilvl="8" w:tplc="04090005" w:tentative="1">
      <w:start w:val="1"/>
      <w:numFmt w:val="bullet"/>
      <w:lvlText w:val=""/>
      <w:lvlJc w:val="left"/>
      <w:pPr>
        <w:ind w:left="8216" w:hanging="360"/>
      </w:pPr>
      <w:rPr>
        <w:rFonts w:ascii="Wingdings" w:hAnsi="Wingdings" w:hint="default"/>
      </w:rPr>
    </w:lvl>
  </w:abstractNum>
  <w:abstractNum w:abstractNumId="5"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75D7210"/>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88679F8"/>
    <w:multiLevelType w:val="hybridMultilevel"/>
    <w:tmpl w:val="8C52D25C"/>
    <w:lvl w:ilvl="0" w:tplc="04090013">
      <w:start w:val="1"/>
      <w:numFmt w:val="hebrew1"/>
      <w:lvlText w:val="%1."/>
      <w:lvlJc w:val="center"/>
      <w:pPr>
        <w:ind w:left="180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8A3187"/>
    <w:multiLevelType w:val="hybridMultilevel"/>
    <w:tmpl w:val="E604C348"/>
    <w:lvl w:ilvl="0" w:tplc="41D29A7A">
      <w:start w:val="1"/>
      <w:numFmt w:val="hebrew1"/>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E5D0C44"/>
    <w:multiLevelType w:val="hybridMultilevel"/>
    <w:tmpl w:val="598A81F6"/>
    <w:lvl w:ilvl="0" w:tplc="DEBC86A6">
      <w:start w:val="1"/>
      <w:numFmt w:val="bullet"/>
      <w:lvlText w:val=""/>
      <w:lvlJc w:val="left"/>
      <w:pPr>
        <w:ind w:left="2160" w:hanging="360"/>
      </w:pPr>
      <w:rPr>
        <w:rFonts w:ascii="Wingdings 2" w:hAnsi="Wingdings 2" w:hint="default"/>
        <w:sz w:val="22"/>
        <w:szCs w:val="22"/>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 w15:restartNumberingAfterBreak="0">
    <w:nsid w:val="21476762"/>
    <w:multiLevelType w:val="multilevel"/>
    <w:tmpl w:val="AFCC94FE"/>
    <w:lvl w:ilvl="0">
      <w:start w:val="5"/>
      <w:numFmt w:val="decimal"/>
      <w:lvlText w:val="%1."/>
      <w:lvlJc w:val="left"/>
      <w:pPr>
        <w:ind w:left="360" w:hanging="360"/>
      </w:pPr>
      <w:rPr>
        <w:rFonts w:hint="default"/>
      </w:rPr>
    </w:lvl>
    <w:lvl w:ilvl="1">
      <w:start w:val="3"/>
      <w:numFmt w:val="decimal"/>
      <w:lvlText w:val="%1.%2."/>
      <w:lvlJc w:val="left"/>
      <w:pPr>
        <w:ind w:left="1371" w:hanging="72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008" w:hanging="1800"/>
      </w:pPr>
      <w:rPr>
        <w:rFonts w:hint="default"/>
      </w:rPr>
    </w:lvl>
  </w:abstractNum>
  <w:abstractNum w:abstractNumId="11" w15:restartNumberingAfterBreak="0">
    <w:nsid w:val="224038C9"/>
    <w:multiLevelType w:val="hybridMultilevel"/>
    <w:tmpl w:val="77B2554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38F560B"/>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5351E0B"/>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6135AAB"/>
    <w:multiLevelType w:val="multilevel"/>
    <w:tmpl w:val="307E9F14"/>
    <w:lvl w:ilvl="0">
      <w:start w:val="2"/>
      <w:numFmt w:val="decimal"/>
      <w:lvlText w:val="%1"/>
      <w:lvlJc w:val="left"/>
      <w:pPr>
        <w:ind w:left="360" w:hanging="360"/>
      </w:pPr>
      <w:rPr>
        <w:rFonts w:hint="default"/>
      </w:rPr>
    </w:lvl>
    <w:lvl w:ilvl="1">
      <w:start w:val="1"/>
      <w:numFmt w:val="decimal"/>
      <w:lvlText w:val="%1.%2"/>
      <w:lvlJc w:val="left"/>
      <w:pPr>
        <w:ind w:left="3238" w:hanging="360"/>
      </w:pPr>
      <w:rPr>
        <w:rFonts w:hint="default"/>
      </w:rPr>
    </w:lvl>
    <w:lvl w:ilvl="2">
      <w:start w:val="1"/>
      <w:numFmt w:val="decimal"/>
      <w:lvlText w:val="%1.%2.%3"/>
      <w:lvlJc w:val="left"/>
      <w:pPr>
        <w:ind w:left="6476" w:hanging="720"/>
      </w:pPr>
      <w:rPr>
        <w:rFonts w:hint="default"/>
      </w:rPr>
    </w:lvl>
    <w:lvl w:ilvl="3">
      <w:start w:val="1"/>
      <w:numFmt w:val="decimal"/>
      <w:lvlText w:val="%1.%2.%3.%4"/>
      <w:lvlJc w:val="left"/>
      <w:pPr>
        <w:ind w:left="9354" w:hanging="720"/>
      </w:pPr>
      <w:rPr>
        <w:rFonts w:hint="default"/>
      </w:rPr>
    </w:lvl>
    <w:lvl w:ilvl="4">
      <w:start w:val="1"/>
      <w:numFmt w:val="decimal"/>
      <w:lvlText w:val="%1.%2.%3.%4.%5"/>
      <w:lvlJc w:val="left"/>
      <w:pPr>
        <w:ind w:left="12592" w:hanging="1080"/>
      </w:pPr>
      <w:rPr>
        <w:rFonts w:hint="default"/>
      </w:rPr>
    </w:lvl>
    <w:lvl w:ilvl="5">
      <w:start w:val="1"/>
      <w:numFmt w:val="decimal"/>
      <w:lvlText w:val="%1.%2.%3.%4.%5.%6"/>
      <w:lvlJc w:val="left"/>
      <w:pPr>
        <w:ind w:left="15470" w:hanging="1080"/>
      </w:pPr>
      <w:rPr>
        <w:rFonts w:hint="default"/>
      </w:rPr>
    </w:lvl>
    <w:lvl w:ilvl="6">
      <w:start w:val="1"/>
      <w:numFmt w:val="decimal"/>
      <w:lvlText w:val="%1.%2.%3.%4.%5.%6.%7"/>
      <w:lvlJc w:val="left"/>
      <w:pPr>
        <w:ind w:left="18708" w:hanging="1440"/>
      </w:pPr>
      <w:rPr>
        <w:rFonts w:hint="default"/>
      </w:rPr>
    </w:lvl>
    <w:lvl w:ilvl="7">
      <w:start w:val="1"/>
      <w:numFmt w:val="decimal"/>
      <w:lvlText w:val="%1.%2.%3.%4.%5.%6.%7.%8"/>
      <w:lvlJc w:val="left"/>
      <w:pPr>
        <w:ind w:left="21586" w:hanging="1440"/>
      </w:pPr>
      <w:rPr>
        <w:rFonts w:hint="default"/>
      </w:rPr>
    </w:lvl>
    <w:lvl w:ilvl="8">
      <w:start w:val="1"/>
      <w:numFmt w:val="decimal"/>
      <w:lvlText w:val="%1.%2.%3.%4.%5.%6.%7.%8.%9"/>
      <w:lvlJc w:val="left"/>
      <w:pPr>
        <w:ind w:left="24464" w:hanging="1440"/>
      </w:pPr>
      <w:rPr>
        <w:rFonts w:hint="default"/>
      </w:rPr>
    </w:lvl>
  </w:abstractNum>
  <w:abstractNum w:abstractNumId="15" w15:restartNumberingAfterBreak="0">
    <w:nsid w:val="26775BB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6EB3F4A"/>
    <w:multiLevelType w:val="hybridMultilevel"/>
    <w:tmpl w:val="A8F2C44C"/>
    <w:lvl w:ilvl="0" w:tplc="3C5CF422">
      <w:start w:val="1"/>
      <w:numFmt w:val="decimal"/>
      <w:lvlText w:val="%1."/>
      <w:lvlJc w:val="left"/>
      <w:pPr>
        <w:ind w:left="718" w:hanging="360"/>
      </w:pPr>
      <w:rPr>
        <w:rFonts w:cs="FrankRuehl"/>
        <w:b w:val="0"/>
        <w:bCs w:val="0"/>
        <w:sz w:val="26"/>
        <w:szCs w:val="26"/>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17" w15:restartNumberingAfterBreak="0">
    <w:nsid w:val="2BC72EFC"/>
    <w:multiLevelType w:val="hybridMultilevel"/>
    <w:tmpl w:val="768EB52C"/>
    <w:lvl w:ilvl="0" w:tplc="DEBC86A6">
      <w:start w:val="1"/>
      <w:numFmt w:val="bullet"/>
      <w:lvlText w:val=""/>
      <w:lvlJc w:val="left"/>
      <w:pPr>
        <w:ind w:left="1080" w:hanging="360"/>
      </w:pPr>
      <w:rPr>
        <w:rFonts w:ascii="Wingdings 2" w:hAnsi="Wingdings 2"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F6B5FF9"/>
    <w:multiLevelType w:val="hybridMultilevel"/>
    <w:tmpl w:val="E9B8EFEC"/>
    <w:lvl w:ilvl="0" w:tplc="C7BE7984">
      <w:start w:val="1"/>
      <w:numFmt w:val="decimal"/>
      <w:lvlText w:val="%1."/>
      <w:lvlJc w:val="left"/>
      <w:pPr>
        <w:tabs>
          <w:tab w:val="num" w:pos="1117"/>
        </w:tabs>
        <w:ind w:left="1117" w:hanging="360"/>
      </w:pPr>
      <w:rPr>
        <w:rFonts w:hint="default"/>
      </w:rPr>
    </w:lvl>
    <w:lvl w:ilvl="1" w:tplc="04090019" w:tentative="1">
      <w:start w:val="1"/>
      <w:numFmt w:val="lowerLetter"/>
      <w:lvlText w:val="%2."/>
      <w:lvlJc w:val="left"/>
      <w:pPr>
        <w:ind w:left="1117" w:hanging="360"/>
      </w:pPr>
    </w:lvl>
    <w:lvl w:ilvl="2" w:tplc="0409001B" w:tentative="1">
      <w:start w:val="1"/>
      <w:numFmt w:val="lowerRoman"/>
      <w:lvlText w:val="%3."/>
      <w:lvlJc w:val="right"/>
      <w:pPr>
        <w:ind w:left="1837" w:hanging="180"/>
      </w:pPr>
    </w:lvl>
    <w:lvl w:ilvl="3" w:tplc="0409000F" w:tentative="1">
      <w:start w:val="1"/>
      <w:numFmt w:val="decimal"/>
      <w:lvlText w:val="%4."/>
      <w:lvlJc w:val="left"/>
      <w:pPr>
        <w:ind w:left="2557" w:hanging="360"/>
      </w:pPr>
    </w:lvl>
    <w:lvl w:ilvl="4" w:tplc="04090019" w:tentative="1">
      <w:start w:val="1"/>
      <w:numFmt w:val="lowerLetter"/>
      <w:lvlText w:val="%5."/>
      <w:lvlJc w:val="left"/>
      <w:pPr>
        <w:ind w:left="3277" w:hanging="360"/>
      </w:pPr>
    </w:lvl>
    <w:lvl w:ilvl="5" w:tplc="0409001B" w:tentative="1">
      <w:start w:val="1"/>
      <w:numFmt w:val="lowerRoman"/>
      <w:lvlText w:val="%6."/>
      <w:lvlJc w:val="right"/>
      <w:pPr>
        <w:ind w:left="3997" w:hanging="180"/>
      </w:pPr>
    </w:lvl>
    <w:lvl w:ilvl="6" w:tplc="0409000F" w:tentative="1">
      <w:start w:val="1"/>
      <w:numFmt w:val="decimal"/>
      <w:lvlText w:val="%7."/>
      <w:lvlJc w:val="left"/>
      <w:pPr>
        <w:ind w:left="4717" w:hanging="360"/>
      </w:pPr>
    </w:lvl>
    <w:lvl w:ilvl="7" w:tplc="04090019" w:tentative="1">
      <w:start w:val="1"/>
      <w:numFmt w:val="lowerLetter"/>
      <w:lvlText w:val="%8."/>
      <w:lvlJc w:val="left"/>
      <w:pPr>
        <w:ind w:left="5437" w:hanging="360"/>
      </w:pPr>
    </w:lvl>
    <w:lvl w:ilvl="8" w:tplc="0409001B" w:tentative="1">
      <w:start w:val="1"/>
      <w:numFmt w:val="lowerRoman"/>
      <w:lvlText w:val="%9."/>
      <w:lvlJc w:val="right"/>
      <w:pPr>
        <w:ind w:left="6157" w:hanging="180"/>
      </w:pPr>
    </w:lvl>
  </w:abstractNum>
  <w:abstractNum w:abstractNumId="20" w15:restartNumberingAfterBreak="0">
    <w:nsid w:val="2FE359E9"/>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1" w15:restartNumberingAfterBreak="0">
    <w:nsid w:val="31F244A4"/>
    <w:multiLevelType w:val="multilevel"/>
    <w:tmpl w:val="049663F2"/>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32790C92"/>
    <w:multiLevelType w:val="multilevel"/>
    <w:tmpl w:val="E4AA0AF8"/>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3" w15:restartNumberingAfterBreak="0">
    <w:nsid w:val="33EF1EEE"/>
    <w:multiLevelType w:val="hybridMultilevel"/>
    <w:tmpl w:val="B54A582C"/>
    <w:lvl w:ilvl="0" w:tplc="A672DDAC">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6E11A00"/>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5" w15:restartNumberingAfterBreak="0">
    <w:nsid w:val="38205332"/>
    <w:multiLevelType w:val="hybridMultilevel"/>
    <w:tmpl w:val="DAC2CA88"/>
    <w:styleLink w:val="111111111"/>
    <w:lvl w:ilvl="0" w:tplc="E68ADC10">
      <w:start w:val="1"/>
      <w:numFmt w:val="decimal"/>
      <w:lvlText w:val="%1."/>
      <w:lvlJc w:val="left"/>
      <w:pPr>
        <w:ind w:left="358" w:hanging="360"/>
      </w:pPr>
      <w:rPr>
        <w:rFonts w:hint="default"/>
      </w:rPr>
    </w:lvl>
    <w:lvl w:ilvl="1" w:tplc="04090019">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start w:val="1"/>
      <w:numFmt w:val="lowerLetter"/>
      <w:lvlText w:val="%5."/>
      <w:lvlJc w:val="left"/>
      <w:pPr>
        <w:ind w:left="3238" w:hanging="360"/>
      </w:pPr>
    </w:lvl>
    <w:lvl w:ilvl="5" w:tplc="0409001B">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26" w15:restartNumberingAfterBreak="0">
    <w:nsid w:val="3AFA5B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27" w15:restartNumberingAfterBreak="0">
    <w:nsid w:val="3B031198"/>
    <w:multiLevelType w:val="hybridMultilevel"/>
    <w:tmpl w:val="B7802C82"/>
    <w:lvl w:ilvl="0" w:tplc="1E9EDA02">
      <w:start w:val="1"/>
      <w:numFmt w:val="decimal"/>
      <w:lvlText w:val="%1."/>
      <w:lvlJc w:val="left"/>
      <w:pPr>
        <w:ind w:left="358" w:hanging="360"/>
      </w:pPr>
      <w:rPr>
        <w:rFonts w:hint="default"/>
        <w:b w:val="0"/>
        <w:sz w:val="26"/>
        <w:u w:val="none"/>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28" w15:restartNumberingAfterBreak="0">
    <w:nsid w:val="3D08236E"/>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9" w15:restartNumberingAfterBreak="0">
    <w:nsid w:val="3ECC4F37"/>
    <w:multiLevelType w:val="multilevel"/>
    <w:tmpl w:val="CDA4A484"/>
    <w:lvl w:ilvl="0">
      <w:start w:val="4"/>
      <w:numFmt w:val="decimal"/>
      <w:lvlText w:val="%1."/>
      <w:lvlJc w:val="left"/>
      <w:pPr>
        <w:ind w:left="360" w:hanging="360"/>
      </w:pPr>
      <w:rPr>
        <w:rFonts w:hint="default"/>
        <w:u w:val="single"/>
      </w:rPr>
    </w:lvl>
    <w:lvl w:ilvl="1">
      <w:start w:val="1"/>
      <w:numFmt w:val="decimal"/>
      <w:lvlText w:val="%1.%2."/>
      <w:lvlJc w:val="left"/>
      <w:pPr>
        <w:ind w:left="1080" w:hanging="360"/>
      </w:pPr>
      <w:rPr>
        <w:rFonts w:hint="default"/>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200" w:hanging="1440"/>
      </w:pPr>
      <w:rPr>
        <w:rFonts w:hint="default"/>
        <w:u w:val="single"/>
      </w:rPr>
    </w:lvl>
  </w:abstractNum>
  <w:abstractNum w:abstractNumId="30" w15:restartNumberingAfterBreak="0">
    <w:nsid w:val="3ED243F8"/>
    <w:multiLevelType w:val="hybridMultilevel"/>
    <w:tmpl w:val="949A6DE2"/>
    <w:lvl w:ilvl="0" w:tplc="0409000F">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F474FD8"/>
    <w:multiLevelType w:val="multilevel"/>
    <w:tmpl w:val="D0B2C050"/>
    <w:lvl w:ilvl="0">
      <w:start w:val="1"/>
      <w:numFmt w:val="decimal"/>
      <w:lvlText w:val="%1."/>
      <w:lvlJc w:val="left"/>
      <w:pPr>
        <w:tabs>
          <w:tab w:val="num" w:pos="720"/>
        </w:tabs>
        <w:ind w:left="720" w:hanging="360"/>
      </w:pPr>
      <w:rPr>
        <w:b w:val="0"/>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40345C4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03874EF"/>
    <w:multiLevelType w:val="hybridMultilevel"/>
    <w:tmpl w:val="7214C9AC"/>
    <w:lvl w:ilvl="0" w:tplc="691CB25E">
      <w:start w:val="1"/>
      <w:numFmt w:val="decimal"/>
      <w:lvlText w:val="%1."/>
      <w:lvlJc w:val="left"/>
      <w:pPr>
        <w:ind w:left="358" w:hanging="360"/>
      </w:pPr>
      <w:rPr>
        <w:rFonts w:hint="default"/>
      </w:rPr>
    </w:lvl>
    <w:lvl w:ilvl="1" w:tplc="04090019">
      <w:start w:val="1"/>
      <w:numFmt w:val="lowerLetter"/>
      <w:lvlText w:val="%2."/>
      <w:lvlJc w:val="left"/>
      <w:pPr>
        <w:ind w:left="1078" w:hanging="360"/>
      </w:pPr>
    </w:lvl>
    <w:lvl w:ilvl="2" w:tplc="0409001B">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34" w15:restartNumberingAfterBreak="0">
    <w:nsid w:val="41201AE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1911CF7"/>
    <w:multiLevelType w:val="hybridMultilevel"/>
    <w:tmpl w:val="B86218F4"/>
    <w:lvl w:ilvl="0" w:tplc="8BBAF060">
      <w:start w:val="1"/>
      <w:numFmt w:val="hebrew1"/>
      <w:lvlText w:val="%1."/>
      <w:lvlJc w:val="left"/>
      <w:pPr>
        <w:ind w:left="302" w:hanging="360"/>
      </w:pPr>
      <w:rPr>
        <w:rFonts w:hint="default"/>
        <w:b/>
        <w:u w:val="none"/>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36" w15:restartNumberingAfterBreak="0">
    <w:nsid w:val="43751897"/>
    <w:multiLevelType w:val="hybridMultilevel"/>
    <w:tmpl w:val="465459C8"/>
    <w:lvl w:ilvl="0" w:tplc="EB1C5A60">
      <w:start w:val="1"/>
      <w:numFmt w:val="hebrew1"/>
      <w:lvlText w:val="%1."/>
      <w:lvlJc w:val="left"/>
      <w:pPr>
        <w:ind w:left="3591" w:hanging="360"/>
      </w:pPr>
      <w:rPr>
        <w:rFonts w:hint="default"/>
        <w:b w:val="0"/>
        <w:bCs w:val="0"/>
        <w:lang w:val="en-US"/>
      </w:rPr>
    </w:lvl>
    <w:lvl w:ilvl="1" w:tplc="04090019">
      <w:start w:val="1"/>
      <w:numFmt w:val="lowerLetter"/>
      <w:lvlText w:val="%2."/>
      <w:lvlJc w:val="left"/>
      <w:pPr>
        <w:ind w:left="4311" w:hanging="360"/>
      </w:pPr>
    </w:lvl>
    <w:lvl w:ilvl="2" w:tplc="0409001B">
      <w:start w:val="1"/>
      <w:numFmt w:val="lowerRoman"/>
      <w:lvlText w:val="%3."/>
      <w:lvlJc w:val="right"/>
      <w:pPr>
        <w:ind w:left="5031" w:hanging="180"/>
      </w:pPr>
    </w:lvl>
    <w:lvl w:ilvl="3" w:tplc="0409000F" w:tentative="1">
      <w:start w:val="1"/>
      <w:numFmt w:val="decimal"/>
      <w:lvlText w:val="%4."/>
      <w:lvlJc w:val="left"/>
      <w:pPr>
        <w:ind w:left="5751" w:hanging="360"/>
      </w:pPr>
    </w:lvl>
    <w:lvl w:ilvl="4" w:tplc="04090019" w:tentative="1">
      <w:start w:val="1"/>
      <w:numFmt w:val="lowerLetter"/>
      <w:lvlText w:val="%5."/>
      <w:lvlJc w:val="left"/>
      <w:pPr>
        <w:ind w:left="6471" w:hanging="360"/>
      </w:pPr>
    </w:lvl>
    <w:lvl w:ilvl="5" w:tplc="0409001B" w:tentative="1">
      <w:start w:val="1"/>
      <w:numFmt w:val="lowerRoman"/>
      <w:lvlText w:val="%6."/>
      <w:lvlJc w:val="right"/>
      <w:pPr>
        <w:ind w:left="7191" w:hanging="180"/>
      </w:pPr>
    </w:lvl>
    <w:lvl w:ilvl="6" w:tplc="0409000F" w:tentative="1">
      <w:start w:val="1"/>
      <w:numFmt w:val="decimal"/>
      <w:lvlText w:val="%7."/>
      <w:lvlJc w:val="left"/>
      <w:pPr>
        <w:ind w:left="7911" w:hanging="360"/>
      </w:pPr>
    </w:lvl>
    <w:lvl w:ilvl="7" w:tplc="04090019" w:tentative="1">
      <w:start w:val="1"/>
      <w:numFmt w:val="lowerLetter"/>
      <w:lvlText w:val="%8."/>
      <w:lvlJc w:val="left"/>
      <w:pPr>
        <w:ind w:left="8631" w:hanging="360"/>
      </w:pPr>
    </w:lvl>
    <w:lvl w:ilvl="8" w:tplc="0409001B" w:tentative="1">
      <w:start w:val="1"/>
      <w:numFmt w:val="lowerRoman"/>
      <w:lvlText w:val="%9."/>
      <w:lvlJc w:val="right"/>
      <w:pPr>
        <w:ind w:left="9351" w:hanging="180"/>
      </w:pPr>
    </w:lvl>
  </w:abstractNum>
  <w:abstractNum w:abstractNumId="3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38" w15:restartNumberingAfterBreak="0">
    <w:nsid w:val="44037483"/>
    <w:multiLevelType w:val="hybridMultilevel"/>
    <w:tmpl w:val="DAAA58B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50B7BA0"/>
    <w:multiLevelType w:val="hybridMultilevel"/>
    <w:tmpl w:val="138AE748"/>
    <w:lvl w:ilvl="0" w:tplc="CD629D8C">
      <w:start w:val="1"/>
      <w:numFmt w:val="hebrew1"/>
      <w:lvlText w:val="%1."/>
      <w:lvlJc w:val="left"/>
      <w:pPr>
        <w:tabs>
          <w:tab w:val="num" w:pos="720"/>
        </w:tabs>
        <w:ind w:left="720" w:hanging="360"/>
      </w:pPr>
      <w:rPr>
        <w:rFonts w:hint="default"/>
      </w:rPr>
    </w:lvl>
    <w:lvl w:ilvl="1" w:tplc="D292B05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453665A3"/>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1" w15:restartNumberingAfterBreak="0">
    <w:nsid w:val="46C41BB3"/>
    <w:multiLevelType w:val="hybridMultilevel"/>
    <w:tmpl w:val="A40E34A8"/>
    <w:lvl w:ilvl="0" w:tplc="0409000F">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42" w15:restartNumberingAfterBreak="0">
    <w:nsid w:val="4765371B"/>
    <w:multiLevelType w:val="hybridMultilevel"/>
    <w:tmpl w:val="B3DEFDCC"/>
    <w:lvl w:ilvl="0" w:tplc="85EAF73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9BE550F"/>
    <w:multiLevelType w:val="hybridMultilevel"/>
    <w:tmpl w:val="61927AFC"/>
    <w:lvl w:ilvl="0" w:tplc="DEBC86A6">
      <w:start w:val="1"/>
      <w:numFmt w:val="bullet"/>
      <w:lvlText w:val=""/>
      <w:lvlJc w:val="left"/>
      <w:pPr>
        <w:ind w:left="1621" w:hanging="360"/>
      </w:pPr>
      <w:rPr>
        <w:rFonts w:ascii="Wingdings 2" w:hAnsi="Wingdings 2" w:hint="default"/>
        <w:sz w:val="22"/>
        <w:szCs w:val="22"/>
        <w:u w:val="none"/>
      </w:rPr>
    </w:lvl>
    <w:lvl w:ilvl="1" w:tplc="04090003" w:tentative="1">
      <w:start w:val="1"/>
      <w:numFmt w:val="bullet"/>
      <w:lvlText w:val="o"/>
      <w:lvlJc w:val="left"/>
      <w:pPr>
        <w:ind w:left="2341" w:hanging="360"/>
      </w:pPr>
      <w:rPr>
        <w:rFonts w:ascii="Courier New" w:hAnsi="Courier New" w:cs="Courier New" w:hint="default"/>
      </w:rPr>
    </w:lvl>
    <w:lvl w:ilvl="2" w:tplc="04090005">
      <w:start w:val="1"/>
      <w:numFmt w:val="bullet"/>
      <w:lvlText w:val=""/>
      <w:lvlJc w:val="left"/>
      <w:pPr>
        <w:ind w:left="3061" w:hanging="360"/>
      </w:pPr>
      <w:rPr>
        <w:rFonts w:ascii="Wingdings" w:hAnsi="Wingdings" w:hint="default"/>
      </w:rPr>
    </w:lvl>
    <w:lvl w:ilvl="3" w:tplc="04090001" w:tentative="1">
      <w:start w:val="1"/>
      <w:numFmt w:val="bullet"/>
      <w:lvlText w:val=""/>
      <w:lvlJc w:val="left"/>
      <w:pPr>
        <w:ind w:left="3781" w:hanging="360"/>
      </w:pPr>
      <w:rPr>
        <w:rFonts w:ascii="Symbol" w:hAnsi="Symbol" w:hint="default"/>
      </w:rPr>
    </w:lvl>
    <w:lvl w:ilvl="4" w:tplc="04090003" w:tentative="1">
      <w:start w:val="1"/>
      <w:numFmt w:val="bullet"/>
      <w:lvlText w:val="o"/>
      <w:lvlJc w:val="left"/>
      <w:pPr>
        <w:ind w:left="4501" w:hanging="360"/>
      </w:pPr>
      <w:rPr>
        <w:rFonts w:ascii="Courier New" w:hAnsi="Courier New" w:cs="Courier New" w:hint="default"/>
      </w:rPr>
    </w:lvl>
    <w:lvl w:ilvl="5" w:tplc="04090005" w:tentative="1">
      <w:start w:val="1"/>
      <w:numFmt w:val="bullet"/>
      <w:lvlText w:val=""/>
      <w:lvlJc w:val="left"/>
      <w:pPr>
        <w:ind w:left="5221" w:hanging="360"/>
      </w:pPr>
      <w:rPr>
        <w:rFonts w:ascii="Wingdings" w:hAnsi="Wingdings" w:hint="default"/>
      </w:rPr>
    </w:lvl>
    <w:lvl w:ilvl="6" w:tplc="04090001" w:tentative="1">
      <w:start w:val="1"/>
      <w:numFmt w:val="bullet"/>
      <w:lvlText w:val=""/>
      <w:lvlJc w:val="left"/>
      <w:pPr>
        <w:ind w:left="5941" w:hanging="360"/>
      </w:pPr>
      <w:rPr>
        <w:rFonts w:ascii="Symbol" w:hAnsi="Symbol" w:hint="default"/>
      </w:rPr>
    </w:lvl>
    <w:lvl w:ilvl="7" w:tplc="04090003" w:tentative="1">
      <w:start w:val="1"/>
      <w:numFmt w:val="bullet"/>
      <w:lvlText w:val="o"/>
      <w:lvlJc w:val="left"/>
      <w:pPr>
        <w:ind w:left="6661" w:hanging="360"/>
      </w:pPr>
      <w:rPr>
        <w:rFonts w:ascii="Courier New" w:hAnsi="Courier New" w:cs="Courier New" w:hint="default"/>
      </w:rPr>
    </w:lvl>
    <w:lvl w:ilvl="8" w:tplc="04090005" w:tentative="1">
      <w:start w:val="1"/>
      <w:numFmt w:val="bullet"/>
      <w:lvlText w:val=""/>
      <w:lvlJc w:val="left"/>
      <w:pPr>
        <w:ind w:left="7381" w:hanging="360"/>
      </w:pPr>
      <w:rPr>
        <w:rFonts w:ascii="Wingdings" w:hAnsi="Wingdings" w:hint="default"/>
      </w:rPr>
    </w:lvl>
  </w:abstractNum>
  <w:abstractNum w:abstractNumId="44" w15:restartNumberingAfterBreak="0">
    <w:nsid w:val="4A171D38"/>
    <w:multiLevelType w:val="hybridMultilevel"/>
    <w:tmpl w:val="3A3C7C2A"/>
    <w:lvl w:ilvl="0" w:tplc="164E089C">
      <w:start w:val="1"/>
      <w:numFmt w:val="bullet"/>
      <w:lvlText w:val=""/>
      <w:lvlJc w:val="left"/>
      <w:pPr>
        <w:ind w:left="1257" w:hanging="360"/>
      </w:pPr>
      <w:rPr>
        <w:rFonts w:ascii="Wingdings" w:hAnsi="Wingdings" w:hint="default"/>
      </w:rPr>
    </w:lvl>
    <w:lvl w:ilvl="1" w:tplc="04090003" w:tentative="1">
      <w:start w:val="1"/>
      <w:numFmt w:val="bullet"/>
      <w:lvlText w:val="o"/>
      <w:lvlJc w:val="left"/>
      <w:pPr>
        <w:ind w:left="1977" w:hanging="360"/>
      </w:pPr>
      <w:rPr>
        <w:rFonts w:ascii="Courier New" w:hAnsi="Courier New" w:cs="Courier New" w:hint="default"/>
      </w:rPr>
    </w:lvl>
    <w:lvl w:ilvl="2" w:tplc="04090005" w:tentative="1">
      <w:start w:val="1"/>
      <w:numFmt w:val="bullet"/>
      <w:lvlText w:val=""/>
      <w:lvlJc w:val="left"/>
      <w:pPr>
        <w:ind w:left="2697" w:hanging="360"/>
      </w:pPr>
      <w:rPr>
        <w:rFonts w:ascii="Wingdings" w:hAnsi="Wingdings" w:hint="default"/>
      </w:rPr>
    </w:lvl>
    <w:lvl w:ilvl="3" w:tplc="04090001" w:tentative="1">
      <w:start w:val="1"/>
      <w:numFmt w:val="bullet"/>
      <w:lvlText w:val=""/>
      <w:lvlJc w:val="left"/>
      <w:pPr>
        <w:ind w:left="3417" w:hanging="360"/>
      </w:pPr>
      <w:rPr>
        <w:rFonts w:ascii="Symbol" w:hAnsi="Symbol" w:hint="default"/>
      </w:rPr>
    </w:lvl>
    <w:lvl w:ilvl="4" w:tplc="04090003" w:tentative="1">
      <w:start w:val="1"/>
      <w:numFmt w:val="bullet"/>
      <w:lvlText w:val="o"/>
      <w:lvlJc w:val="left"/>
      <w:pPr>
        <w:ind w:left="4137" w:hanging="360"/>
      </w:pPr>
      <w:rPr>
        <w:rFonts w:ascii="Courier New" w:hAnsi="Courier New" w:cs="Courier New" w:hint="default"/>
      </w:rPr>
    </w:lvl>
    <w:lvl w:ilvl="5" w:tplc="04090005" w:tentative="1">
      <w:start w:val="1"/>
      <w:numFmt w:val="bullet"/>
      <w:lvlText w:val=""/>
      <w:lvlJc w:val="left"/>
      <w:pPr>
        <w:ind w:left="4857" w:hanging="360"/>
      </w:pPr>
      <w:rPr>
        <w:rFonts w:ascii="Wingdings" w:hAnsi="Wingdings" w:hint="default"/>
      </w:rPr>
    </w:lvl>
    <w:lvl w:ilvl="6" w:tplc="04090001" w:tentative="1">
      <w:start w:val="1"/>
      <w:numFmt w:val="bullet"/>
      <w:lvlText w:val=""/>
      <w:lvlJc w:val="left"/>
      <w:pPr>
        <w:ind w:left="5577" w:hanging="360"/>
      </w:pPr>
      <w:rPr>
        <w:rFonts w:ascii="Symbol" w:hAnsi="Symbol" w:hint="default"/>
      </w:rPr>
    </w:lvl>
    <w:lvl w:ilvl="7" w:tplc="04090003" w:tentative="1">
      <w:start w:val="1"/>
      <w:numFmt w:val="bullet"/>
      <w:lvlText w:val="o"/>
      <w:lvlJc w:val="left"/>
      <w:pPr>
        <w:ind w:left="6297" w:hanging="360"/>
      </w:pPr>
      <w:rPr>
        <w:rFonts w:ascii="Courier New" w:hAnsi="Courier New" w:cs="Courier New" w:hint="default"/>
      </w:rPr>
    </w:lvl>
    <w:lvl w:ilvl="8" w:tplc="04090005" w:tentative="1">
      <w:start w:val="1"/>
      <w:numFmt w:val="bullet"/>
      <w:lvlText w:val=""/>
      <w:lvlJc w:val="left"/>
      <w:pPr>
        <w:ind w:left="7017" w:hanging="360"/>
      </w:pPr>
      <w:rPr>
        <w:rFonts w:ascii="Wingdings" w:hAnsi="Wingdings" w:hint="default"/>
      </w:rPr>
    </w:lvl>
  </w:abstractNum>
  <w:abstractNum w:abstractNumId="45" w15:restartNumberingAfterBreak="0">
    <w:nsid w:val="4AC80E2D"/>
    <w:multiLevelType w:val="hybridMultilevel"/>
    <w:tmpl w:val="A4EA4E20"/>
    <w:lvl w:ilvl="0" w:tplc="9E9AF644">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4B67759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4C4D6824"/>
    <w:multiLevelType w:val="hybridMultilevel"/>
    <w:tmpl w:val="5E32116E"/>
    <w:lvl w:ilvl="0" w:tplc="04090013">
      <w:start w:val="1"/>
      <w:numFmt w:val="hebrew1"/>
      <w:lvlText w:val="%1."/>
      <w:lvlJc w:val="center"/>
      <w:pPr>
        <w:tabs>
          <w:tab w:val="num" w:pos="1080"/>
        </w:tabs>
        <w:ind w:left="1080" w:hanging="360"/>
      </w:pPr>
    </w:lvl>
    <w:lvl w:ilvl="1" w:tplc="E9702A28">
      <w:start w:val="1"/>
      <w:numFmt w:val="decimal"/>
      <w:lvlText w:val="%2."/>
      <w:lvlJc w:val="left"/>
      <w:pPr>
        <w:tabs>
          <w:tab w:val="num" w:pos="1800"/>
        </w:tabs>
        <w:ind w:left="1800" w:hanging="360"/>
      </w:pPr>
      <w:rPr>
        <w:rFonts w:hint="default"/>
        <w:b w:val="0"/>
        <w:bCs w:val="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8" w15:restartNumberingAfterBreak="0">
    <w:nsid w:val="4D504DB3"/>
    <w:multiLevelType w:val="hybridMultilevel"/>
    <w:tmpl w:val="19563878"/>
    <w:lvl w:ilvl="0" w:tplc="1E142508">
      <w:start w:val="25"/>
      <w:numFmt w:val="bullet"/>
      <w:lvlText w:val=""/>
      <w:lvlJc w:val="left"/>
      <w:pPr>
        <w:ind w:left="641" w:hanging="360"/>
      </w:pPr>
      <w:rPr>
        <w:rFonts w:ascii="Symbol" w:eastAsiaTheme="minorEastAsia" w:hAnsi="Symbol" w:cs="FrankRuehl" w:hint="default"/>
      </w:rPr>
    </w:lvl>
    <w:lvl w:ilvl="1" w:tplc="04090003" w:tentative="1">
      <w:start w:val="1"/>
      <w:numFmt w:val="bullet"/>
      <w:lvlText w:val="o"/>
      <w:lvlJc w:val="left"/>
      <w:pPr>
        <w:ind w:left="1361" w:hanging="360"/>
      </w:pPr>
      <w:rPr>
        <w:rFonts w:ascii="Courier New" w:hAnsi="Courier New" w:cs="Courier New" w:hint="default"/>
      </w:rPr>
    </w:lvl>
    <w:lvl w:ilvl="2" w:tplc="04090005" w:tentative="1">
      <w:start w:val="1"/>
      <w:numFmt w:val="bullet"/>
      <w:lvlText w:val=""/>
      <w:lvlJc w:val="left"/>
      <w:pPr>
        <w:ind w:left="2081" w:hanging="360"/>
      </w:pPr>
      <w:rPr>
        <w:rFonts w:ascii="Wingdings" w:hAnsi="Wingdings" w:hint="default"/>
      </w:rPr>
    </w:lvl>
    <w:lvl w:ilvl="3" w:tplc="04090001" w:tentative="1">
      <w:start w:val="1"/>
      <w:numFmt w:val="bullet"/>
      <w:lvlText w:val=""/>
      <w:lvlJc w:val="left"/>
      <w:pPr>
        <w:ind w:left="2801" w:hanging="360"/>
      </w:pPr>
      <w:rPr>
        <w:rFonts w:ascii="Symbol" w:hAnsi="Symbol" w:hint="default"/>
      </w:rPr>
    </w:lvl>
    <w:lvl w:ilvl="4" w:tplc="04090003" w:tentative="1">
      <w:start w:val="1"/>
      <w:numFmt w:val="bullet"/>
      <w:lvlText w:val="o"/>
      <w:lvlJc w:val="left"/>
      <w:pPr>
        <w:ind w:left="3521" w:hanging="360"/>
      </w:pPr>
      <w:rPr>
        <w:rFonts w:ascii="Courier New" w:hAnsi="Courier New" w:cs="Courier New" w:hint="default"/>
      </w:rPr>
    </w:lvl>
    <w:lvl w:ilvl="5" w:tplc="04090005" w:tentative="1">
      <w:start w:val="1"/>
      <w:numFmt w:val="bullet"/>
      <w:lvlText w:val=""/>
      <w:lvlJc w:val="left"/>
      <w:pPr>
        <w:ind w:left="4241" w:hanging="360"/>
      </w:pPr>
      <w:rPr>
        <w:rFonts w:ascii="Wingdings" w:hAnsi="Wingdings" w:hint="default"/>
      </w:rPr>
    </w:lvl>
    <w:lvl w:ilvl="6" w:tplc="04090001" w:tentative="1">
      <w:start w:val="1"/>
      <w:numFmt w:val="bullet"/>
      <w:lvlText w:val=""/>
      <w:lvlJc w:val="left"/>
      <w:pPr>
        <w:ind w:left="4961" w:hanging="360"/>
      </w:pPr>
      <w:rPr>
        <w:rFonts w:ascii="Symbol" w:hAnsi="Symbol" w:hint="default"/>
      </w:rPr>
    </w:lvl>
    <w:lvl w:ilvl="7" w:tplc="04090003" w:tentative="1">
      <w:start w:val="1"/>
      <w:numFmt w:val="bullet"/>
      <w:lvlText w:val="o"/>
      <w:lvlJc w:val="left"/>
      <w:pPr>
        <w:ind w:left="5681" w:hanging="360"/>
      </w:pPr>
      <w:rPr>
        <w:rFonts w:ascii="Courier New" w:hAnsi="Courier New" w:cs="Courier New" w:hint="default"/>
      </w:rPr>
    </w:lvl>
    <w:lvl w:ilvl="8" w:tplc="04090005" w:tentative="1">
      <w:start w:val="1"/>
      <w:numFmt w:val="bullet"/>
      <w:lvlText w:val=""/>
      <w:lvlJc w:val="left"/>
      <w:pPr>
        <w:ind w:left="6401" w:hanging="360"/>
      </w:pPr>
      <w:rPr>
        <w:rFonts w:ascii="Wingdings" w:hAnsi="Wingdings" w:hint="default"/>
      </w:rPr>
    </w:lvl>
  </w:abstractNum>
  <w:abstractNum w:abstractNumId="49" w15:restartNumberingAfterBreak="0">
    <w:nsid w:val="4DF035F5"/>
    <w:multiLevelType w:val="multilevel"/>
    <w:tmpl w:val="47086E80"/>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DFF6404"/>
    <w:multiLevelType w:val="hybridMultilevel"/>
    <w:tmpl w:val="72E6757C"/>
    <w:lvl w:ilvl="0" w:tplc="05BC3E86">
      <w:start w:val="1"/>
      <w:numFmt w:val="bullet"/>
      <w:lvlText w:val=""/>
      <w:lvlJc w:val="left"/>
      <w:pPr>
        <w:ind w:left="3011" w:hanging="360"/>
      </w:pPr>
      <w:rPr>
        <w:rFonts w:ascii="Wingdings 2" w:hAnsi="Wingdings 2" w:hint="default"/>
      </w:rPr>
    </w:lvl>
    <w:lvl w:ilvl="1" w:tplc="04090003" w:tentative="1">
      <w:start w:val="1"/>
      <w:numFmt w:val="bullet"/>
      <w:lvlText w:val="o"/>
      <w:lvlJc w:val="left"/>
      <w:pPr>
        <w:ind w:left="3731" w:hanging="360"/>
      </w:pPr>
      <w:rPr>
        <w:rFonts w:ascii="Courier New" w:hAnsi="Courier New" w:cs="Courier New" w:hint="default"/>
      </w:rPr>
    </w:lvl>
    <w:lvl w:ilvl="2" w:tplc="04090005" w:tentative="1">
      <w:start w:val="1"/>
      <w:numFmt w:val="bullet"/>
      <w:lvlText w:val=""/>
      <w:lvlJc w:val="left"/>
      <w:pPr>
        <w:ind w:left="4451" w:hanging="360"/>
      </w:pPr>
      <w:rPr>
        <w:rFonts w:ascii="Wingdings" w:hAnsi="Wingdings" w:hint="default"/>
      </w:rPr>
    </w:lvl>
    <w:lvl w:ilvl="3" w:tplc="04090001" w:tentative="1">
      <w:start w:val="1"/>
      <w:numFmt w:val="bullet"/>
      <w:lvlText w:val=""/>
      <w:lvlJc w:val="left"/>
      <w:pPr>
        <w:ind w:left="5171" w:hanging="360"/>
      </w:pPr>
      <w:rPr>
        <w:rFonts w:ascii="Symbol" w:hAnsi="Symbol" w:hint="default"/>
      </w:rPr>
    </w:lvl>
    <w:lvl w:ilvl="4" w:tplc="04090003" w:tentative="1">
      <w:start w:val="1"/>
      <w:numFmt w:val="bullet"/>
      <w:lvlText w:val="o"/>
      <w:lvlJc w:val="left"/>
      <w:pPr>
        <w:ind w:left="5891" w:hanging="360"/>
      </w:pPr>
      <w:rPr>
        <w:rFonts w:ascii="Courier New" w:hAnsi="Courier New" w:cs="Courier New" w:hint="default"/>
      </w:rPr>
    </w:lvl>
    <w:lvl w:ilvl="5" w:tplc="04090005" w:tentative="1">
      <w:start w:val="1"/>
      <w:numFmt w:val="bullet"/>
      <w:lvlText w:val=""/>
      <w:lvlJc w:val="left"/>
      <w:pPr>
        <w:ind w:left="6611" w:hanging="360"/>
      </w:pPr>
      <w:rPr>
        <w:rFonts w:ascii="Wingdings" w:hAnsi="Wingdings" w:hint="default"/>
      </w:rPr>
    </w:lvl>
    <w:lvl w:ilvl="6" w:tplc="04090001" w:tentative="1">
      <w:start w:val="1"/>
      <w:numFmt w:val="bullet"/>
      <w:lvlText w:val=""/>
      <w:lvlJc w:val="left"/>
      <w:pPr>
        <w:ind w:left="7331" w:hanging="360"/>
      </w:pPr>
      <w:rPr>
        <w:rFonts w:ascii="Symbol" w:hAnsi="Symbol" w:hint="default"/>
      </w:rPr>
    </w:lvl>
    <w:lvl w:ilvl="7" w:tplc="04090003" w:tentative="1">
      <w:start w:val="1"/>
      <w:numFmt w:val="bullet"/>
      <w:lvlText w:val="o"/>
      <w:lvlJc w:val="left"/>
      <w:pPr>
        <w:ind w:left="8051" w:hanging="360"/>
      </w:pPr>
      <w:rPr>
        <w:rFonts w:ascii="Courier New" w:hAnsi="Courier New" w:cs="Courier New" w:hint="default"/>
      </w:rPr>
    </w:lvl>
    <w:lvl w:ilvl="8" w:tplc="04090005" w:tentative="1">
      <w:start w:val="1"/>
      <w:numFmt w:val="bullet"/>
      <w:lvlText w:val=""/>
      <w:lvlJc w:val="left"/>
      <w:pPr>
        <w:ind w:left="8771" w:hanging="360"/>
      </w:pPr>
      <w:rPr>
        <w:rFonts w:ascii="Wingdings" w:hAnsi="Wingdings" w:hint="default"/>
      </w:rPr>
    </w:lvl>
  </w:abstractNum>
  <w:abstractNum w:abstractNumId="51"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2" w15:restartNumberingAfterBreak="0">
    <w:nsid w:val="4ECC2DE8"/>
    <w:multiLevelType w:val="hybridMultilevel"/>
    <w:tmpl w:val="949A6DE2"/>
    <w:lvl w:ilvl="0" w:tplc="0409000F">
      <w:start w:val="1"/>
      <w:numFmt w:val="decimal"/>
      <w:lvlText w:val="%1."/>
      <w:lvlJc w:val="left"/>
      <w:pPr>
        <w:ind w:left="360" w:hanging="360"/>
      </w:pPr>
      <w:rPr>
        <w:rFonts w:hint="default"/>
        <w:b/>
        <w:bCs w:val="0"/>
        <w:sz w:val="24"/>
        <w:szCs w:val="24"/>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5055038E"/>
    <w:multiLevelType w:val="multilevel"/>
    <w:tmpl w:val="0FA8F1C8"/>
    <w:lvl w:ilvl="0">
      <w:start w:val="3"/>
      <w:numFmt w:val="decimal"/>
      <w:lvlText w:val="%1"/>
      <w:lvlJc w:val="left"/>
      <w:pPr>
        <w:ind w:left="360" w:hanging="360"/>
      </w:pPr>
      <w:rPr>
        <w:rFonts w:hint="default"/>
      </w:rPr>
    </w:lvl>
    <w:lvl w:ilvl="1">
      <w:start w:val="1"/>
      <w:numFmt w:val="decimal"/>
      <w:lvlText w:val="%1.%2"/>
      <w:lvlJc w:val="left"/>
      <w:pPr>
        <w:ind w:left="3238" w:hanging="360"/>
      </w:pPr>
      <w:rPr>
        <w:rFonts w:hint="default"/>
      </w:rPr>
    </w:lvl>
    <w:lvl w:ilvl="2">
      <w:start w:val="1"/>
      <w:numFmt w:val="decimal"/>
      <w:lvlText w:val="%1.%2.%3"/>
      <w:lvlJc w:val="left"/>
      <w:pPr>
        <w:ind w:left="6476" w:hanging="720"/>
      </w:pPr>
      <w:rPr>
        <w:rFonts w:hint="default"/>
      </w:rPr>
    </w:lvl>
    <w:lvl w:ilvl="3">
      <w:start w:val="1"/>
      <w:numFmt w:val="decimal"/>
      <w:lvlText w:val="%1.%2.%3.%4"/>
      <w:lvlJc w:val="left"/>
      <w:pPr>
        <w:ind w:left="9354" w:hanging="720"/>
      </w:pPr>
      <w:rPr>
        <w:rFonts w:hint="default"/>
      </w:rPr>
    </w:lvl>
    <w:lvl w:ilvl="4">
      <w:start w:val="1"/>
      <w:numFmt w:val="decimal"/>
      <w:lvlText w:val="%1.%2.%3.%4.%5"/>
      <w:lvlJc w:val="left"/>
      <w:pPr>
        <w:ind w:left="12592" w:hanging="1080"/>
      </w:pPr>
      <w:rPr>
        <w:rFonts w:hint="default"/>
      </w:rPr>
    </w:lvl>
    <w:lvl w:ilvl="5">
      <w:start w:val="1"/>
      <w:numFmt w:val="decimal"/>
      <w:lvlText w:val="%1.%2.%3.%4.%5.%6"/>
      <w:lvlJc w:val="left"/>
      <w:pPr>
        <w:ind w:left="15470" w:hanging="1080"/>
      </w:pPr>
      <w:rPr>
        <w:rFonts w:hint="default"/>
      </w:rPr>
    </w:lvl>
    <w:lvl w:ilvl="6">
      <w:start w:val="1"/>
      <w:numFmt w:val="decimal"/>
      <w:lvlText w:val="%1.%2.%3.%4.%5.%6.%7"/>
      <w:lvlJc w:val="left"/>
      <w:pPr>
        <w:ind w:left="18708" w:hanging="1440"/>
      </w:pPr>
      <w:rPr>
        <w:rFonts w:hint="default"/>
      </w:rPr>
    </w:lvl>
    <w:lvl w:ilvl="7">
      <w:start w:val="1"/>
      <w:numFmt w:val="decimal"/>
      <w:lvlText w:val="%1.%2.%3.%4.%5.%6.%7.%8"/>
      <w:lvlJc w:val="left"/>
      <w:pPr>
        <w:ind w:left="21586" w:hanging="1440"/>
      </w:pPr>
      <w:rPr>
        <w:rFonts w:hint="default"/>
      </w:rPr>
    </w:lvl>
    <w:lvl w:ilvl="8">
      <w:start w:val="1"/>
      <w:numFmt w:val="decimal"/>
      <w:lvlText w:val="%1.%2.%3.%4.%5.%6.%7.%8.%9"/>
      <w:lvlJc w:val="left"/>
      <w:pPr>
        <w:ind w:left="24464" w:hanging="1440"/>
      </w:pPr>
      <w:rPr>
        <w:rFonts w:hint="default"/>
      </w:rPr>
    </w:lvl>
  </w:abstractNum>
  <w:abstractNum w:abstractNumId="54" w15:restartNumberingAfterBreak="0">
    <w:nsid w:val="520F5414"/>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55AB478B"/>
    <w:multiLevelType w:val="multilevel"/>
    <w:tmpl w:val="240E91C0"/>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color w:val="auto"/>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996" w:hanging="720"/>
      </w:pPr>
      <w:rPr>
        <w:rFonts w:hint="default"/>
        <w:b w:val="0"/>
        <w:bCs w:val="0"/>
        <w:sz w:val="26"/>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56" w15:restartNumberingAfterBreak="0">
    <w:nsid w:val="5A1E096F"/>
    <w:multiLevelType w:val="hybridMultilevel"/>
    <w:tmpl w:val="468CD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CF323D0"/>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5F9A5020"/>
    <w:multiLevelType w:val="hybridMultilevel"/>
    <w:tmpl w:val="2CD09D98"/>
    <w:lvl w:ilvl="0" w:tplc="15B2AB74">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9" w15:restartNumberingAfterBreak="0">
    <w:nsid w:val="60950161"/>
    <w:multiLevelType w:val="hybridMultilevel"/>
    <w:tmpl w:val="7C0411F4"/>
    <w:lvl w:ilvl="0" w:tplc="1370F2C8">
      <w:start w:val="1"/>
      <w:numFmt w:val="hebrew1"/>
      <w:lvlText w:val="%1."/>
      <w:lvlJc w:val="left"/>
      <w:pPr>
        <w:ind w:left="720" w:hanging="360"/>
      </w:pPr>
      <w:rPr>
        <w:rFonts w:cs="FrankRuehl"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0B00D5C"/>
    <w:multiLevelType w:val="multilevel"/>
    <w:tmpl w:val="D1240428"/>
    <w:lvl w:ilvl="0">
      <w:start w:val="1"/>
      <w:numFmt w:val="decimal"/>
      <w:pStyle w:val="1"/>
      <w:lvlText w:val="%1."/>
      <w:lvlJc w:val="left"/>
      <w:pPr>
        <w:ind w:left="360" w:hanging="360"/>
      </w:pPr>
      <w:rPr>
        <w:rFonts w:hint="default"/>
      </w:rPr>
    </w:lvl>
    <w:lvl w:ilvl="1">
      <w:start w:val="1"/>
      <w:numFmt w:val="decimal"/>
      <w:pStyle w:val="Style2"/>
      <w:lvlText w:val="%1.%2."/>
      <w:lvlJc w:val="left"/>
      <w:pPr>
        <w:ind w:left="792" w:hanging="432"/>
      </w:pPr>
      <w:rPr>
        <w:b w:val="0"/>
        <w:bCs w:val="0"/>
      </w:rPr>
    </w:lvl>
    <w:lvl w:ilvl="2">
      <w:start w:val="1"/>
      <w:numFmt w:val="decimal"/>
      <w:pStyle w:val="Sty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613452EA"/>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2" w15:restartNumberingAfterBreak="0">
    <w:nsid w:val="62215CB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3B86008"/>
    <w:multiLevelType w:val="hybridMultilevel"/>
    <w:tmpl w:val="FCDAEF28"/>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5DD21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65" w15:restartNumberingAfterBreak="0">
    <w:nsid w:val="680F6174"/>
    <w:multiLevelType w:val="hybridMultilevel"/>
    <w:tmpl w:val="D65C452C"/>
    <w:lvl w:ilvl="0" w:tplc="DEBC86A6">
      <w:start w:val="1"/>
      <w:numFmt w:val="bullet"/>
      <w:lvlText w:val=""/>
      <w:lvlJc w:val="left"/>
      <w:pPr>
        <w:ind w:left="1426" w:hanging="360"/>
      </w:pPr>
      <w:rPr>
        <w:rFonts w:ascii="Wingdings 2" w:hAnsi="Wingdings 2" w:hint="default"/>
        <w:sz w:val="22"/>
        <w:szCs w:val="22"/>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66" w15:restartNumberingAfterBreak="0">
    <w:nsid w:val="68501930"/>
    <w:multiLevelType w:val="hybridMultilevel"/>
    <w:tmpl w:val="0F547C9A"/>
    <w:lvl w:ilvl="0" w:tplc="BECE8EEA">
      <w:start w:val="1"/>
      <w:numFmt w:val="decimal"/>
      <w:lvlText w:val="%1."/>
      <w:lvlJc w:val="left"/>
      <w:pPr>
        <w:tabs>
          <w:tab w:val="num" w:pos="420"/>
        </w:tabs>
        <w:ind w:left="420" w:hanging="420"/>
      </w:pPr>
      <w:rPr>
        <w:rFonts w:ascii="Times New Roman" w:eastAsia="Times New Roman" w:hAnsi="Times New Roman" w:cs="FrankRuehl" w:hint="default"/>
        <w:b w:val="0"/>
        <w:b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68C2365D"/>
    <w:multiLevelType w:val="multilevel"/>
    <w:tmpl w:val="7720859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4."/>
      <w:lvlJc w:val="left"/>
      <w:pPr>
        <w:ind w:left="1728" w:hanging="648"/>
      </w:pPr>
    </w:lvl>
    <w:lvl w:ilvl="4">
      <w:start w:val="1"/>
      <w:numFmt w:val="decimal"/>
      <w:lvlText w:val="%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693D0F2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6BAB4BBD"/>
    <w:multiLevelType w:val="multilevel"/>
    <w:tmpl w:val="9536D75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0" w15:restartNumberingAfterBreak="0">
    <w:nsid w:val="6C0B2923"/>
    <w:multiLevelType w:val="multilevel"/>
    <w:tmpl w:val="BA3E63A4"/>
    <w:lvl w:ilvl="0">
      <w:start w:val="1"/>
      <w:numFmt w:val="decimal"/>
      <w:lvlText w:val="%1."/>
      <w:lvlJc w:val="right"/>
      <w:pPr>
        <w:tabs>
          <w:tab w:val="num" w:pos="360"/>
        </w:tabs>
        <w:ind w:left="0" w:hanging="360"/>
      </w:pPr>
      <w:rPr>
        <w:rFonts w:cs="Narkisim"/>
      </w:rPr>
    </w:lvl>
    <w:lvl w:ilvl="1">
      <w:start w:val="1"/>
      <w:numFmt w:val="lowerLetter"/>
      <w:lvlText w:val="%2."/>
      <w:lvlJc w:val="right"/>
      <w:pPr>
        <w:tabs>
          <w:tab w:val="num" w:pos="1440"/>
        </w:tabs>
        <w:ind w:left="0" w:hanging="360"/>
      </w:pPr>
      <w:rPr>
        <w:rFonts w:cs="Times New Roman"/>
      </w:rPr>
    </w:lvl>
    <w:lvl w:ilvl="2">
      <w:start w:val="1"/>
      <w:numFmt w:val="lowerRoman"/>
      <w:lvlText w:val="%3."/>
      <w:lvlJc w:val="left"/>
      <w:pPr>
        <w:tabs>
          <w:tab w:val="num" w:pos="2160"/>
        </w:tabs>
        <w:ind w:left="0" w:hanging="180"/>
      </w:pPr>
      <w:rPr>
        <w:rFonts w:cs="Times New Roman"/>
      </w:rPr>
    </w:lvl>
    <w:lvl w:ilvl="3">
      <w:start w:val="1"/>
      <w:numFmt w:val="decimal"/>
      <w:lvlText w:val="%4."/>
      <w:lvlJc w:val="right"/>
      <w:pPr>
        <w:tabs>
          <w:tab w:val="num" w:pos="2880"/>
        </w:tabs>
        <w:ind w:left="0" w:hanging="360"/>
      </w:pPr>
      <w:rPr>
        <w:rFonts w:cs="Times New Roman"/>
      </w:rPr>
    </w:lvl>
    <w:lvl w:ilvl="4">
      <w:start w:val="1"/>
      <w:numFmt w:val="lowerLetter"/>
      <w:lvlText w:val="%5."/>
      <w:lvlJc w:val="right"/>
      <w:pPr>
        <w:tabs>
          <w:tab w:val="num" w:pos="3600"/>
        </w:tabs>
        <w:ind w:left="0" w:hanging="360"/>
      </w:pPr>
      <w:rPr>
        <w:rFonts w:cs="Times New Roman"/>
      </w:rPr>
    </w:lvl>
    <w:lvl w:ilvl="5">
      <w:start w:val="1"/>
      <w:numFmt w:val="lowerRoman"/>
      <w:lvlText w:val="%6."/>
      <w:lvlJc w:val="left"/>
      <w:pPr>
        <w:tabs>
          <w:tab w:val="num" w:pos="4320"/>
        </w:tabs>
        <w:ind w:left="0" w:hanging="180"/>
      </w:pPr>
      <w:rPr>
        <w:rFonts w:cs="Times New Roman"/>
      </w:rPr>
    </w:lvl>
    <w:lvl w:ilvl="6">
      <w:start w:val="1"/>
      <w:numFmt w:val="decimal"/>
      <w:lvlText w:val="%7."/>
      <w:lvlJc w:val="right"/>
      <w:pPr>
        <w:tabs>
          <w:tab w:val="num" w:pos="5040"/>
        </w:tabs>
        <w:ind w:left="0" w:hanging="360"/>
      </w:pPr>
      <w:rPr>
        <w:rFonts w:cs="Times New Roman"/>
      </w:rPr>
    </w:lvl>
    <w:lvl w:ilvl="7">
      <w:start w:val="1"/>
      <w:numFmt w:val="lowerLetter"/>
      <w:lvlText w:val="%8."/>
      <w:lvlJc w:val="right"/>
      <w:pPr>
        <w:tabs>
          <w:tab w:val="num" w:pos="5760"/>
        </w:tabs>
        <w:ind w:left="0" w:hanging="360"/>
      </w:pPr>
      <w:rPr>
        <w:rFonts w:cs="Times New Roman"/>
      </w:rPr>
    </w:lvl>
    <w:lvl w:ilvl="8">
      <w:start w:val="1"/>
      <w:numFmt w:val="lowerRoman"/>
      <w:lvlText w:val="%9."/>
      <w:lvlJc w:val="left"/>
      <w:pPr>
        <w:tabs>
          <w:tab w:val="num" w:pos="6480"/>
        </w:tabs>
        <w:ind w:left="0" w:hanging="180"/>
      </w:pPr>
      <w:rPr>
        <w:rFonts w:cs="Times New Roman"/>
      </w:rPr>
    </w:lvl>
  </w:abstractNum>
  <w:abstractNum w:abstractNumId="71" w15:restartNumberingAfterBreak="0">
    <w:nsid w:val="6D257DCF"/>
    <w:multiLevelType w:val="hybridMultilevel"/>
    <w:tmpl w:val="096AAA50"/>
    <w:lvl w:ilvl="0" w:tplc="3EDE2A34">
      <w:start w:val="1"/>
      <w:numFmt w:val="decimal"/>
      <w:lvlText w:val="(%1)"/>
      <w:lvlJc w:val="left"/>
      <w:pPr>
        <w:ind w:left="753" w:hanging="360"/>
      </w:pPr>
      <w:rPr>
        <w:lang w:bidi="he-IL"/>
      </w:rPr>
    </w:lvl>
    <w:lvl w:ilvl="1" w:tplc="04090019">
      <w:start w:val="1"/>
      <w:numFmt w:val="lowerLetter"/>
      <w:lvlText w:val="%2."/>
      <w:lvlJc w:val="left"/>
      <w:pPr>
        <w:ind w:left="1473" w:hanging="360"/>
      </w:pPr>
    </w:lvl>
    <w:lvl w:ilvl="2" w:tplc="0409001B">
      <w:start w:val="1"/>
      <w:numFmt w:val="lowerRoman"/>
      <w:lvlText w:val="%3."/>
      <w:lvlJc w:val="right"/>
      <w:pPr>
        <w:ind w:left="2193" w:hanging="180"/>
      </w:pPr>
    </w:lvl>
    <w:lvl w:ilvl="3" w:tplc="357C4CE2">
      <w:start w:val="1"/>
      <w:numFmt w:val="decimal"/>
      <w:lvlText w:val="%4."/>
      <w:lvlJc w:val="left"/>
      <w:pPr>
        <w:ind w:left="2913" w:hanging="360"/>
      </w:pPr>
      <w:rPr>
        <w:b w:val="0"/>
        <w:bCs w:val="0"/>
      </w:rPr>
    </w:lvl>
    <w:lvl w:ilvl="4" w:tplc="04090019">
      <w:start w:val="1"/>
      <w:numFmt w:val="lowerLetter"/>
      <w:lvlText w:val="%5."/>
      <w:lvlJc w:val="left"/>
      <w:pPr>
        <w:ind w:left="3633" w:hanging="360"/>
      </w:pPr>
    </w:lvl>
    <w:lvl w:ilvl="5" w:tplc="0409001B">
      <w:start w:val="1"/>
      <w:numFmt w:val="lowerRoman"/>
      <w:lvlText w:val="%6."/>
      <w:lvlJc w:val="right"/>
      <w:pPr>
        <w:ind w:left="4353" w:hanging="180"/>
      </w:pPr>
    </w:lvl>
    <w:lvl w:ilvl="6" w:tplc="0409000F">
      <w:start w:val="1"/>
      <w:numFmt w:val="decimal"/>
      <w:lvlText w:val="%7."/>
      <w:lvlJc w:val="left"/>
      <w:pPr>
        <w:ind w:left="5073" w:hanging="360"/>
      </w:pPr>
    </w:lvl>
    <w:lvl w:ilvl="7" w:tplc="04090019">
      <w:start w:val="1"/>
      <w:numFmt w:val="lowerLetter"/>
      <w:lvlText w:val="%8."/>
      <w:lvlJc w:val="left"/>
      <w:pPr>
        <w:ind w:left="5793" w:hanging="360"/>
      </w:pPr>
    </w:lvl>
    <w:lvl w:ilvl="8" w:tplc="0409001B">
      <w:start w:val="1"/>
      <w:numFmt w:val="lowerRoman"/>
      <w:lvlText w:val="%9."/>
      <w:lvlJc w:val="right"/>
      <w:pPr>
        <w:ind w:left="6513" w:hanging="180"/>
      </w:pPr>
    </w:lvl>
  </w:abstractNum>
  <w:abstractNum w:abstractNumId="72"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3" w15:restartNumberingAfterBreak="0">
    <w:nsid w:val="71730F79"/>
    <w:multiLevelType w:val="hybridMultilevel"/>
    <w:tmpl w:val="30861462"/>
    <w:lvl w:ilvl="0" w:tplc="89F0503C">
      <w:start w:val="1"/>
      <w:numFmt w:val="bullet"/>
      <w:lvlText w:val=""/>
      <w:lvlJc w:val="left"/>
      <w:pPr>
        <w:ind w:left="1981" w:hanging="360"/>
      </w:pPr>
      <w:rPr>
        <w:rFonts w:ascii="Wingdings 2" w:hAnsi="Wingdings 2" w:cs="Symbol" w:hint="default"/>
      </w:rPr>
    </w:lvl>
    <w:lvl w:ilvl="1" w:tplc="4218EF16">
      <w:numFmt w:val="bullet"/>
      <w:lvlText w:val=""/>
      <w:lvlJc w:val="left"/>
      <w:pPr>
        <w:ind w:left="3031" w:hanging="690"/>
      </w:pPr>
      <w:rPr>
        <w:rFonts w:ascii="Symbol" w:eastAsiaTheme="minorEastAsia" w:hAnsi="Symbol" w:cs="FrankRuehl" w:hint="default"/>
      </w:rPr>
    </w:lvl>
    <w:lvl w:ilvl="2" w:tplc="04090005" w:tentative="1">
      <w:start w:val="1"/>
      <w:numFmt w:val="bullet"/>
      <w:lvlText w:val=""/>
      <w:lvlJc w:val="left"/>
      <w:pPr>
        <w:ind w:left="3421" w:hanging="360"/>
      </w:pPr>
      <w:rPr>
        <w:rFonts w:ascii="Wingdings" w:hAnsi="Wingdings" w:hint="default"/>
      </w:rPr>
    </w:lvl>
    <w:lvl w:ilvl="3" w:tplc="04090001" w:tentative="1">
      <w:start w:val="1"/>
      <w:numFmt w:val="bullet"/>
      <w:lvlText w:val=""/>
      <w:lvlJc w:val="left"/>
      <w:pPr>
        <w:ind w:left="4141" w:hanging="360"/>
      </w:pPr>
      <w:rPr>
        <w:rFonts w:ascii="Symbol" w:hAnsi="Symbol" w:hint="default"/>
      </w:rPr>
    </w:lvl>
    <w:lvl w:ilvl="4" w:tplc="04090003" w:tentative="1">
      <w:start w:val="1"/>
      <w:numFmt w:val="bullet"/>
      <w:lvlText w:val="o"/>
      <w:lvlJc w:val="left"/>
      <w:pPr>
        <w:ind w:left="4861" w:hanging="360"/>
      </w:pPr>
      <w:rPr>
        <w:rFonts w:ascii="Courier New" w:hAnsi="Courier New" w:cs="Courier New" w:hint="default"/>
      </w:rPr>
    </w:lvl>
    <w:lvl w:ilvl="5" w:tplc="04090005" w:tentative="1">
      <w:start w:val="1"/>
      <w:numFmt w:val="bullet"/>
      <w:lvlText w:val=""/>
      <w:lvlJc w:val="left"/>
      <w:pPr>
        <w:ind w:left="5581" w:hanging="360"/>
      </w:pPr>
      <w:rPr>
        <w:rFonts w:ascii="Wingdings" w:hAnsi="Wingdings" w:hint="default"/>
      </w:rPr>
    </w:lvl>
    <w:lvl w:ilvl="6" w:tplc="04090001" w:tentative="1">
      <w:start w:val="1"/>
      <w:numFmt w:val="bullet"/>
      <w:lvlText w:val=""/>
      <w:lvlJc w:val="left"/>
      <w:pPr>
        <w:ind w:left="6301" w:hanging="360"/>
      </w:pPr>
      <w:rPr>
        <w:rFonts w:ascii="Symbol" w:hAnsi="Symbol" w:hint="default"/>
      </w:rPr>
    </w:lvl>
    <w:lvl w:ilvl="7" w:tplc="04090003" w:tentative="1">
      <w:start w:val="1"/>
      <w:numFmt w:val="bullet"/>
      <w:lvlText w:val="o"/>
      <w:lvlJc w:val="left"/>
      <w:pPr>
        <w:ind w:left="7021" w:hanging="360"/>
      </w:pPr>
      <w:rPr>
        <w:rFonts w:ascii="Courier New" w:hAnsi="Courier New" w:cs="Courier New" w:hint="default"/>
      </w:rPr>
    </w:lvl>
    <w:lvl w:ilvl="8" w:tplc="04090005" w:tentative="1">
      <w:start w:val="1"/>
      <w:numFmt w:val="bullet"/>
      <w:lvlText w:val=""/>
      <w:lvlJc w:val="left"/>
      <w:pPr>
        <w:ind w:left="7741" w:hanging="360"/>
      </w:pPr>
      <w:rPr>
        <w:rFonts w:ascii="Wingdings" w:hAnsi="Wingdings" w:hint="default"/>
      </w:rPr>
    </w:lvl>
  </w:abstractNum>
  <w:abstractNum w:abstractNumId="74" w15:restartNumberingAfterBreak="0">
    <w:nsid w:val="71D673C7"/>
    <w:multiLevelType w:val="hybridMultilevel"/>
    <w:tmpl w:val="B41298CE"/>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2410A3B"/>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6" w15:restartNumberingAfterBreak="0">
    <w:nsid w:val="725A30B6"/>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7" w15:restartNumberingAfterBreak="0">
    <w:nsid w:val="725A3BC0"/>
    <w:multiLevelType w:val="hybridMultilevel"/>
    <w:tmpl w:val="57BADB3A"/>
    <w:lvl w:ilvl="0" w:tplc="A672DDA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84009A6"/>
    <w:multiLevelType w:val="hybridMultilevel"/>
    <w:tmpl w:val="D40A00A2"/>
    <w:lvl w:ilvl="0" w:tplc="A134C24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AE334A8"/>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0" w15:restartNumberingAfterBreak="0">
    <w:nsid w:val="7D086DDA"/>
    <w:multiLevelType w:val="hybridMultilevel"/>
    <w:tmpl w:val="1158C9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DD070AB"/>
    <w:multiLevelType w:val="hybridMultilevel"/>
    <w:tmpl w:val="8064E10A"/>
    <w:lvl w:ilvl="0" w:tplc="E91EAEE2">
      <w:start w:val="1"/>
      <w:numFmt w:val="decimal"/>
      <w:lvlText w:val="%1."/>
      <w:lvlJc w:val="left"/>
      <w:pPr>
        <w:ind w:left="720" w:hanging="360"/>
      </w:pPr>
      <w:rPr>
        <w:rFonts w:hint="default"/>
        <w:b w:val="0"/>
        <w:bCs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0"/>
  </w:num>
  <w:num w:numId="2">
    <w:abstractNumId w:val="55"/>
  </w:num>
  <w:num w:numId="3">
    <w:abstractNumId w:val="31"/>
  </w:num>
  <w:num w:numId="4">
    <w:abstractNumId w:val="72"/>
  </w:num>
  <w:num w:numId="5">
    <w:abstractNumId w:val="66"/>
  </w:num>
  <w:num w:numId="6">
    <w:abstractNumId w:val="35"/>
  </w:num>
  <w:num w:numId="7">
    <w:abstractNumId w:val="3"/>
  </w:num>
  <w:num w:numId="8">
    <w:abstractNumId w:val="17"/>
  </w:num>
  <w:num w:numId="9">
    <w:abstractNumId w:val="37"/>
  </w:num>
  <w:num w:numId="10">
    <w:abstractNumId w:val="51"/>
  </w:num>
  <w:num w:numId="11">
    <w:abstractNumId w:val="56"/>
  </w:num>
  <w:num w:numId="12">
    <w:abstractNumId w:val="30"/>
  </w:num>
  <w:num w:numId="13">
    <w:abstractNumId w:val="43"/>
  </w:num>
  <w:num w:numId="14">
    <w:abstractNumId w:val="26"/>
  </w:num>
  <w:num w:numId="15">
    <w:abstractNumId w:val="64"/>
  </w:num>
  <w:num w:numId="16">
    <w:abstractNumId w:val="16"/>
  </w:num>
  <w:num w:numId="17">
    <w:abstractNumId w:val="8"/>
  </w:num>
  <w:num w:numId="18">
    <w:abstractNumId w:val="33"/>
  </w:num>
  <w:num w:numId="19">
    <w:abstractNumId w:val="20"/>
  </w:num>
  <w:num w:numId="20">
    <w:abstractNumId w:val="50"/>
  </w:num>
  <w:num w:numId="21">
    <w:abstractNumId w:val="52"/>
  </w:num>
  <w:num w:numId="22">
    <w:abstractNumId w:val="65"/>
  </w:num>
  <w:num w:numId="23">
    <w:abstractNumId w:val="9"/>
  </w:num>
  <w:num w:numId="24">
    <w:abstractNumId w:val="0"/>
  </w:num>
  <w:num w:numId="25">
    <w:abstractNumId w:val="18"/>
  </w:num>
  <w:num w:numId="26">
    <w:abstractNumId w:val="45"/>
  </w:num>
  <w:num w:numId="27">
    <w:abstractNumId w:val="44"/>
  </w:num>
  <w:num w:numId="28">
    <w:abstractNumId w:val="5"/>
  </w:num>
  <w:num w:numId="29">
    <w:abstractNumId w:val="48"/>
  </w:num>
  <w:num w:numId="30">
    <w:abstractNumId w:val="78"/>
  </w:num>
  <w:num w:numId="31">
    <w:abstractNumId w:val="27"/>
  </w:num>
  <w:num w:numId="32">
    <w:abstractNumId w:val="40"/>
  </w:num>
  <w:num w:numId="33">
    <w:abstractNumId w:val="47"/>
  </w:num>
  <w:num w:numId="34">
    <w:abstractNumId w:val="19"/>
  </w:num>
  <w:num w:numId="35">
    <w:abstractNumId w:val="61"/>
  </w:num>
  <w:num w:numId="36">
    <w:abstractNumId w:val="81"/>
  </w:num>
  <w:num w:numId="37">
    <w:abstractNumId w:val="12"/>
  </w:num>
  <w:num w:numId="38">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9"/>
  </w:num>
  <w:num w:numId="40">
    <w:abstractNumId w:val="23"/>
  </w:num>
  <w:num w:numId="41">
    <w:abstractNumId w:val="46"/>
  </w:num>
  <w:num w:numId="42">
    <w:abstractNumId w:val="38"/>
  </w:num>
  <w:num w:numId="43">
    <w:abstractNumId w:val="15"/>
  </w:num>
  <w:num w:numId="44">
    <w:abstractNumId w:val="2"/>
  </w:num>
  <w:num w:numId="45">
    <w:abstractNumId w:val="63"/>
  </w:num>
  <w:num w:numId="46">
    <w:abstractNumId w:val="39"/>
  </w:num>
  <w:num w:numId="47">
    <w:abstractNumId w:val="74"/>
  </w:num>
  <w:num w:numId="48">
    <w:abstractNumId w:val="7"/>
  </w:num>
  <w:num w:numId="49">
    <w:abstractNumId w:val="42"/>
  </w:num>
  <w:num w:numId="50">
    <w:abstractNumId w:val="6"/>
  </w:num>
  <w:num w:numId="51">
    <w:abstractNumId w:val="68"/>
  </w:num>
  <w:num w:numId="52">
    <w:abstractNumId w:val="77"/>
  </w:num>
  <w:num w:numId="53">
    <w:abstractNumId w:val="36"/>
  </w:num>
  <w:num w:numId="54">
    <w:abstractNumId w:val="54"/>
  </w:num>
  <w:num w:numId="55">
    <w:abstractNumId w:val="49"/>
  </w:num>
  <w:num w:numId="56">
    <w:abstractNumId w:val="67"/>
  </w:num>
  <w:num w:numId="57">
    <w:abstractNumId w:val="13"/>
  </w:num>
  <w:num w:numId="58">
    <w:abstractNumId w:val="57"/>
  </w:num>
  <w:num w:numId="59">
    <w:abstractNumId w:val="34"/>
  </w:num>
  <w:num w:numId="60">
    <w:abstractNumId w:val="24"/>
  </w:num>
  <w:num w:numId="61">
    <w:abstractNumId w:val="76"/>
  </w:num>
  <w:num w:numId="62">
    <w:abstractNumId w:val="62"/>
  </w:num>
  <w:num w:numId="63">
    <w:abstractNumId w:val="41"/>
  </w:num>
  <w:num w:numId="64">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1"/>
  </w:num>
  <w:num w:numId="66">
    <w:abstractNumId w:val="32"/>
  </w:num>
  <w:num w:numId="67">
    <w:abstractNumId w:val="79"/>
  </w:num>
  <w:num w:numId="68">
    <w:abstractNumId w:val="58"/>
  </w:num>
  <w:num w:numId="69">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8"/>
  </w:num>
  <w:num w:numId="71">
    <w:abstractNumId w:val="73"/>
  </w:num>
  <w:num w:numId="72">
    <w:abstractNumId w:val="25"/>
  </w:num>
  <w:num w:numId="73">
    <w:abstractNumId w:val="1"/>
  </w:num>
  <w:num w:numId="74">
    <w:abstractNumId w:val="53"/>
  </w:num>
  <w:num w:numId="75">
    <w:abstractNumId w:val="21"/>
  </w:num>
  <w:num w:numId="76">
    <w:abstractNumId w:val="69"/>
  </w:num>
  <w:num w:numId="77">
    <w:abstractNumId w:val="10"/>
  </w:num>
  <w:num w:numId="78">
    <w:abstractNumId w:val="14"/>
  </w:num>
  <w:num w:numId="79">
    <w:abstractNumId w:val="75"/>
  </w:num>
  <w:num w:numId="80">
    <w:abstractNumId w:val="80"/>
  </w:num>
  <w:num w:numId="81">
    <w:abstractNumId w:val="22"/>
  </w:num>
  <w:num w:numId="82">
    <w:abstractNumId w:val="29"/>
  </w:num>
  <w:num w:numId="83">
    <w:abstractNumId w:val="4"/>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cumentProtection w:edit="trackedChanges" w:enforcement="0"/>
  <w:styleLockTheme/>
  <w:styleLockQFSet/>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78E"/>
    <w:rsid w:val="000012DF"/>
    <w:rsid w:val="0000161B"/>
    <w:rsid w:val="0000269D"/>
    <w:rsid w:val="00002CFE"/>
    <w:rsid w:val="00003047"/>
    <w:rsid w:val="00003353"/>
    <w:rsid w:val="00004399"/>
    <w:rsid w:val="00004BA1"/>
    <w:rsid w:val="00006D77"/>
    <w:rsid w:val="00007228"/>
    <w:rsid w:val="00010172"/>
    <w:rsid w:val="00011295"/>
    <w:rsid w:val="00011DB9"/>
    <w:rsid w:val="000128BB"/>
    <w:rsid w:val="000143B2"/>
    <w:rsid w:val="00014424"/>
    <w:rsid w:val="000150DD"/>
    <w:rsid w:val="00021B36"/>
    <w:rsid w:val="000230FD"/>
    <w:rsid w:val="00024B58"/>
    <w:rsid w:val="00025600"/>
    <w:rsid w:val="00030AD9"/>
    <w:rsid w:val="000317C3"/>
    <w:rsid w:val="00031B38"/>
    <w:rsid w:val="00032D87"/>
    <w:rsid w:val="000332A0"/>
    <w:rsid w:val="0003400F"/>
    <w:rsid w:val="000343DC"/>
    <w:rsid w:val="0003517F"/>
    <w:rsid w:val="00037697"/>
    <w:rsid w:val="00040E2D"/>
    <w:rsid w:val="000425E9"/>
    <w:rsid w:val="00042674"/>
    <w:rsid w:val="00043D96"/>
    <w:rsid w:val="00043EAC"/>
    <w:rsid w:val="000440A0"/>
    <w:rsid w:val="000448EA"/>
    <w:rsid w:val="00044BD8"/>
    <w:rsid w:val="00044EB0"/>
    <w:rsid w:val="00045059"/>
    <w:rsid w:val="00046741"/>
    <w:rsid w:val="00047C95"/>
    <w:rsid w:val="000501C8"/>
    <w:rsid w:val="00050C6A"/>
    <w:rsid w:val="00053150"/>
    <w:rsid w:val="00053B39"/>
    <w:rsid w:val="000553A6"/>
    <w:rsid w:val="000566A9"/>
    <w:rsid w:val="00056ABB"/>
    <w:rsid w:val="0005788C"/>
    <w:rsid w:val="00057A86"/>
    <w:rsid w:val="00061812"/>
    <w:rsid w:val="0006193B"/>
    <w:rsid w:val="00061984"/>
    <w:rsid w:val="00061B74"/>
    <w:rsid w:val="00061B95"/>
    <w:rsid w:val="00061F99"/>
    <w:rsid w:val="00062292"/>
    <w:rsid w:val="0006355E"/>
    <w:rsid w:val="0006741C"/>
    <w:rsid w:val="000720BB"/>
    <w:rsid w:val="00072A21"/>
    <w:rsid w:val="000742C5"/>
    <w:rsid w:val="000746DC"/>
    <w:rsid w:val="00075687"/>
    <w:rsid w:val="00075EBD"/>
    <w:rsid w:val="00076B4D"/>
    <w:rsid w:val="00077C52"/>
    <w:rsid w:val="0008153D"/>
    <w:rsid w:val="0008509E"/>
    <w:rsid w:val="00085DA7"/>
    <w:rsid w:val="00086A31"/>
    <w:rsid w:val="00087A26"/>
    <w:rsid w:val="000933A1"/>
    <w:rsid w:val="000935F2"/>
    <w:rsid w:val="00093F77"/>
    <w:rsid w:val="00094963"/>
    <w:rsid w:val="00094D08"/>
    <w:rsid w:val="00096E2C"/>
    <w:rsid w:val="000A083A"/>
    <w:rsid w:val="000A60E3"/>
    <w:rsid w:val="000A7323"/>
    <w:rsid w:val="000B09BF"/>
    <w:rsid w:val="000B11E1"/>
    <w:rsid w:val="000B31AA"/>
    <w:rsid w:val="000B3678"/>
    <w:rsid w:val="000B4D88"/>
    <w:rsid w:val="000B51DB"/>
    <w:rsid w:val="000B580F"/>
    <w:rsid w:val="000B5C13"/>
    <w:rsid w:val="000C013F"/>
    <w:rsid w:val="000C086E"/>
    <w:rsid w:val="000C1617"/>
    <w:rsid w:val="000C28DF"/>
    <w:rsid w:val="000C31B3"/>
    <w:rsid w:val="000C32AD"/>
    <w:rsid w:val="000C3668"/>
    <w:rsid w:val="000C40F9"/>
    <w:rsid w:val="000C7279"/>
    <w:rsid w:val="000C7CBB"/>
    <w:rsid w:val="000D06E6"/>
    <w:rsid w:val="000D0A89"/>
    <w:rsid w:val="000D3316"/>
    <w:rsid w:val="000D46AA"/>
    <w:rsid w:val="000D52B8"/>
    <w:rsid w:val="000D5A8D"/>
    <w:rsid w:val="000D76EB"/>
    <w:rsid w:val="000E086E"/>
    <w:rsid w:val="000E1017"/>
    <w:rsid w:val="000E2BA7"/>
    <w:rsid w:val="000E2F7E"/>
    <w:rsid w:val="000E3939"/>
    <w:rsid w:val="000E4AE4"/>
    <w:rsid w:val="000E4F33"/>
    <w:rsid w:val="000E6BB7"/>
    <w:rsid w:val="000F35FD"/>
    <w:rsid w:val="000F3C6E"/>
    <w:rsid w:val="000F445F"/>
    <w:rsid w:val="000F5582"/>
    <w:rsid w:val="000F6D36"/>
    <w:rsid w:val="00100CF7"/>
    <w:rsid w:val="001024FA"/>
    <w:rsid w:val="00103A38"/>
    <w:rsid w:val="001042B7"/>
    <w:rsid w:val="0010476E"/>
    <w:rsid w:val="001052B9"/>
    <w:rsid w:val="00106B52"/>
    <w:rsid w:val="0010752F"/>
    <w:rsid w:val="00110939"/>
    <w:rsid w:val="0011147E"/>
    <w:rsid w:val="001152AC"/>
    <w:rsid w:val="0011532E"/>
    <w:rsid w:val="00117321"/>
    <w:rsid w:val="001204FF"/>
    <w:rsid w:val="001212D0"/>
    <w:rsid w:val="001251B3"/>
    <w:rsid w:val="00125D4A"/>
    <w:rsid w:val="00126044"/>
    <w:rsid w:val="0013177B"/>
    <w:rsid w:val="00131931"/>
    <w:rsid w:val="00132D14"/>
    <w:rsid w:val="00134A85"/>
    <w:rsid w:val="00135522"/>
    <w:rsid w:val="001358C8"/>
    <w:rsid w:val="00142E8C"/>
    <w:rsid w:val="00143A57"/>
    <w:rsid w:val="00145D30"/>
    <w:rsid w:val="001466D8"/>
    <w:rsid w:val="00146E17"/>
    <w:rsid w:val="00147ACE"/>
    <w:rsid w:val="00151103"/>
    <w:rsid w:val="00152E6F"/>
    <w:rsid w:val="001539F5"/>
    <w:rsid w:val="00154066"/>
    <w:rsid w:val="00154554"/>
    <w:rsid w:val="001557EE"/>
    <w:rsid w:val="001571DB"/>
    <w:rsid w:val="00160D3D"/>
    <w:rsid w:val="00160ECC"/>
    <w:rsid w:val="00161A2A"/>
    <w:rsid w:val="001629FD"/>
    <w:rsid w:val="00164370"/>
    <w:rsid w:val="00166AB6"/>
    <w:rsid w:val="00170250"/>
    <w:rsid w:val="00173FB0"/>
    <w:rsid w:val="001804FB"/>
    <w:rsid w:val="0018130F"/>
    <w:rsid w:val="00181F65"/>
    <w:rsid w:val="0018535E"/>
    <w:rsid w:val="00185A1D"/>
    <w:rsid w:val="001867EA"/>
    <w:rsid w:val="0019090A"/>
    <w:rsid w:val="00190C9E"/>
    <w:rsid w:val="00192E73"/>
    <w:rsid w:val="001934CA"/>
    <w:rsid w:val="00197A77"/>
    <w:rsid w:val="001A0435"/>
    <w:rsid w:val="001A09B2"/>
    <w:rsid w:val="001A0BDF"/>
    <w:rsid w:val="001A0CB2"/>
    <w:rsid w:val="001A1C0F"/>
    <w:rsid w:val="001A235B"/>
    <w:rsid w:val="001A3C37"/>
    <w:rsid w:val="001A43B3"/>
    <w:rsid w:val="001B0552"/>
    <w:rsid w:val="001B06EC"/>
    <w:rsid w:val="001B1143"/>
    <w:rsid w:val="001B1B0B"/>
    <w:rsid w:val="001B66D3"/>
    <w:rsid w:val="001B685B"/>
    <w:rsid w:val="001B7E62"/>
    <w:rsid w:val="001C120B"/>
    <w:rsid w:val="001C363F"/>
    <w:rsid w:val="001C43F7"/>
    <w:rsid w:val="001C4BE4"/>
    <w:rsid w:val="001C6794"/>
    <w:rsid w:val="001D06DB"/>
    <w:rsid w:val="001D165E"/>
    <w:rsid w:val="001D1CBC"/>
    <w:rsid w:val="001D1CED"/>
    <w:rsid w:val="001D3C16"/>
    <w:rsid w:val="001D60B6"/>
    <w:rsid w:val="001D79BC"/>
    <w:rsid w:val="001E0964"/>
    <w:rsid w:val="001E102C"/>
    <w:rsid w:val="001E10C5"/>
    <w:rsid w:val="001E3AE4"/>
    <w:rsid w:val="001E7999"/>
    <w:rsid w:val="001F209B"/>
    <w:rsid w:val="001F277E"/>
    <w:rsid w:val="001F441D"/>
    <w:rsid w:val="001F669D"/>
    <w:rsid w:val="00201C9F"/>
    <w:rsid w:val="00202F78"/>
    <w:rsid w:val="002040AE"/>
    <w:rsid w:val="00206406"/>
    <w:rsid w:val="00207734"/>
    <w:rsid w:val="00212465"/>
    <w:rsid w:val="00212B6B"/>
    <w:rsid w:val="00215590"/>
    <w:rsid w:val="00215AD4"/>
    <w:rsid w:val="002169D2"/>
    <w:rsid w:val="00216F54"/>
    <w:rsid w:val="00217AD8"/>
    <w:rsid w:val="00220323"/>
    <w:rsid w:val="00222594"/>
    <w:rsid w:val="002225CA"/>
    <w:rsid w:val="002231DB"/>
    <w:rsid w:val="0022432F"/>
    <w:rsid w:val="00226C9B"/>
    <w:rsid w:val="00230DCC"/>
    <w:rsid w:val="00230F29"/>
    <w:rsid w:val="0023135C"/>
    <w:rsid w:val="00232C44"/>
    <w:rsid w:val="00233469"/>
    <w:rsid w:val="00234D75"/>
    <w:rsid w:val="002371A3"/>
    <w:rsid w:val="00240AEB"/>
    <w:rsid w:val="00242BA1"/>
    <w:rsid w:val="00244058"/>
    <w:rsid w:val="00246498"/>
    <w:rsid w:val="00246811"/>
    <w:rsid w:val="002471EE"/>
    <w:rsid w:val="0025254B"/>
    <w:rsid w:val="00252DAC"/>
    <w:rsid w:val="00255E1D"/>
    <w:rsid w:val="00257F88"/>
    <w:rsid w:val="002615E8"/>
    <w:rsid w:val="00261F4D"/>
    <w:rsid w:val="00262658"/>
    <w:rsid w:val="00262E7D"/>
    <w:rsid w:val="00265559"/>
    <w:rsid w:val="002658BB"/>
    <w:rsid w:val="00265B03"/>
    <w:rsid w:val="00271DCA"/>
    <w:rsid w:val="0027486D"/>
    <w:rsid w:val="002809B4"/>
    <w:rsid w:val="00283D8C"/>
    <w:rsid w:val="00283F6A"/>
    <w:rsid w:val="00286210"/>
    <w:rsid w:val="0028686B"/>
    <w:rsid w:val="00287ECC"/>
    <w:rsid w:val="0029164E"/>
    <w:rsid w:val="00293938"/>
    <w:rsid w:val="00293EE4"/>
    <w:rsid w:val="002942C8"/>
    <w:rsid w:val="00294B73"/>
    <w:rsid w:val="00294B7D"/>
    <w:rsid w:val="00295A92"/>
    <w:rsid w:val="00297B78"/>
    <w:rsid w:val="002A1A38"/>
    <w:rsid w:val="002A4CB3"/>
    <w:rsid w:val="002A55FD"/>
    <w:rsid w:val="002B3164"/>
    <w:rsid w:val="002B3F35"/>
    <w:rsid w:val="002B733E"/>
    <w:rsid w:val="002B7AF7"/>
    <w:rsid w:val="002B7DAE"/>
    <w:rsid w:val="002C0611"/>
    <w:rsid w:val="002C2A34"/>
    <w:rsid w:val="002C38CE"/>
    <w:rsid w:val="002C446B"/>
    <w:rsid w:val="002C4954"/>
    <w:rsid w:val="002C5372"/>
    <w:rsid w:val="002C5F8A"/>
    <w:rsid w:val="002C64C3"/>
    <w:rsid w:val="002C7FA5"/>
    <w:rsid w:val="002D0D1C"/>
    <w:rsid w:val="002D1752"/>
    <w:rsid w:val="002D1E0B"/>
    <w:rsid w:val="002D2D7E"/>
    <w:rsid w:val="002D44A4"/>
    <w:rsid w:val="002D5ED5"/>
    <w:rsid w:val="002D7E6C"/>
    <w:rsid w:val="002E0027"/>
    <w:rsid w:val="002E026F"/>
    <w:rsid w:val="002E0AEC"/>
    <w:rsid w:val="002E3694"/>
    <w:rsid w:val="002E61D2"/>
    <w:rsid w:val="002E68CC"/>
    <w:rsid w:val="002E6C4F"/>
    <w:rsid w:val="002F0709"/>
    <w:rsid w:val="002F07C4"/>
    <w:rsid w:val="002F0875"/>
    <w:rsid w:val="002F1108"/>
    <w:rsid w:val="002F5D4E"/>
    <w:rsid w:val="002F5DDD"/>
    <w:rsid w:val="002F71CA"/>
    <w:rsid w:val="002F7759"/>
    <w:rsid w:val="003035CE"/>
    <w:rsid w:val="003057D6"/>
    <w:rsid w:val="0030627E"/>
    <w:rsid w:val="003068CB"/>
    <w:rsid w:val="003073E5"/>
    <w:rsid w:val="00307ED9"/>
    <w:rsid w:val="003119C3"/>
    <w:rsid w:val="00311B1F"/>
    <w:rsid w:val="00311E12"/>
    <w:rsid w:val="003171FB"/>
    <w:rsid w:val="00320BFA"/>
    <w:rsid w:val="00323A99"/>
    <w:rsid w:val="003240B7"/>
    <w:rsid w:val="003247DB"/>
    <w:rsid w:val="003267B9"/>
    <w:rsid w:val="003268F2"/>
    <w:rsid w:val="0032704A"/>
    <w:rsid w:val="003277E5"/>
    <w:rsid w:val="0033132B"/>
    <w:rsid w:val="00331A81"/>
    <w:rsid w:val="003322B7"/>
    <w:rsid w:val="00332CE2"/>
    <w:rsid w:val="00335E02"/>
    <w:rsid w:val="003373D0"/>
    <w:rsid w:val="0034027E"/>
    <w:rsid w:val="00340D06"/>
    <w:rsid w:val="00346B87"/>
    <w:rsid w:val="00346C9B"/>
    <w:rsid w:val="00347EFB"/>
    <w:rsid w:val="00351C23"/>
    <w:rsid w:val="00352845"/>
    <w:rsid w:val="00353208"/>
    <w:rsid w:val="003540BD"/>
    <w:rsid w:val="00355076"/>
    <w:rsid w:val="00355093"/>
    <w:rsid w:val="003551B4"/>
    <w:rsid w:val="003622F6"/>
    <w:rsid w:val="003656A5"/>
    <w:rsid w:val="003674CB"/>
    <w:rsid w:val="00372583"/>
    <w:rsid w:val="00372947"/>
    <w:rsid w:val="0037518B"/>
    <w:rsid w:val="00376AC9"/>
    <w:rsid w:val="00376D7B"/>
    <w:rsid w:val="00377711"/>
    <w:rsid w:val="0038121E"/>
    <w:rsid w:val="0038303C"/>
    <w:rsid w:val="00383748"/>
    <w:rsid w:val="003856DD"/>
    <w:rsid w:val="00385C5B"/>
    <w:rsid w:val="003862C5"/>
    <w:rsid w:val="00387860"/>
    <w:rsid w:val="00390DF0"/>
    <w:rsid w:val="0039112F"/>
    <w:rsid w:val="00391783"/>
    <w:rsid w:val="00391B1B"/>
    <w:rsid w:val="00392AF3"/>
    <w:rsid w:val="00392B07"/>
    <w:rsid w:val="00393A24"/>
    <w:rsid w:val="00394AAF"/>
    <w:rsid w:val="00394B8D"/>
    <w:rsid w:val="00394C57"/>
    <w:rsid w:val="003955A9"/>
    <w:rsid w:val="00395F71"/>
    <w:rsid w:val="00396FE1"/>
    <w:rsid w:val="00397FC3"/>
    <w:rsid w:val="003A4E4A"/>
    <w:rsid w:val="003A5203"/>
    <w:rsid w:val="003A5839"/>
    <w:rsid w:val="003A67C5"/>
    <w:rsid w:val="003A75F0"/>
    <w:rsid w:val="003B1A30"/>
    <w:rsid w:val="003B2D63"/>
    <w:rsid w:val="003B3EE7"/>
    <w:rsid w:val="003C00B4"/>
    <w:rsid w:val="003C0BD0"/>
    <w:rsid w:val="003C1059"/>
    <w:rsid w:val="003C1105"/>
    <w:rsid w:val="003C137C"/>
    <w:rsid w:val="003C2AAF"/>
    <w:rsid w:val="003C2B32"/>
    <w:rsid w:val="003C4B02"/>
    <w:rsid w:val="003C4D19"/>
    <w:rsid w:val="003C5F5A"/>
    <w:rsid w:val="003C62E9"/>
    <w:rsid w:val="003C6DE8"/>
    <w:rsid w:val="003C7699"/>
    <w:rsid w:val="003D1C1B"/>
    <w:rsid w:val="003D3DFC"/>
    <w:rsid w:val="003D4805"/>
    <w:rsid w:val="003D5E00"/>
    <w:rsid w:val="003D7C5B"/>
    <w:rsid w:val="003E1B29"/>
    <w:rsid w:val="003E33C1"/>
    <w:rsid w:val="003E3514"/>
    <w:rsid w:val="003E4B79"/>
    <w:rsid w:val="003E4EFD"/>
    <w:rsid w:val="003E5683"/>
    <w:rsid w:val="003E6187"/>
    <w:rsid w:val="003F0C8A"/>
    <w:rsid w:val="003F1535"/>
    <w:rsid w:val="003F17D7"/>
    <w:rsid w:val="003F2468"/>
    <w:rsid w:val="003F3082"/>
    <w:rsid w:val="003F384F"/>
    <w:rsid w:val="003F3C66"/>
    <w:rsid w:val="003F4152"/>
    <w:rsid w:val="003F66FC"/>
    <w:rsid w:val="003F74C7"/>
    <w:rsid w:val="003F7B9F"/>
    <w:rsid w:val="00401EB0"/>
    <w:rsid w:val="00402E32"/>
    <w:rsid w:val="00403AEE"/>
    <w:rsid w:val="00405146"/>
    <w:rsid w:val="004059E0"/>
    <w:rsid w:val="00405E04"/>
    <w:rsid w:val="00406962"/>
    <w:rsid w:val="00407C19"/>
    <w:rsid w:val="00411161"/>
    <w:rsid w:val="004113CB"/>
    <w:rsid w:val="00413741"/>
    <w:rsid w:val="00414136"/>
    <w:rsid w:val="0041622B"/>
    <w:rsid w:val="00416856"/>
    <w:rsid w:val="00420F59"/>
    <w:rsid w:val="0042127C"/>
    <w:rsid w:val="00423E57"/>
    <w:rsid w:val="00424227"/>
    <w:rsid w:val="00426A3E"/>
    <w:rsid w:val="00433FDF"/>
    <w:rsid w:val="0043555C"/>
    <w:rsid w:val="00435AC5"/>
    <w:rsid w:val="0043646E"/>
    <w:rsid w:val="004364CC"/>
    <w:rsid w:val="004402F7"/>
    <w:rsid w:val="004411B7"/>
    <w:rsid w:val="00444B1D"/>
    <w:rsid w:val="00444BCD"/>
    <w:rsid w:val="004450EE"/>
    <w:rsid w:val="004454D6"/>
    <w:rsid w:val="004456DC"/>
    <w:rsid w:val="00445A6B"/>
    <w:rsid w:val="004504F4"/>
    <w:rsid w:val="00450A20"/>
    <w:rsid w:val="00451EF7"/>
    <w:rsid w:val="00453F2E"/>
    <w:rsid w:val="00453F5F"/>
    <w:rsid w:val="0045593A"/>
    <w:rsid w:val="004561F3"/>
    <w:rsid w:val="004563D5"/>
    <w:rsid w:val="00457078"/>
    <w:rsid w:val="00457434"/>
    <w:rsid w:val="004574F6"/>
    <w:rsid w:val="004579CA"/>
    <w:rsid w:val="00460C95"/>
    <w:rsid w:val="00461B47"/>
    <w:rsid w:val="0046480B"/>
    <w:rsid w:val="004657B8"/>
    <w:rsid w:val="004672F2"/>
    <w:rsid w:val="00470655"/>
    <w:rsid w:val="00473FEB"/>
    <w:rsid w:val="00481DBF"/>
    <w:rsid w:val="00483251"/>
    <w:rsid w:val="0048409D"/>
    <w:rsid w:val="0048462F"/>
    <w:rsid w:val="0048502D"/>
    <w:rsid w:val="004860C8"/>
    <w:rsid w:val="004864B2"/>
    <w:rsid w:val="0048780D"/>
    <w:rsid w:val="0049015B"/>
    <w:rsid w:val="00491786"/>
    <w:rsid w:val="00491C98"/>
    <w:rsid w:val="00493D32"/>
    <w:rsid w:val="00493F56"/>
    <w:rsid w:val="00495DDB"/>
    <w:rsid w:val="004A2447"/>
    <w:rsid w:val="004A2459"/>
    <w:rsid w:val="004A344C"/>
    <w:rsid w:val="004A68B6"/>
    <w:rsid w:val="004B0085"/>
    <w:rsid w:val="004B1A45"/>
    <w:rsid w:val="004B431D"/>
    <w:rsid w:val="004B57EB"/>
    <w:rsid w:val="004B5AD9"/>
    <w:rsid w:val="004B7407"/>
    <w:rsid w:val="004B7A2A"/>
    <w:rsid w:val="004C1142"/>
    <w:rsid w:val="004C2459"/>
    <w:rsid w:val="004C301B"/>
    <w:rsid w:val="004C4BC9"/>
    <w:rsid w:val="004C5F74"/>
    <w:rsid w:val="004C6D71"/>
    <w:rsid w:val="004D0B8C"/>
    <w:rsid w:val="004D3B63"/>
    <w:rsid w:val="004D3F13"/>
    <w:rsid w:val="004D4EEA"/>
    <w:rsid w:val="004D7037"/>
    <w:rsid w:val="004E3F17"/>
    <w:rsid w:val="004E795C"/>
    <w:rsid w:val="004F099C"/>
    <w:rsid w:val="004F184F"/>
    <w:rsid w:val="004F18E8"/>
    <w:rsid w:val="004F2FAC"/>
    <w:rsid w:val="004F509B"/>
    <w:rsid w:val="004F5859"/>
    <w:rsid w:val="004F6218"/>
    <w:rsid w:val="004F75AC"/>
    <w:rsid w:val="005007F2"/>
    <w:rsid w:val="00500AC7"/>
    <w:rsid w:val="00502C74"/>
    <w:rsid w:val="005030EA"/>
    <w:rsid w:val="005033DC"/>
    <w:rsid w:val="00504B5F"/>
    <w:rsid w:val="00504F87"/>
    <w:rsid w:val="00506121"/>
    <w:rsid w:val="00506396"/>
    <w:rsid w:val="00506FA2"/>
    <w:rsid w:val="005111FC"/>
    <w:rsid w:val="005114F0"/>
    <w:rsid w:val="00512BAD"/>
    <w:rsid w:val="00520AE9"/>
    <w:rsid w:val="005212B5"/>
    <w:rsid w:val="00523250"/>
    <w:rsid w:val="00523BAB"/>
    <w:rsid w:val="005261AF"/>
    <w:rsid w:val="005300BC"/>
    <w:rsid w:val="00531A8A"/>
    <w:rsid w:val="00534A9D"/>
    <w:rsid w:val="00536CD4"/>
    <w:rsid w:val="005413B2"/>
    <w:rsid w:val="00542C00"/>
    <w:rsid w:val="00544909"/>
    <w:rsid w:val="005451AF"/>
    <w:rsid w:val="00545BD3"/>
    <w:rsid w:val="005472E9"/>
    <w:rsid w:val="00550A05"/>
    <w:rsid w:val="00550FC6"/>
    <w:rsid w:val="005510A3"/>
    <w:rsid w:val="00551F5E"/>
    <w:rsid w:val="005533F5"/>
    <w:rsid w:val="005539AA"/>
    <w:rsid w:val="00553BE8"/>
    <w:rsid w:val="00554C1F"/>
    <w:rsid w:val="00555E01"/>
    <w:rsid w:val="00556D6E"/>
    <w:rsid w:val="00556D84"/>
    <w:rsid w:val="00561F53"/>
    <w:rsid w:val="005632FC"/>
    <w:rsid w:val="0056441F"/>
    <w:rsid w:val="00564FB2"/>
    <w:rsid w:val="00566E0B"/>
    <w:rsid w:val="00566FDB"/>
    <w:rsid w:val="00570547"/>
    <w:rsid w:val="0057313D"/>
    <w:rsid w:val="00573CB1"/>
    <w:rsid w:val="00574616"/>
    <w:rsid w:val="00574A38"/>
    <w:rsid w:val="005765B5"/>
    <w:rsid w:val="005773D2"/>
    <w:rsid w:val="0057765A"/>
    <w:rsid w:val="00583955"/>
    <w:rsid w:val="00584C09"/>
    <w:rsid w:val="00584F5B"/>
    <w:rsid w:val="00586DE6"/>
    <w:rsid w:val="00591074"/>
    <w:rsid w:val="0059305C"/>
    <w:rsid w:val="00596263"/>
    <w:rsid w:val="005A2022"/>
    <w:rsid w:val="005A395F"/>
    <w:rsid w:val="005A3B03"/>
    <w:rsid w:val="005A414E"/>
    <w:rsid w:val="005A4CEA"/>
    <w:rsid w:val="005A6EE6"/>
    <w:rsid w:val="005B004F"/>
    <w:rsid w:val="005B02EC"/>
    <w:rsid w:val="005B1A79"/>
    <w:rsid w:val="005B2630"/>
    <w:rsid w:val="005B2F55"/>
    <w:rsid w:val="005B477D"/>
    <w:rsid w:val="005C125E"/>
    <w:rsid w:val="005C1966"/>
    <w:rsid w:val="005C235E"/>
    <w:rsid w:val="005C2B2B"/>
    <w:rsid w:val="005C2BDC"/>
    <w:rsid w:val="005C4A46"/>
    <w:rsid w:val="005C702F"/>
    <w:rsid w:val="005D05B8"/>
    <w:rsid w:val="005D2478"/>
    <w:rsid w:val="005D2553"/>
    <w:rsid w:val="005D35E2"/>
    <w:rsid w:val="005D3F5F"/>
    <w:rsid w:val="005D4A6A"/>
    <w:rsid w:val="005D4A72"/>
    <w:rsid w:val="005D7FD0"/>
    <w:rsid w:val="005E0046"/>
    <w:rsid w:val="005E0CB0"/>
    <w:rsid w:val="005E1507"/>
    <w:rsid w:val="005E26A2"/>
    <w:rsid w:val="005E3190"/>
    <w:rsid w:val="005E3610"/>
    <w:rsid w:val="005E4C85"/>
    <w:rsid w:val="005E5183"/>
    <w:rsid w:val="005E5C29"/>
    <w:rsid w:val="005E6373"/>
    <w:rsid w:val="005F11CD"/>
    <w:rsid w:val="005F442F"/>
    <w:rsid w:val="005F6248"/>
    <w:rsid w:val="00600814"/>
    <w:rsid w:val="006009E5"/>
    <w:rsid w:val="006017E3"/>
    <w:rsid w:val="0060401C"/>
    <w:rsid w:val="00605857"/>
    <w:rsid w:val="006060C3"/>
    <w:rsid w:val="0061098C"/>
    <w:rsid w:val="00610DB8"/>
    <w:rsid w:val="00611116"/>
    <w:rsid w:val="00611F5E"/>
    <w:rsid w:val="00613E73"/>
    <w:rsid w:val="00616BD0"/>
    <w:rsid w:val="00617055"/>
    <w:rsid w:val="00617402"/>
    <w:rsid w:val="0062158A"/>
    <w:rsid w:val="00626923"/>
    <w:rsid w:val="00627B99"/>
    <w:rsid w:val="00630274"/>
    <w:rsid w:val="00632ADC"/>
    <w:rsid w:val="006332D8"/>
    <w:rsid w:val="00633347"/>
    <w:rsid w:val="006339DE"/>
    <w:rsid w:val="006340E6"/>
    <w:rsid w:val="006346FA"/>
    <w:rsid w:val="00634BAF"/>
    <w:rsid w:val="00635328"/>
    <w:rsid w:val="00637210"/>
    <w:rsid w:val="00637B3D"/>
    <w:rsid w:val="00637CBC"/>
    <w:rsid w:val="00640ECF"/>
    <w:rsid w:val="00641338"/>
    <w:rsid w:val="006427A4"/>
    <w:rsid w:val="00643459"/>
    <w:rsid w:val="006437D3"/>
    <w:rsid w:val="00643801"/>
    <w:rsid w:val="0064587A"/>
    <w:rsid w:val="00646BB1"/>
    <w:rsid w:val="00647A74"/>
    <w:rsid w:val="006514A1"/>
    <w:rsid w:val="00651C00"/>
    <w:rsid w:val="00652FC2"/>
    <w:rsid w:val="00653554"/>
    <w:rsid w:val="00654C6F"/>
    <w:rsid w:val="00657FE1"/>
    <w:rsid w:val="00662B8E"/>
    <w:rsid w:val="00663CB6"/>
    <w:rsid w:val="0066608F"/>
    <w:rsid w:val="006714E3"/>
    <w:rsid w:val="006731B9"/>
    <w:rsid w:val="00677AB7"/>
    <w:rsid w:val="00681AF7"/>
    <w:rsid w:val="006831E8"/>
    <w:rsid w:val="00684E09"/>
    <w:rsid w:val="00685733"/>
    <w:rsid w:val="0068635C"/>
    <w:rsid w:val="00686968"/>
    <w:rsid w:val="00687E25"/>
    <w:rsid w:val="00687FBC"/>
    <w:rsid w:val="0069032A"/>
    <w:rsid w:val="006928EE"/>
    <w:rsid w:val="00692ADC"/>
    <w:rsid w:val="00692E6E"/>
    <w:rsid w:val="006931B7"/>
    <w:rsid w:val="00693901"/>
    <w:rsid w:val="0069775C"/>
    <w:rsid w:val="006A08D3"/>
    <w:rsid w:val="006A15DB"/>
    <w:rsid w:val="006A1620"/>
    <w:rsid w:val="006A32FE"/>
    <w:rsid w:val="006A5AFD"/>
    <w:rsid w:val="006A6566"/>
    <w:rsid w:val="006A6929"/>
    <w:rsid w:val="006A699B"/>
    <w:rsid w:val="006B1206"/>
    <w:rsid w:val="006B2D4E"/>
    <w:rsid w:val="006B679E"/>
    <w:rsid w:val="006C0280"/>
    <w:rsid w:val="006C1C17"/>
    <w:rsid w:val="006C1F47"/>
    <w:rsid w:val="006C3A67"/>
    <w:rsid w:val="006C3E70"/>
    <w:rsid w:val="006C41BA"/>
    <w:rsid w:val="006C5558"/>
    <w:rsid w:val="006C585F"/>
    <w:rsid w:val="006C61D1"/>
    <w:rsid w:val="006D0B54"/>
    <w:rsid w:val="006D1331"/>
    <w:rsid w:val="006D2C19"/>
    <w:rsid w:val="006D2CC1"/>
    <w:rsid w:val="006D3BAB"/>
    <w:rsid w:val="006D3D3E"/>
    <w:rsid w:val="006D7BB4"/>
    <w:rsid w:val="006E02FB"/>
    <w:rsid w:val="006E0C1B"/>
    <w:rsid w:val="006E1F8C"/>
    <w:rsid w:val="006E2DBF"/>
    <w:rsid w:val="006E2FC7"/>
    <w:rsid w:val="006E6766"/>
    <w:rsid w:val="006E7F3A"/>
    <w:rsid w:val="006F01A3"/>
    <w:rsid w:val="006F1A17"/>
    <w:rsid w:val="006F4C21"/>
    <w:rsid w:val="006F56A6"/>
    <w:rsid w:val="006F6D03"/>
    <w:rsid w:val="006F6E86"/>
    <w:rsid w:val="006F7A60"/>
    <w:rsid w:val="00701649"/>
    <w:rsid w:val="007027C8"/>
    <w:rsid w:val="00710283"/>
    <w:rsid w:val="00713A40"/>
    <w:rsid w:val="007148D4"/>
    <w:rsid w:val="00721EB3"/>
    <w:rsid w:val="00722415"/>
    <w:rsid w:val="00724850"/>
    <w:rsid w:val="00725EDB"/>
    <w:rsid w:val="0072695F"/>
    <w:rsid w:val="00726C3A"/>
    <w:rsid w:val="00727CB9"/>
    <w:rsid w:val="007305DB"/>
    <w:rsid w:val="00731884"/>
    <w:rsid w:val="00731CB3"/>
    <w:rsid w:val="00731D62"/>
    <w:rsid w:val="00733393"/>
    <w:rsid w:val="00733993"/>
    <w:rsid w:val="0073435E"/>
    <w:rsid w:val="00735311"/>
    <w:rsid w:val="00736225"/>
    <w:rsid w:val="00740A1D"/>
    <w:rsid w:val="00740DEC"/>
    <w:rsid w:val="0074508F"/>
    <w:rsid w:val="007453D6"/>
    <w:rsid w:val="007456E6"/>
    <w:rsid w:val="007457E8"/>
    <w:rsid w:val="00745828"/>
    <w:rsid w:val="00750E88"/>
    <w:rsid w:val="00754F3F"/>
    <w:rsid w:val="007561C5"/>
    <w:rsid w:val="00762674"/>
    <w:rsid w:val="007638B2"/>
    <w:rsid w:val="00766AFB"/>
    <w:rsid w:val="00770027"/>
    <w:rsid w:val="0077084E"/>
    <w:rsid w:val="00770B87"/>
    <w:rsid w:val="00773069"/>
    <w:rsid w:val="00773C16"/>
    <w:rsid w:val="00773C2E"/>
    <w:rsid w:val="00773E8D"/>
    <w:rsid w:val="00774184"/>
    <w:rsid w:val="0077678D"/>
    <w:rsid w:val="00777C0C"/>
    <w:rsid w:val="00777EEC"/>
    <w:rsid w:val="007812F9"/>
    <w:rsid w:val="0078199E"/>
    <w:rsid w:val="00790B18"/>
    <w:rsid w:val="00791833"/>
    <w:rsid w:val="0079188C"/>
    <w:rsid w:val="00791B36"/>
    <w:rsid w:val="00792E15"/>
    <w:rsid w:val="00796E36"/>
    <w:rsid w:val="007A0963"/>
    <w:rsid w:val="007A1439"/>
    <w:rsid w:val="007A216B"/>
    <w:rsid w:val="007A232B"/>
    <w:rsid w:val="007A4112"/>
    <w:rsid w:val="007A5A52"/>
    <w:rsid w:val="007A64DC"/>
    <w:rsid w:val="007A6D3E"/>
    <w:rsid w:val="007A74B6"/>
    <w:rsid w:val="007A78D4"/>
    <w:rsid w:val="007B0285"/>
    <w:rsid w:val="007B1554"/>
    <w:rsid w:val="007B1A27"/>
    <w:rsid w:val="007B3C3C"/>
    <w:rsid w:val="007B3EF0"/>
    <w:rsid w:val="007C040F"/>
    <w:rsid w:val="007C1FF6"/>
    <w:rsid w:val="007C22C8"/>
    <w:rsid w:val="007C292B"/>
    <w:rsid w:val="007C6100"/>
    <w:rsid w:val="007C66D2"/>
    <w:rsid w:val="007D173D"/>
    <w:rsid w:val="007D17F9"/>
    <w:rsid w:val="007D1BF7"/>
    <w:rsid w:val="007D3B47"/>
    <w:rsid w:val="007D40F6"/>
    <w:rsid w:val="007D5501"/>
    <w:rsid w:val="007D5B3A"/>
    <w:rsid w:val="007D5E67"/>
    <w:rsid w:val="007D6458"/>
    <w:rsid w:val="007D6F05"/>
    <w:rsid w:val="007E1E70"/>
    <w:rsid w:val="007E21F7"/>
    <w:rsid w:val="007E39EF"/>
    <w:rsid w:val="007E5054"/>
    <w:rsid w:val="007E765D"/>
    <w:rsid w:val="007F15EF"/>
    <w:rsid w:val="007F5AC5"/>
    <w:rsid w:val="008001A0"/>
    <w:rsid w:val="0080307C"/>
    <w:rsid w:val="00805C16"/>
    <w:rsid w:val="00806CB6"/>
    <w:rsid w:val="00807E5E"/>
    <w:rsid w:val="008125BE"/>
    <w:rsid w:val="00812D66"/>
    <w:rsid w:val="00815C69"/>
    <w:rsid w:val="00816868"/>
    <w:rsid w:val="008218C4"/>
    <w:rsid w:val="00821DFB"/>
    <w:rsid w:val="00823881"/>
    <w:rsid w:val="00825FB4"/>
    <w:rsid w:val="00830486"/>
    <w:rsid w:val="00832ADE"/>
    <w:rsid w:val="00833163"/>
    <w:rsid w:val="00834B78"/>
    <w:rsid w:val="00835404"/>
    <w:rsid w:val="00836453"/>
    <w:rsid w:val="0084072F"/>
    <w:rsid w:val="00843E05"/>
    <w:rsid w:val="00843FD3"/>
    <w:rsid w:val="00845BAA"/>
    <w:rsid w:val="0084674E"/>
    <w:rsid w:val="00850039"/>
    <w:rsid w:val="008510B6"/>
    <w:rsid w:val="0085474C"/>
    <w:rsid w:val="00855E2D"/>
    <w:rsid w:val="008575AE"/>
    <w:rsid w:val="008575E0"/>
    <w:rsid w:val="0086039B"/>
    <w:rsid w:val="00861C72"/>
    <w:rsid w:val="008641E8"/>
    <w:rsid w:val="00867108"/>
    <w:rsid w:val="00870E2A"/>
    <w:rsid w:val="00871AB3"/>
    <w:rsid w:val="00875EE8"/>
    <w:rsid w:val="0087718E"/>
    <w:rsid w:val="008806DB"/>
    <w:rsid w:val="00883BA6"/>
    <w:rsid w:val="00883DAC"/>
    <w:rsid w:val="00884201"/>
    <w:rsid w:val="00884C41"/>
    <w:rsid w:val="00886D98"/>
    <w:rsid w:val="00890B67"/>
    <w:rsid w:val="00892F58"/>
    <w:rsid w:val="00893499"/>
    <w:rsid w:val="008935CF"/>
    <w:rsid w:val="008950EB"/>
    <w:rsid w:val="00895C08"/>
    <w:rsid w:val="00897B0C"/>
    <w:rsid w:val="008A05A9"/>
    <w:rsid w:val="008A178E"/>
    <w:rsid w:val="008A4632"/>
    <w:rsid w:val="008A71B2"/>
    <w:rsid w:val="008A73BA"/>
    <w:rsid w:val="008B1B66"/>
    <w:rsid w:val="008B5350"/>
    <w:rsid w:val="008B5588"/>
    <w:rsid w:val="008C0527"/>
    <w:rsid w:val="008C080E"/>
    <w:rsid w:val="008C183A"/>
    <w:rsid w:val="008C1FC6"/>
    <w:rsid w:val="008C3809"/>
    <w:rsid w:val="008C55EA"/>
    <w:rsid w:val="008C592D"/>
    <w:rsid w:val="008C5E22"/>
    <w:rsid w:val="008C6183"/>
    <w:rsid w:val="008C62DF"/>
    <w:rsid w:val="008C79C5"/>
    <w:rsid w:val="008D3170"/>
    <w:rsid w:val="008D4EE9"/>
    <w:rsid w:val="008D6898"/>
    <w:rsid w:val="008D7BBD"/>
    <w:rsid w:val="008E047B"/>
    <w:rsid w:val="008E0B0C"/>
    <w:rsid w:val="008E10A8"/>
    <w:rsid w:val="008E14B3"/>
    <w:rsid w:val="008E25F8"/>
    <w:rsid w:val="008E2734"/>
    <w:rsid w:val="008E3390"/>
    <w:rsid w:val="008E4BF2"/>
    <w:rsid w:val="008E56F1"/>
    <w:rsid w:val="008E63DC"/>
    <w:rsid w:val="008E6EFB"/>
    <w:rsid w:val="008E705B"/>
    <w:rsid w:val="008F1504"/>
    <w:rsid w:val="008F3434"/>
    <w:rsid w:val="008F63A5"/>
    <w:rsid w:val="008F6ABA"/>
    <w:rsid w:val="008F6E24"/>
    <w:rsid w:val="00900304"/>
    <w:rsid w:val="00901E31"/>
    <w:rsid w:val="009023F8"/>
    <w:rsid w:val="0090403F"/>
    <w:rsid w:val="009044C3"/>
    <w:rsid w:val="009054AF"/>
    <w:rsid w:val="00906192"/>
    <w:rsid w:val="00907089"/>
    <w:rsid w:val="0090786B"/>
    <w:rsid w:val="009101DB"/>
    <w:rsid w:val="009108D0"/>
    <w:rsid w:val="009112ED"/>
    <w:rsid w:val="009122D2"/>
    <w:rsid w:val="00912A5E"/>
    <w:rsid w:val="009146FE"/>
    <w:rsid w:val="00914F37"/>
    <w:rsid w:val="009150B8"/>
    <w:rsid w:val="009204E6"/>
    <w:rsid w:val="009216D2"/>
    <w:rsid w:val="00921830"/>
    <w:rsid w:val="00921AAB"/>
    <w:rsid w:val="00922264"/>
    <w:rsid w:val="00923106"/>
    <w:rsid w:val="00923B52"/>
    <w:rsid w:val="00923DE4"/>
    <w:rsid w:val="009259BE"/>
    <w:rsid w:val="00930073"/>
    <w:rsid w:val="0093325A"/>
    <w:rsid w:val="00941CE6"/>
    <w:rsid w:val="009449B8"/>
    <w:rsid w:val="009470C9"/>
    <w:rsid w:val="009502A4"/>
    <w:rsid w:val="009502FB"/>
    <w:rsid w:val="00954CE9"/>
    <w:rsid w:val="00954FD1"/>
    <w:rsid w:val="00955D30"/>
    <w:rsid w:val="00955E95"/>
    <w:rsid w:val="0095758A"/>
    <w:rsid w:val="00960793"/>
    <w:rsid w:val="009621E3"/>
    <w:rsid w:val="0096265E"/>
    <w:rsid w:val="00963AAB"/>
    <w:rsid w:val="0096427C"/>
    <w:rsid w:val="00965018"/>
    <w:rsid w:val="00967984"/>
    <w:rsid w:val="00967DFB"/>
    <w:rsid w:val="0097140C"/>
    <w:rsid w:val="009714DF"/>
    <w:rsid w:val="00972CE8"/>
    <w:rsid w:val="00973A20"/>
    <w:rsid w:val="00973D5A"/>
    <w:rsid w:val="0097649A"/>
    <w:rsid w:val="009765CD"/>
    <w:rsid w:val="009771F4"/>
    <w:rsid w:val="00977680"/>
    <w:rsid w:val="00980283"/>
    <w:rsid w:val="00984904"/>
    <w:rsid w:val="00985756"/>
    <w:rsid w:val="00986813"/>
    <w:rsid w:val="00990CA5"/>
    <w:rsid w:val="0099124F"/>
    <w:rsid w:val="00996282"/>
    <w:rsid w:val="009974AA"/>
    <w:rsid w:val="009A0BF7"/>
    <w:rsid w:val="009A2242"/>
    <w:rsid w:val="009A2365"/>
    <w:rsid w:val="009A70C9"/>
    <w:rsid w:val="009A7A66"/>
    <w:rsid w:val="009B077F"/>
    <w:rsid w:val="009B07DB"/>
    <w:rsid w:val="009B4B96"/>
    <w:rsid w:val="009B667B"/>
    <w:rsid w:val="009B7B89"/>
    <w:rsid w:val="009B7C10"/>
    <w:rsid w:val="009C066E"/>
    <w:rsid w:val="009C1DF5"/>
    <w:rsid w:val="009C2FA7"/>
    <w:rsid w:val="009C3110"/>
    <w:rsid w:val="009C40ED"/>
    <w:rsid w:val="009C4589"/>
    <w:rsid w:val="009C52F6"/>
    <w:rsid w:val="009C6638"/>
    <w:rsid w:val="009D0204"/>
    <w:rsid w:val="009D0C13"/>
    <w:rsid w:val="009D1622"/>
    <w:rsid w:val="009D3D33"/>
    <w:rsid w:val="009D3D5A"/>
    <w:rsid w:val="009D4BDF"/>
    <w:rsid w:val="009D6438"/>
    <w:rsid w:val="009E0A06"/>
    <w:rsid w:val="009E2ECD"/>
    <w:rsid w:val="009E31CB"/>
    <w:rsid w:val="009E3528"/>
    <w:rsid w:val="009E3927"/>
    <w:rsid w:val="009E4D15"/>
    <w:rsid w:val="009E538E"/>
    <w:rsid w:val="009F003A"/>
    <w:rsid w:val="009F0D8C"/>
    <w:rsid w:val="009F1227"/>
    <w:rsid w:val="009F1268"/>
    <w:rsid w:val="009F42FD"/>
    <w:rsid w:val="009F5F27"/>
    <w:rsid w:val="00A00DE7"/>
    <w:rsid w:val="00A07CFE"/>
    <w:rsid w:val="00A10159"/>
    <w:rsid w:val="00A11518"/>
    <w:rsid w:val="00A13AB7"/>
    <w:rsid w:val="00A14167"/>
    <w:rsid w:val="00A14B5E"/>
    <w:rsid w:val="00A15895"/>
    <w:rsid w:val="00A1642F"/>
    <w:rsid w:val="00A202DD"/>
    <w:rsid w:val="00A21BEE"/>
    <w:rsid w:val="00A22011"/>
    <w:rsid w:val="00A225FC"/>
    <w:rsid w:val="00A23FC9"/>
    <w:rsid w:val="00A24475"/>
    <w:rsid w:val="00A245E9"/>
    <w:rsid w:val="00A24EA1"/>
    <w:rsid w:val="00A257D2"/>
    <w:rsid w:val="00A3241F"/>
    <w:rsid w:val="00A3313A"/>
    <w:rsid w:val="00A339D7"/>
    <w:rsid w:val="00A3591E"/>
    <w:rsid w:val="00A3641D"/>
    <w:rsid w:val="00A4027D"/>
    <w:rsid w:val="00A40550"/>
    <w:rsid w:val="00A41B0F"/>
    <w:rsid w:val="00A429C2"/>
    <w:rsid w:val="00A43D00"/>
    <w:rsid w:val="00A446A4"/>
    <w:rsid w:val="00A446A7"/>
    <w:rsid w:val="00A466DB"/>
    <w:rsid w:val="00A52ADB"/>
    <w:rsid w:val="00A52E5E"/>
    <w:rsid w:val="00A53F63"/>
    <w:rsid w:val="00A5434A"/>
    <w:rsid w:val="00A5593A"/>
    <w:rsid w:val="00A578C5"/>
    <w:rsid w:val="00A6256C"/>
    <w:rsid w:val="00A62C31"/>
    <w:rsid w:val="00A67419"/>
    <w:rsid w:val="00A674BD"/>
    <w:rsid w:val="00A745DE"/>
    <w:rsid w:val="00A76A35"/>
    <w:rsid w:val="00A77B93"/>
    <w:rsid w:val="00A77EFD"/>
    <w:rsid w:val="00A82400"/>
    <w:rsid w:val="00A82E2B"/>
    <w:rsid w:val="00A84A88"/>
    <w:rsid w:val="00A8574E"/>
    <w:rsid w:val="00A905BD"/>
    <w:rsid w:val="00A92DA1"/>
    <w:rsid w:val="00A93A85"/>
    <w:rsid w:val="00A94649"/>
    <w:rsid w:val="00A9599B"/>
    <w:rsid w:val="00A96E25"/>
    <w:rsid w:val="00A971E5"/>
    <w:rsid w:val="00A9737A"/>
    <w:rsid w:val="00AA39BB"/>
    <w:rsid w:val="00AA3FB5"/>
    <w:rsid w:val="00AA538D"/>
    <w:rsid w:val="00AA72C1"/>
    <w:rsid w:val="00AB730B"/>
    <w:rsid w:val="00AB7909"/>
    <w:rsid w:val="00AC0692"/>
    <w:rsid w:val="00AC2D0B"/>
    <w:rsid w:val="00AC2D42"/>
    <w:rsid w:val="00AC5227"/>
    <w:rsid w:val="00AC76A2"/>
    <w:rsid w:val="00AD18B9"/>
    <w:rsid w:val="00AD299C"/>
    <w:rsid w:val="00AD3FEB"/>
    <w:rsid w:val="00AE1FAB"/>
    <w:rsid w:val="00AE26A1"/>
    <w:rsid w:val="00AE2B7F"/>
    <w:rsid w:val="00AE5C80"/>
    <w:rsid w:val="00AF0A79"/>
    <w:rsid w:val="00AF4581"/>
    <w:rsid w:val="00AF5762"/>
    <w:rsid w:val="00AF5F92"/>
    <w:rsid w:val="00B008CD"/>
    <w:rsid w:val="00B026DE"/>
    <w:rsid w:val="00B04D4A"/>
    <w:rsid w:val="00B04F3F"/>
    <w:rsid w:val="00B05A02"/>
    <w:rsid w:val="00B0713E"/>
    <w:rsid w:val="00B07295"/>
    <w:rsid w:val="00B079BE"/>
    <w:rsid w:val="00B21897"/>
    <w:rsid w:val="00B21DAE"/>
    <w:rsid w:val="00B2601D"/>
    <w:rsid w:val="00B26184"/>
    <w:rsid w:val="00B27B34"/>
    <w:rsid w:val="00B31181"/>
    <w:rsid w:val="00B32B95"/>
    <w:rsid w:val="00B33002"/>
    <w:rsid w:val="00B35EDC"/>
    <w:rsid w:val="00B4016E"/>
    <w:rsid w:val="00B402CE"/>
    <w:rsid w:val="00B40D86"/>
    <w:rsid w:val="00B410D5"/>
    <w:rsid w:val="00B41845"/>
    <w:rsid w:val="00B43883"/>
    <w:rsid w:val="00B45571"/>
    <w:rsid w:val="00B456CC"/>
    <w:rsid w:val="00B46559"/>
    <w:rsid w:val="00B505A8"/>
    <w:rsid w:val="00B51373"/>
    <w:rsid w:val="00B52821"/>
    <w:rsid w:val="00B539BB"/>
    <w:rsid w:val="00B5529E"/>
    <w:rsid w:val="00B55485"/>
    <w:rsid w:val="00B55622"/>
    <w:rsid w:val="00B55779"/>
    <w:rsid w:val="00B557E3"/>
    <w:rsid w:val="00B576A3"/>
    <w:rsid w:val="00B607AD"/>
    <w:rsid w:val="00B638AC"/>
    <w:rsid w:val="00B63E58"/>
    <w:rsid w:val="00B670FA"/>
    <w:rsid w:val="00B6714B"/>
    <w:rsid w:val="00B6733C"/>
    <w:rsid w:val="00B72C17"/>
    <w:rsid w:val="00B73750"/>
    <w:rsid w:val="00B7557D"/>
    <w:rsid w:val="00B758B4"/>
    <w:rsid w:val="00B83C18"/>
    <w:rsid w:val="00B84170"/>
    <w:rsid w:val="00B843AD"/>
    <w:rsid w:val="00B85372"/>
    <w:rsid w:val="00B8672D"/>
    <w:rsid w:val="00B86843"/>
    <w:rsid w:val="00B874D6"/>
    <w:rsid w:val="00B90097"/>
    <w:rsid w:val="00B901E8"/>
    <w:rsid w:val="00B91A38"/>
    <w:rsid w:val="00B9265C"/>
    <w:rsid w:val="00B94AAC"/>
    <w:rsid w:val="00B9568C"/>
    <w:rsid w:val="00B9656D"/>
    <w:rsid w:val="00B966A1"/>
    <w:rsid w:val="00B973FD"/>
    <w:rsid w:val="00BA06BB"/>
    <w:rsid w:val="00BA1C66"/>
    <w:rsid w:val="00BA2311"/>
    <w:rsid w:val="00BA71BB"/>
    <w:rsid w:val="00BA7CBD"/>
    <w:rsid w:val="00BB0125"/>
    <w:rsid w:val="00BB0FE1"/>
    <w:rsid w:val="00BB2B77"/>
    <w:rsid w:val="00BB41CF"/>
    <w:rsid w:val="00BB4791"/>
    <w:rsid w:val="00BB5BE5"/>
    <w:rsid w:val="00BB7038"/>
    <w:rsid w:val="00BB74DA"/>
    <w:rsid w:val="00BC0559"/>
    <w:rsid w:val="00BC1D41"/>
    <w:rsid w:val="00BC2498"/>
    <w:rsid w:val="00BC31AB"/>
    <w:rsid w:val="00BC3516"/>
    <w:rsid w:val="00BC384A"/>
    <w:rsid w:val="00BC4C02"/>
    <w:rsid w:val="00BD2548"/>
    <w:rsid w:val="00BD2C25"/>
    <w:rsid w:val="00BD48A7"/>
    <w:rsid w:val="00BD48E4"/>
    <w:rsid w:val="00BD5330"/>
    <w:rsid w:val="00BD7CA5"/>
    <w:rsid w:val="00BE2A0A"/>
    <w:rsid w:val="00BE2ADF"/>
    <w:rsid w:val="00BE406E"/>
    <w:rsid w:val="00BE52BD"/>
    <w:rsid w:val="00BE679E"/>
    <w:rsid w:val="00BF03CD"/>
    <w:rsid w:val="00BF0A9B"/>
    <w:rsid w:val="00BF24F9"/>
    <w:rsid w:val="00BF2A5F"/>
    <w:rsid w:val="00BF5DE7"/>
    <w:rsid w:val="00BF64FD"/>
    <w:rsid w:val="00BF677D"/>
    <w:rsid w:val="00BF6AA9"/>
    <w:rsid w:val="00BF6E04"/>
    <w:rsid w:val="00BF7275"/>
    <w:rsid w:val="00BF7F98"/>
    <w:rsid w:val="00C01DC0"/>
    <w:rsid w:val="00C04764"/>
    <w:rsid w:val="00C070C9"/>
    <w:rsid w:val="00C07C76"/>
    <w:rsid w:val="00C1010F"/>
    <w:rsid w:val="00C10AFA"/>
    <w:rsid w:val="00C11090"/>
    <w:rsid w:val="00C1112C"/>
    <w:rsid w:val="00C13B52"/>
    <w:rsid w:val="00C140A7"/>
    <w:rsid w:val="00C15FCD"/>
    <w:rsid w:val="00C201E1"/>
    <w:rsid w:val="00C21798"/>
    <w:rsid w:val="00C21AE0"/>
    <w:rsid w:val="00C22B77"/>
    <w:rsid w:val="00C22F02"/>
    <w:rsid w:val="00C238FC"/>
    <w:rsid w:val="00C23E04"/>
    <w:rsid w:val="00C247D3"/>
    <w:rsid w:val="00C24B1D"/>
    <w:rsid w:val="00C265C3"/>
    <w:rsid w:val="00C30C3B"/>
    <w:rsid w:val="00C316D6"/>
    <w:rsid w:val="00C32032"/>
    <w:rsid w:val="00C372CA"/>
    <w:rsid w:val="00C4097D"/>
    <w:rsid w:val="00C411EE"/>
    <w:rsid w:val="00C45D77"/>
    <w:rsid w:val="00C4684D"/>
    <w:rsid w:val="00C5083D"/>
    <w:rsid w:val="00C511E4"/>
    <w:rsid w:val="00C521CC"/>
    <w:rsid w:val="00C536B0"/>
    <w:rsid w:val="00C567F0"/>
    <w:rsid w:val="00C57BDA"/>
    <w:rsid w:val="00C6061B"/>
    <w:rsid w:val="00C62122"/>
    <w:rsid w:val="00C64845"/>
    <w:rsid w:val="00C67212"/>
    <w:rsid w:val="00C70FDE"/>
    <w:rsid w:val="00C7101D"/>
    <w:rsid w:val="00C71C3E"/>
    <w:rsid w:val="00C7298A"/>
    <w:rsid w:val="00C73889"/>
    <w:rsid w:val="00C73C05"/>
    <w:rsid w:val="00C75195"/>
    <w:rsid w:val="00C7593F"/>
    <w:rsid w:val="00C75AF2"/>
    <w:rsid w:val="00C767C1"/>
    <w:rsid w:val="00C76C10"/>
    <w:rsid w:val="00C774FD"/>
    <w:rsid w:val="00C7776A"/>
    <w:rsid w:val="00C8096C"/>
    <w:rsid w:val="00C82DCB"/>
    <w:rsid w:val="00C8362B"/>
    <w:rsid w:val="00C86D7F"/>
    <w:rsid w:val="00C86DE8"/>
    <w:rsid w:val="00C87E5C"/>
    <w:rsid w:val="00C90471"/>
    <w:rsid w:val="00C91073"/>
    <w:rsid w:val="00C910CD"/>
    <w:rsid w:val="00C913F5"/>
    <w:rsid w:val="00C91FDA"/>
    <w:rsid w:val="00C925FF"/>
    <w:rsid w:val="00C93900"/>
    <w:rsid w:val="00CA06B5"/>
    <w:rsid w:val="00CA253B"/>
    <w:rsid w:val="00CA37DB"/>
    <w:rsid w:val="00CA6BBF"/>
    <w:rsid w:val="00CA74C1"/>
    <w:rsid w:val="00CA7D81"/>
    <w:rsid w:val="00CA7E1D"/>
    <w:rsid w:val="00CB1656"/>
    <w:rsid w:val="00CB41C8"/>
    <w:rsid w:val="00CB4699"/>
    <w:rsid w:val="00CB4B10"/>
    <w:rsid w:val="00CB777A"/>
    <w:rsid w:val="00CC2300"/>
    <w:rsid w:val="00CC34D2"/>
    <w:rsid w:val="00CC44D6"/>
    <w:rsid w:val="00CC6F1F"/>
    <w:rsid w:val="00CC7C59"/>
    <w:rsid w:val="00CD1F37"/>
    <w:rsid w:val="00CD254D"/>
    <w:rsid w:val="00CD259F"/>
    <w:rsid w:val="00CD3554"/>
    <w:rsid w:val="00CD4052"/>
    <w:rsid w:val="00CD4FC0"/>
    <w:rsid w:val="00CD75DD"/>
    <w:rsid w:val="00CE042C"/>
    <w:rsid w:val="00CE2B0D"/>
    <w:rsid w:val="00CE4081"/>
    <w:rsid w:val="00CE431E"/>
    <w:rsid w:val="00CE46F1"/>
    <w:rsid w:val="00CE49BE"/>
    <w:rsid w:val="00CE5720"/>
    <w:rsid w:val="00CF126E"/>
    <w:rsid w:val="00CF5F19"/>
    <w:rsid w:val="00CF7008"/>
    <w:rsid w:val="00CF7694"/>
    <w:rsid w:val="00D01E14"/>
    <w:rsid w:val="00D025FC"/>
    <w:rsid w:val="00D02937"/>
    <w:rsid w:val="00D03601"/>
    <w:rsid w:val="00D03F3A"/>
    <w:rsid w:val="00D042BE"/>
    <w:rsid w:val="00D06904"/>
    <w:rsid w:val="00D069D5"/>
    <w:rsid w:val="00D06D13"/>
    <w:rsid w:val="00D10773"/>
    <w:rsid w:val="00D110D9"/>
    <w:rsid w:val="00D11819"/>
    <w:rsid w:val="00D12B4C"/>
    <w:rsid w:val="00D17226"/>
    <w:rsid w:val="00D20900"/>
    <w:rsid w:val="00D26F21"/>
    <w:rsid w:val="00D27587"/>
    <w:rsid w:val="00D277D2"/>
    <w:rsid w:val="00D2781B"/>
    <w:rsid w:val="00D27CA8"/>
    <w:rsid w:val="00D32D4B"/>
    <w:rsid w:val="00D32FB7"/>
    <w:rsid w:val="00D35A93"/>
    <w:rsid w:val="00D35F3A"/>
    <w:rsid w:val="00D35FC8"/>
    <w:rsid w:val="00D41897"/>
    <w:rsid w:val="00D42151"/>
    <w:rsid w:val="00D451C4"/>
    <w:rsid w:val="00D47A5D"/>
    <w:rsid w:val="00D51DE1"/>
    <w:rsid w:val="00D60045"/>
    <w:rsid w:val="00D60D49"/>
    <w:rsid w:val="00D612A1"/>
    <w:rsid w:val="00D61C9A"/>
    <w:rsid w:val="00D63795"/>
    <w:rsid w:val="00D65003"/>
    <w:rsid w:val="00D6716B"/>
    <w:rsid w:val="00D67CF6"/>
    <w:rsid w:val="00D70218"/>
    <w:rsid w:val="00D71035"/>
    <w:rsid w:val="00D71355"/>
    <w:rsid w:val="00D71E01"/>
    <w:rsid w:val="00D72CD4"/>
    <w:rsid w:val="00D7778D"/>
    <w:rsid w:val="00D8085B"/>
    <w:rsid w:val="00D821B1"/>
    <w:rsid w:val="00D830CD"/>
    <w:rsid w:val="00D83ABC"/>
    <w:rsid w:val="00D85653"/>
    <w:rsid w:val="00D85BFC"/>
    <w:rsid w:val="00D867A8"/>
    <w:rsid w:val="00D90BB6"/>
    <w:rsid w:val="00D93A91"/>
    <w:rsid w:val="00D93C39"/>
    <w:rsid w:val="00D94360"/>
    <w:rsid w:val="00D94C0D"/>
    <w:rsid w:val="00D962AB"/>
    <w:rsid w:val="00DA0C26"/>
    <w:rsid w:val="00DA33A2"/>
    <w:rsid w:val="00DA427E"/>
    <w:rsid w:val="00DA47C3"/>
    <w:rsid w:val="00DA5B61"/>
    <w:rsid w:val="00DA5FE2"/>
    <w:rsid w:val="00DA61AF"/>
    <w:rsid w:val="00DA6E37"/>
    <w:rsid w:val="00DB1C43"/>
    <w:rsid w:val="00DB265A"/>
    <w:rsid w:val="00DB4D64"/>
    <w:rsid w:val="00DB7A5A"/>
    <w:rsid w:val="00DC0C83"/>
    <w:rsid w:val="00DC0D87"/>
    <w:rsid w:val="00DC1238"/>
    <w:rsid w:val="00DC1245"/>
    <w:rsid w:val="00DC2386"/>
    <w:rsid w:val="00DC4ED1"/>
    <w:rsid w:val="00DC658C"/>
    <w:rsid w:val="00DC6BB6"/>
    <w:rsid w:val="00DC7906"/>
    <w:rsid w:val="00DD1856"/>
    <w:rsid w:val="00DD1907"/>
    <w:rsid w:val="00DD1ABC"/>
    <w:rsid w:val="00DD2F2C"/>
    <w:rsid w:val="00DD327F"/>
    <w:rsid w:val="00DD4728"/>
    <w:rsid w:val="00DD6607"/>
    <w:rsid w:val="00DD745C"/>
    <w:rsid w:val="00DE18E2"/>
    <w:rsid w:val="00DE2585"/>
    <w:rsid w:val="00DE4767"/>
    <w:rsid w:val="00DE7DFE"/>
    <w:rsid w:val="00DF0D91"/>
    <w:rsid w:val="00DF10E2"/>
    <w:rsid w:val="00DF1185"/>
    <w:rsid w:val="00DF2EFA"/>
    <w:rsid w:val="00DF436F"/>
    <w:rsid w:val="00DF57F6"/>
    <w:rsid w:val="00DF6744"/>
    <w:rsid w:val="00DF6B22"/>
    <w:rsid w:val="00DF6D4C"/>
    <w:rsid w:val="00E02DF5"/>
    <w:rsid w:val="00E03A5D"/>
    <w:rsid w:val="00E0619D"/>
    <w:rsid w:val="00E0647D"/>
    <w:rsid w:val="00E06D6C"/>
    <w:rsid w:val="00E101FD"/>
    <w:rsid w:val="00E10B93"/>
    <w:rsid w:val="00E13562"/>
    <w:rsid w:val="00E14FE7"/>
    <w:rsid w:val="00E165D6"/>
    <w:rsid w:val="00E177FF"/>
    <w:rsid w:val="00E23D7C"/>
    <w:rsid w:val="00E279E9"/>
    <w:rsid w:val="00E30F36"/>
    <w:rsid w:val="00E33063"/>
    <w:rsid w:val="00E33702"/>
    <w:rsid w:val="00E3401B"/>
    <w:rsid w:val="00E366D3"/>
    <w:rsid w:val="00E37A31"/>
    <w:rsid w:val="00E4053D"/>
    <w:rsid w:val="00E4460A"/>
    <w:rsid w:val="00E44906"/>
    <w:rsid w:val="00E455CB"/>
    <w:rsid w:val="00E45B26"/>
    <w:rsid w:val="00E46470"/>
    <w:rsid w:val="00E46B2C"/>
    <w:rsid w:val="00E47EC7"/>
    <w:rsid w:val="00E5075F"/>
    <w:rsid w:val="00E51C6D"/>
    <w:rsid w:val="00E51DC9"/>
    <w:rsid w:val="00E52C02"/>
    <w:rsid w:val="00E554A3"/>
    <w:rsid w:val="00E5575A"/>
    <w:rsid w:val="00E5647B"/>
    <w:rsid w:val="00E60139"/>
    <w:rsid w:val="00E61D48"/>
    <w:rsid w:val="00E6267F"/>
    <w:rsid w:val="00E62D8C"/>
    <w:rsid w:val="00E64156"/>
    <w:rsid w:val="00E65AE2"/>
    <w:rsid w:val="00E663B1"/>
    <w:rsid w:val="00E66757"/>
    <w:rsid w:val="00E66D9A"/>
    <w:rsid w:val="00E702A5"/>
    <w:rsid w:val="00E704B7"/>
    <w:rsid w:val="00E72797"/>
    <w:rsid w:val="00E72E54"/>
    <w:rsid w:val="00E740F5"/>
    <w:rsid w:val="00E74F4B"/>
    <w:rsid w:val="00E7768A"/>
    <w:rsid w:val="00E815B8"/>
    <w:rsid w:val="00E81C2D"/>
    <w:rsid w:val="00E81EB3"/>
    <w:rsid w:val="00E820D7"/>
    <w:rsid w:val="00E83A1D"/>
    <w:rsid w:val="00E849D0"/>
    <w:rsid w:val="00E8536F"/>
    <w:rsid w:val="00E8653B"/>
    <w:rsid w:val="00E86A7F"/>
    <w:rsid w:val="00E91541"/>
    <w:rsid w:val="00E91EBE"/>
    <w:rsid w:val="00E91EEA"/>
    <w:rsid w:val="00E92280"/>
    <w:rsid w:val="00E94AA9"/>
    <w:rsid w:val="00E95953"/>
    <w:rsid w:val="00EA01FD"/>
    <w:rsid w:val="00EA0568"/>
    <w:rsid w:val="00EA1CE5"/>
    <w:rsid w:val="00EA22CF"/>
    <w:rsid w:val="00EA2909"/>
    <w:rsid w:val="00EA312C"/>
    <w:rsid w:val="00EA32E2"/>
    <w:rsid w:val="00EA398C"/>
    <w:rsid w:val="00EA4E60"/>
    <w:rsid w:val="00EA6BD9"/>
    <w:rsid w:val="00EA7623"/>
    <w:rsid w:val="00EA7F4F"/>
    <w:rsid w:val="00EB2206"/>
    <w:rsid w:val="00EB2FCD"/>
    <w:rsid w:val="00EC0A71"/>
    <w:rsid w:val="00EC14DC"/>
    <w:rsid w:val="00EC18E4"/>
    <w:rsid w:val="00EC1D67"/>
    <w:rsid w:val="00EC2BC7"/>
    <w:rsid w:val="00EC624F"/>
    <w:rsid w:val="00EC669C"/>
    <w:rsid w:val="00EC7B3E"/>
    <w:rsid w:val="00EC7DCA"/>
    <w:rsid w:val="00ED1D05"/>
    <w:rsid w:val="00ED2373"/>
    <w:rsid w:val="00ED3218"/>
    <w:rsid w:val="00ED4711"/>
    <w:rsid w:val="00ED6523"/>
    <w:rsid w:val="00ED7F20"/>
    <w:rsid w:val="00EE0171"/>
    <w:rsid w:val="00EE3EB1"/>
    <w:rsid w:val="00EE59D1"/>
    <w:rsid w:val="00EE7286"/>
    <w:rsid w:val="00EF0977"/>
    <w:rsid w:val="00EF1638"/>
    <w:rsid w:val="00EF427F"/>
    <w:rsid w:val="00EF4773"/>
    <w:rsid w:val="00EF6780"/>
    <w:rsid w:val="00EF7311"/>
    <w:rsid w:val="00F001F9"/>
    <w:rsid w:val="00F01960"/>
    <w:rsid w:val="00F03245"/>
    <w:rsid w:val="00F035CF"/>
    <w:rsid w:val="00F03B6E"/>
    <w:rsid w:val="00F06A62"/>
    <w:rsid w:val="00F146AA"/>
    <w:rsid w:val="00F15080"/>
    <w:rsid w:val="00F157D5"/>
    <w:rsid w:val="00F175B9"/>
    <w:rsid w:val="00F17D18"/>
    <w:rsid w:val="00F17D3F"/>
    <w:rsid w:val="00F209ED"/>
    <w:rsid w:val="00F20A7E"/>
    <w:rsid w:val="00F20C7B"/>
    <w:rsid w:val="00F21E22"/>
    <w:rsid w:val="00F22033"/>
    <w:rsid w:val="00F223B9"/>
    <w:rsid w:val="00F23F84"/>
    <w:rsid w:val="00F23F9B"/>
    <w:rsid w:val="00F24D66"/>
    <w:rsid w:val="00F25346"/>
    <w:rsid w:val="00F26B2B"/>
    <w:rsid w:val="00F307DA"/>
    <w:rsid w:val="00F3223B"/>
    <w:rsid w:val="00F32DC7"/>
    <w:rsid w:val="00F335AB"/>
    <w:rsid w:val="00F34B11"/>
    <w:rsid w:val="00F35A71"/>
    <w:rsid w:val="00F40843"/>
    <w:rsid w:val="00F449FA"/>
    <w:rsid w:val="00F47510"/>
    <w:rsid w:val="00F5007B"/>
    <w:rsid w:val="00F60B4C"/>
    <w:rsid w:val="00F61691"/>
    <w:rsid w:val="00F64BBA"/>
    <w:rsid w:val="00F7007C"/>
    <w:rsid w:val="00F721D2"/>
    <w:rsid w:val="00F74605"/>
    <w:rsid w:val="00F7478E"/>
    <w:rsid w:val="00F76289"/>
    <w:rsid w:val="00F809D7"/>
    <w:rsid w:val="00F82043"/>
    <w:rsid w:val="00F82395"/>
    <w:rsid w:val="00F83EDA"/>
    <w:rsid w:val="00F90808"/>
    <w:rsid w:val="00F91D80"/>
    <w:rsid w:val="00F93AF7"/>
    <w:rsid w:val="00F94370"/>
    <w:rsid w:val="00F94453"/>
    <w:rsid w:val="00F94B6E"/>
    <w:rsid w:val="00F94D72"/>
    <w:rsid w:val="00F953E2"/>
    <w:rsid w:val="00FA1996"/>
    <w:rsid w:val="00FA2199"/>
    <w:rsid w:val="00FA33EB"/>
    <w:rsid w:val="00FA4907"/>
    <w:rsid w:val="00FA4C03"/>
    <w:rsid w:val="00FA645A"/>
    <w:rsid w:val="00FB1938"/>
    <w:rsid w:val="00FB1A91"/>
    <w:rsid w:val="00FB72B4"/>
    <w:rsid w:val="00FB78CE"/>
    <w:rsid w:val="00FC1086"/>
    <w:rsid w:val="00FC3430"/>
    <w:rsid w:val="00FC454F"/>
    <w:rsid w:val="00FC5D73"/>
    <w:rsid w:val="00FC69D8"/>
    <w:rsid w:val="00FC7107"/>
    <w:rsid w:val="00FD01EF"/>
    <w:rsid w:val="00FD0228"/>
    <w:rsid w:val="00FD0534"/>
    <w:rsid w:val="00FD116C"/>
    <w:rsid w:val="00FD4F6C"/>
    <w:rsid w:val="00FD68F1"/>
    <w:rsid w:val="00FE0775"/>
    <w:rsid w:val="00FE08AF"/>
    <w:rsid w:val="00FE161F"/>
    <w:rsid w:val="00FE1F94"/>
    <w:rsid w:val="00FE2764"/>
    <w:rsid w:val="00FE3066"/>
    <w:rsid w:val="00FE3E21"/>
    <w:rsid w:val="00FE6BBE"/>
    <w:rsid w:val="00FE6BD6"/>
    <w:rsid w:val="00FE6E56"/>
    <w:rsid w:val="00FE78CF"/>
    <w:rsid w:val="00FF0862"/>
    <w:rsid w:val="00FF19B8"/>
    <w:rsid w:val="00FF404B"/>
    <w:rsid w:val="00FF4125"/>
    <w:rsid w:val="00FF674D"/>
    <w:rsid w:val="00FF69BB"/>
    <w:rsid w:val="00FF6CCB"/>
    <w:rsid w:val="00FF6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2D0AEA"/>
  <w15:docId w15:val="{3CFFA663-E256-47AD-AD02-7694387208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iPriority="0"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6A6566"/>
    <w:pPr>
      <w:bidi/>
    </w:pPr>
  </w:style>
  <w:style w:type="paragraph" w:styleId="10">
    <w:name w:val="heading 1"/>
    <w:aliases w:val="חדש1"/>
    <w:basedOn w:val="a2"/>
    <w:next w:val="a2"/>
    <w:link w:val="11"/>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aliases w:val="LP1,פיסקת bullets,lp1,Bullet List,FooterText,numbered,Paragraphe de liste1,List Paragraph"/>
    <w:basedOn w:val="a2"/>
    <w:link w:val="a7"/>
    <w:uiPriority w:val="34"/>
    <w:qFormat/>
    <w:rsid w:val="00470655"/>
    <w:pPr>
      <w:ind w:left="720"/>
      <w:contextualSpacing/>
    </w:pPr>
  </w:style>
  <w:style w:type="character" w:customStyle="1" w:styleId="a7">
    <w:name w:val="פיסקת רשימה תו"/>
    <w:aliases w:val="LP1 תו,פיסקת bullets תו,lp1 תו,Bullet List תו,FooterText תו,numbered תו,Paragraphe de liste1 תו,List Paragraph תו"/>
    <w:link w:val="a6"/>
    <w:uiPriority w:val="34"/>
    <w:qFormat/>
    <w:rsid w:val="00BC1D41"/>
  </w:style>
  <w:style w:type="character" w:customStyle="1" w:styleId="11">
    <w:name w:val="כותרת 1 תו"/>
    <w:aliases w:val="חדש1 תו"/>
    <w:basedOn w:val="a3"/>
    <w:link w:val="10"/>
    <w:rsid w:val="00470655"/>
    <w:rPr>
      <w:rFonts w:asciiTheme="majorHAnsi" w:eastAsiaTheme="majorEastAsia" w:hAnsiTheme="majorHAnsi" w:cstheme="majorBidi"/>
      <w:b/>
      <w:bCs/>
      <w:color w:val="365F91" w:themeColor="accent1" w:themeShade="BF"/>
      <w:sz w:val="28"/>
      <w:szCs w:val="28"/>
    </w:rPr>
  </w:style>
  <w:style w:type="paragraph" w:styleId="a8">
    <w:name w:val="TOC Heading"/>
    <w:basedOn w:val="10"/>
    <w:next w:val="a2"/>
    <w:uiPriority w:val="39"/>
    <w:unhideWhenUsed/>
    <w:qFormat/>
    <w:rsid w:val="00470655"/>
    <w:pPr>
      <w:outlineLvl w:val="9"/>
    </w:pPr>
  </w:style>
  <w:style w:type="paragraph" w:styleId="TOC2">
    <w:name w:val="toc 2"/>
    <w:basedOn w:val="a2"/>
    <w:next w:val="a2"/>
    <w:autoRedefine/>
    <w:uiPriority w:val="39"/>
    <w:unhideWhenUsed/>
    <w:rsid w:val="00BC1D41"/>
    <w:pPr>
      <w:spacing w:after="100"/>
      <w:ind w:left="220"/>
    </w:pPr>
    <w:rPr>
      <w:rtl/>
      <w:cs/>
    </w:rPr>
  </w:style>
  <w:style w:type="paragraph" w:styleId="TOC1">
    <w:name w:val="toc 1"/>
    <w:basedOn w:val="a2"/>
    <w:next w:val="a2"/>
    <w:autoRedefine/>
    <w:uiPriority w:val="39"/>
    <w:unhideWhenUsed/>
    <w:qFormat/>
    <w:rsid w:val="00806CB6"/>
    <w:pPr>
      <w:tabs>
        <w:tab w:val="left" w:pos="706"/>
        <w:tab w:val="left" w:pos="8644"/>
      </w:tabs>
      <w:spacing w:after="0"/>
      <w:jc w:val="center"/>
    </w:pPr>
    <w:rPr>
      <w:rFonts w:cs="FrankRuehl"/>
      <w:b/>
      <w:bCs/>
      <w:sz w:val="40"/>
      <w:szCs w:val="40"/>
    </w:rPr>
  </w:style>
  <w:style w:type="paragraph" w:styleId="TOC3">
    <w:name w:val="toc 3"/>
    <w:basedOn w:val="a2"/>
    <w:next w:val="a2"/>
    <w:autoRedefine/>
    <w:uiPriority w:val="39"/>
    <w:unhideWhenUsed/>
    <w:rsid w:val="00BC1D41"/>
    <w:pPr>
      <w:spacing w:after="100"/>
      <w:ind w:left="440"/>
    </w:pPr>
    <w:rPr>
      <w:rtl/>
      <w:cs/>
    </w:rPr>
  </w:style>
  <w:style w:type="paragraph" w:styleId="a9">
    <w:name w:val="Balloon Text"/>
    <w:basedOn w:val="a2"/>
    <w:link w:val="aa"/>
    <w:uiPriority w:val="99"/>
    <w:unhideWhenUsed/>
    <w:rsid w:val="00BC1D41"/>
    <w:pPr>
      <w:spacing w:after="0" w:line="240" w:lineRule="auto"/>
    </w:pPr>
    <w:rPr>
      <w:rFonts w:ascii="Tahoma" w:hAnsi="Tahoma" w:cs="Tahoma"/>
      <w:sz w:val="16"/>
      <w:szCs w:val="16"/>
    </w:rPr>
  </w:style>
  <w:style w:type="character" w:customStyle="1" w:styleId="aa">
    <w:name w:val="טקסט בלונים תו"/>
    <w:basedOn w:val="a3"/>
    <w:link w:val="a9"/>
    <w:uiPriority w:val="99"/>
    <w:rsid w:val="00BC1D41"/>
    <w:rPr>
      <w:rFonts w:ascii="Tahoma" w:eastAsia="Calibri" w:hAnsi="Tahoma" w:cs="Tahoma"/>
      <w:sz w:val="16"/>
      <w:szCs w:val="16"/>
    </w:rPr>
  </w:style>
  <w:style w:type="paragraph" w:styleId="21">
    <w:name w:val="Body Text 2"/>
    <w:basedOn w:val="a2"/>
    <w:link w:val="22"/>
    <w:rsid w:val="00BC1D41"/>
    <w:pPr>
      <w:spacing w:after="120" w:line="480" w:lineRule="auto"/>
    </w:pPr>
  </w:style>
  <w:style w:type="character" w:customStyle="1" w:styleId="22">
    <w:name w:val="גוף טקסט 2 תו"/>
    <w:basedOn w:val="a3"/>
    <w:link w:val="21"/>
    <w:rsid w:val="00BC1D41"/>
    <w:rPr>
      <w:rFonts w:ascii="Calibri" w:eastAsia="Calibri" w:hAnsi="Calibri" w:cs="Arial"/>
    </w:rPr>
  </w:style>
  <w:style w:type="paragraph" w:styleId="ab">
    <w:name w:val="Body Text"/>
    <w:basedOn w:val="a2"/>
    <w:link w:val="ac"/>
    <w:unhideWhenUsed/>
    <w:rsid w:val="00FC69D8"/>
    <w:pPr>
      <w:spacing w:after="120"/>
    </w:pPr>
  </w:style>
  <w:style w:type="character" w:customStyle="1" w:styleId="ac">
    <w:name w:val="גוף טקסט תו"/>
    <w:basedOn w:val="a3"/>
    <w:link w:val="ab"/>
    <w:qFormat/>
    <w:rsid w:val="00FC69D8"/>
    <w:rPr>
      <w:rFonts w:ascii="Calibri" w:eastAsia="Calibri" w:hAnsi="Calibri" w:cs="Arial"/>
    </w:rPr>
  </w:style>
  <w:style w:type="character" w:customStyle="1" w:styleId="20">
    <w:name w:val="כותרת 2 תו"/>
    <w:basedOn w:val="a3"/>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basedOn w:val="a3"/>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3"/>
    <w:link w:val="7"/>
    <w:rsid w:val="00470655"/>
    <w:rPr>
      <w:rFonts w:asciiTheme="majorHAnsi" w:eastAsiaTheme="majorEastAsia" w:hAnsiTheme="majorHAnsi" w:cstheme="majorBidi"/>
      <w:i/>
      <w:iCs/>
      <w:color w:val="404040" w:themeColor="text1" w:themeTint="BF"/>
    </w:rPr>
  </w:style>
  <w:style w:type="paragraph" w:styleId="ad">
    <w:name w:val="header"/>
    <w:basedOn w:val="a2"/>
    <w:link w:val="ae"/>
    <w:rsid w:val="00FC69D8"/>
    <w:pPr>
      <w:tabs>
        <w:tab w:val="center" w:pos="4153"/>
        <w:tab w:val="right" w:pos="8306"/>
      </w:tabs>
    </w:pPr>
  </w:style>
  <w:style w:type="character" w:customStyle="1" w:styleId="ae">
    <w:name w:val="כותרת עליונה תו"/>
    <w:basedOn w:val="a3"/>
    <w:link w:val="ad"/>
    <w:rsid w:val="00FC69D8"/>
    <w:rPr>
      <w:rFonts w:ascii="Calibri" w:eastAsia="Calibri" w:hAnsi="Calibri" w:cs="Arial"/>
    </w:rPr>
  </w:style>
  <w:style w:type="paragraph" w:styleId="af">
    <w:name w:val="Body Text Indent"/>
    <w:basedOn w:val="a2"/>
    <w:link w:val="af0"/>
    <w:rsid w:val="00FC69D8"/>
    <w:pPr>
      <w:spacing w:after="120"/>
      <w:ind w:left="283"/>
    </w:pPr>
  </w:style>
  <w:style w:type="character" w:customStyle="1" w:styleId="af0">
    <w:name w:val="כניסה בגוף טקסט תו"/>
    <w:basedOn w:val="a3"/>
    <w:link w:val="af"/>
    <w:rsid w:val="00FC69D8"/>
    <w:rPr>
      <w:rFonts w:ascii="Calibri" w:eastAsia="Calibri" w:hAnsi="Calibri" w:cs="Arial"/>
    </w:rPr>
  </w:style>
  <w:style w:type="character" w:styleId="Hyperlink">
    <w:name w:val="Hyperlink"/>
    <w:uiPriority w:val="99"/>
    <w:rsid w:val="00FC69D8"/>
    <w:rPr>
      <w:color w:val="0000FF"/>
      <w:u w:val="single"/>
    </w:rPr>
  </w:style>
  <w:style w:type="paragraph" w:styleId="af1">
    <w:name w:val="footer"/>
    <w:aliases w:val="Footer"/>
    <w:basedOn w:val="a2"/>
    <w:link w:val="af2"/>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2">
    <w:name w:val="כותרת תחתונה תו"/>
    <w:aliases w:val="Footer תו"/>
    <w:basedOn w:val="a3"/>
    <w:link w:val="af1"/>
    <w:uiPriority w:val="99"/>
    <w:rsid w:val="00FC69D8"/>
    <w:rPr>
      <w:rFonts w:ascii="Calibri" w:eastAsia="Calibri" w:hAnsi="Calibri" w:cs="David Transparent"/>
    </w:rPr>
  </w:style>
  <w:style w:type="character" w:styleId="af3">
    <w:name w:val="page number"/>
    <w:rsid w:val="00FC69D8"/>
    <w:rPr>
      <w:rFonts w:cs="Times New Roman"/>
    </w:rPr>
  </w:style>
  <w:style w:type="paragraph" w:customStyle="1" w:styleId="a">
    <w:name w:val="כותרת סעיף"/>
    <w:basedOn w:val="a2"/>
    <w:link w:val="af4"/>
    <w:rsid w:val="00FC69D8"/>
    <w:pPr>
      <w:numPr>
        <w:numId w:val="4"/>
      </w:numPr>
      <w:spacing w:before="240" w:line="360" w:lineRule="auto"/>
      <w:jc w:val="both"/>
    </w:pPr>
    <w:rPr>
      <w:rFonts w:ascii="Arial" w:hAnsi="Arial"/>
      <w:b/>
      <w:bCs/>
      <w:color w:val="1B3461"/>
    </w:rPr>
  </w:style>
  <w:style w:type="paragraph" w:customStyle="1" w:styleId="a0">
    <w:name w:val="טקסט סעיף"/>
    <w:basedOn w:val="a2"/>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0"/>
    <w:rsid w:val="00FC69D8"/>
    <w:rPr>
      <w:rFonts w:ascii="Arial" w:hAnsi="Arial" w:cs="Times New Roman"/>
      <w:lang w:val="x-none" w:eastAsia="x-none"/>
    </w:rPr>
  </w:style>
  <w:style w:type="paragraph" w:customStyle="1" w:styleId="a1">
    <w:name w:val="תת סעיף"/>
    <w:basedOn w:val="a2"/>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5">
    <w:name w:val="Table Grid"/>
    <w:aliases w:val="טקסט טבלה תחתונה,Table Grid"/>
    <w:basedOn w:val="a4"/>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בסיס"/>
    <w:basedOn w:val="a2"/>
    <w:rsid w:val="00FC69D8"/>
    <w:pPr>
      <w:tabs>
        <w:tab w:val="left" w:pos="454"/>
      </w:tabs>
      <w:spacing w:line="360" w:lineRule="auto"/>
      <w:jc w:val="both"/>
    </w:pPr>
    <w:rPr>
      <w:sz w:val="26"/>
      <w:szCs w:val="26"/>
    </w:rPr>
  </w:style>
  <w:style w:type="paragraph" w:customStyle="1" w:styleId="23">
    <w:name w:val="בסיס 2"/>
    <w:basedOn w:val="a2"/>
    <w:rsid w:val="00FC69D8"/>
    <w:pPr>
      <w:spacing w:line="360" w:lineRule="auto"/>
      <w:ind w:left="1587" w:hanging="907"/>
      <w:jc w:val="both"/>
    </w:pPr>
    <w:rPr>
      <w:sz w:val="26"/>
      <w:szCs w:val="26"/>
    </w:rPr>
  </w:style>
  <w:style w:type="paragraph" w:customStyle="1" w:styleId="12">
    <w:name w:val="פיסקת רשימה1"/>
    <w:basedOn w:val="a2"/>
    <w:uiPriority w:val="99"/>
    <w:rsid w:val="00FC69D8"/>
    <w:pPr>
      <w:ind w:left="720"/>
      <w:contextualSpacing/>
    </w:pPr>
  </w:style>
  <w:style w:type="paragraph" w:customStyle="1" w:styleId="N-1A">
    <w:name w:val="N-1A"/>
    <w:basedOn w:val="a2"/>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2"/>
    <w:rsid w:val="00FC69D8"/>
    <w:pPr>
      <w:numPr>
        <w:numId w:val="9"/>
      </w:numPr>
      <w:spacing w:before="120" w:line="320" w:lineRule="exact"/>
      <w:jc w:val="both"/>
    </w:pPr>
    <w:rPr>
      <w:lang w:eastAsia="he-IL"/>
    </w:rPr>
  </w:style>
  <w:style w:type="numbering" w:styleId="111111">
    <w:name w:val="Outline List 2"/>
    <w:basedOn w:val="a5"/>
    <w:uiPriority w:val="99"/>
    <w:rsid w:val="00FC69D8"/>
    <w:pPr>
      <w:numPr>
        <w:numId w:val="10"/>
      </w:numPr>
    </w:pPr>
  </w:style>
  <w:style w:type="paragraph" w:styleId="af7">
    <w:name w:val="Block Text"/>
    <w:basedOn w:val="a2"/>
    <w:uiPriority w:val="99"/>
    <w:rsid w:val="00FC69D8"/>
    <w:pPr>
      <w:ind w:left="651" w:right="651"/>
      <w:jc w:val="both"/>
    </w:pPr>
    <w:rPr>
      <w:rFonts w:ascii="David" w:eastAsia="David" w:hAnsi="David" w:cs="Levenim MT"/>
      <w:lang w:eastAsia="he-IL"/>
    </w:rPr>
  </w:style>
  <w:style w:type="paragraph" w:customStyle="1" w:styleId="ListParagraph2">
    <w:name w:val="List Paragraph2"/>
    <w:basedOn w:val="a2"/>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8">
    <w:name w:val="annotation reference"/>
    <w:rsid w:val="00FC69D8"/>
    <w:rPr>
      <w:sz w:val="16"/>
      <w:szCs w:val="16"/>
    </w:rPr>
  </w:style>
  <w:style w:type="paragraph" w:styleId="af9">
    <w:name w:val="annotation text"/>
    <w:basedOn w:val="a2"/>
    <w:link w:val="afa"/>
    <w:rsid w:val="00FC69D8"/>
    <w:rPr>
      <w:sz w:val="20"/>
      <w:szCs w:val="20"/>
    </w:rPr>
  </w:style>
  <w:style w:type="character" w:customStyle="1" w:styleId="afa">
    <w:name w:val="טקסט הערה תו"/>
    <w:basedOn w:val="a3"/>
    <w:link w:val="af9"/>
    <w:rsid w:val="00FC69D8"/>
    <w:rPr>
      <w:rFonts w:ascii="Calibri" w:eastAsia="Calibri" w:hAnsi="Calibri" w:cs="Arial"/>
      <w:sz w:val="20"/>
      <w:szCs w:val="20"/>
    </w:rPr>
  </w:style>
  <w:style w:type="paragraph" w:styleId="afb">
    <w:name w:val="annotation subject"/>
    <w:basedOn w:val="af9"/>
    <w:next w:val="af9"/>
    <w:link w:val="afc"/>
    <w:uiPriority w:val="99"/>
    <w:rsid w:val="00FC69D8"/>
    <w:rPr>
      <w:b/>
      <w:bCs/>
    </w:rPr>
  </w:style>
  <w:style w:type="character" w:customStyle="1" w:styleId="afc">
    <w:name w:val="נושא הערה תו"/>
    <w:basedOn w:val="afa"/>
    <w:link w:val="afb"/>
    <w:uiPriority w:val="99"/>
    <w:rsid w:val="00FC69D8"/>
    <w:rPr>
      <w:rFonts w:ascii="Calibri" w:eastAsia="Calibri" w:hAnsi="Calibri" w:cs="Arial"/>
      <w:b/>
      <w:bCs/>
      <w:sz w:val="20"/>
      <w:szCs w:val="20"/>
    </w:rPr>
  </w:style>
  <w:style w:type="paragraph" w:styleId="afd">
    <w:name w:val="No Spacing"/>
    <w:link w:val="afe"/>
    <w:uiPriority w:val="1"/>
    <w:qFormat/>
    <w:rsid w:val="00470655"/>
    <w:pPr>
      <w:bidi/>
      <w:spacing w:after="0" w:line="240" w:lineRule="auto"/>
    </w:pPr>
  </w:style>
  <w:style w:type="character" w:customStyle="1" w:styleId="afe">
    <w:name w:val="ללא מרווח תו"/>
    <w:link w:val="afd"/>
    <w:uiPriority w:val="1"/>
    <w:rsid w:val="00FC69D8"/>
  </w:style>
  <w:style w:type="paragraph" w:styleId="aff">
    <w:name w:val="Title"/>
    <w:basedOn w:val="a2"/>
    <w:next w:val="a2"/>
    <w:link w:val="aff0"/>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0">
    <w:name w:val="כותרת טקסט תו"/>
    <w:basedOn w:val="a3"/>
    <w:link w:val="aff"/>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aff1">
    <w:name w:val="Subtitle"/>
    <w:basedOn w:val="a2"/>
    <w:next w:val="a2"/>
    <w:link w:val="aff2"/>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2">
    <w:name w:val="כותרת משנה תו"/>
    <w:basedOn w:val="a3"/>
    <w:link w:val="aff1"/>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3"/>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3"/>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470655"/>
    <w:rPr>
      <w:rFonts w:asciiTheme="majorHAnsi" w:eastAsiaTheme="majorEastAsia" w:hAnsiTheme="majorHAnsi" w:cstheme="majorBidi"/>
      <w:i/>
      <w:iCs/>
      <w:color w:val="404040" w:themeColor="text1" w:themeTint="BF"/>
      <w:sz w:val="20"/>
      <w:szCs w:val="20"/>
    </w:rPr>
  </w:style>
  <w:style w:type="paragraph" w:styleId="aff3">
    <w:name w:val="caption"/>
    <w:basedOn w:val="a2"/>
    <w:next w:val="a2"/>
    <w:uiPriority w:val="35"/>
    <w:unhideWhenUsed/>
    <w:qFormat/>
    <w:rsid w:val="00470655"/>
    <w:pPr>
      <w:bidi w:val="0"/>
      <w:spacing w:line="240" w:lineRule="auto"/>
    </w:pPr>
    <w:rPr>
      <w:b/>
      <w:bCs/>
      <w:color w:val="4F81BD" w:themeColor="accent1"/>
      <w:sz w:val="18"/>
      <w:szCs w:val="18"/>
    </w:rPr>
  </w:style>
  <w:style w:type="character" w:styleId="aff4">
    <w:name w:val="Strong"/>
    <w:basedOn w:val="a3"/>
    <w:uiPriority w:val="22"/>
    <w:qFormat/>
    <w:rsid w:val="00470655"/>
    <w:rPr>
      <w:b/>
      <w:bCs/>
    </w:rPr>
  </w:style>
  <w:style w:type="character" w:styleId="aff5">
    <w:name w:val="Emphasis"/>
    <w:basedOn w:val="a3"/>
    <w:uiPriority w:val="20"/>
    <w:qFormat/>
    <w:rsid w:val="00470655"/>
    <w:rPr>
      <w:i/>
      <w:iCs/>
    </w:rPr>
  </w:style>
  <w:style w:type="paragraph" w:styleId="aff6">
    <w:name w:val="Quote"/>
    <w:basedOn w:val="a2"/>
    <w:next w:val="a2"/>
    <w:link w:val="aff7"/>
    <w:uiPriority w:val="29"/>
    <w:qFormat/>
    <w:rsid w:val="00470655"/>
    <w:pPr>
      <w:bidi w:val="0"/>
    </w:pPr>
    <w:rPr>
      <w:i/>
      <w:iCs/>
      <w:color w:val="000000" w:themeColor="text1"/>
    </w:rPr>
  </w:style>
  <w:style w:type="character" w:customStyle="1" w:styleId="aff7">
    <w:name w:val="ציטוט תו"/>
    <w:basedOn w:val="a3"/>
    <w:link w:val="aff6"/>
    <w:uiPriority w:val="29"/>
    <w:rsid w:val="00470655"/>
    <w:rPr>
      <w:i/>
      <w:iCs/>
      <w:color w:val="000000" w:themeColor="text1"/>
    </w:rPr>
  </w:style>
  <w:style w:type="paragraph" w:styleId="aff8">
    <w:name w:val="Intense Quote"/>
    <w:basedOn w:val="a2"/>
    <w:next w:val="a2"/>
    <w:link w:val="aff9"/>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9">
    <w:name w:val="ציטוט חזק תו"/>
    <w:basedOn w:val="a3"/>
    <w:link w:val="aff8"/>
    <w:uiPriority w:val="30"/>
    <w:rsid w:val="00470655"/>
    <w:rPr>
      <w:b/>
      <w:bCs/>
      <w:i/>
      <w:iCs/>
      <w:color w:val="4F81BD" w:themeColor="accent1"/>
    </w:rPr>
  </w:style>
  <w:style w:type="character" w:styleId="affa">
    <w:name w:val="Subtle Emphasis"/>
    <w:basedOn w:val="a3"/>
    <w:uiPriority w:val="19"/>
    <w:qFormat/>
    <w:rsid w:val="00470655"/>
    <w:rPr>
      <w:i/>
      <w:iCs/>
      <w:color w:val="808080" w:themeColor="text1" w:themeTint="7F"/>
    </w:rPr>
  </w:style>
  <w:style w:type="character" w:styleId="affb">
    <w:name w:val="Intense Emphasis"/>
    <w:basedOn w:val="a3"/>
    <w:uiPriority w:val="21"/>
    <w:qFormat/>
    <w:rsid w:val="00470655"/>
    <w:rPr>
      <w:b/>
      <w:bCs/>
      <w:i/>
      <w:iCs/>
      <w:color w:val="4F81BD" w:themeColor="accent1"/>
    </w:rPr>
  </w:style>
  <w:style w:type="character" w:styleId="affc">
    <w:name w:val="Subtle Reference"/>
    <w:basedOn w:val="a3"/>
    <w:uiPriority w:val="31"/>
    <w:qFormat/>
    <w:rsid w:val="00470655"/>
    <w:rPr>
      <w:smallCaps/>
      <w:color w:val="C0504D" w:themeColor="accent2"/>
      <w:u w:val="single"/>
    </w:rPr>
  </w:style>
  <w:style w:type="character" w:styleId="affd">
    <w:name w:val="Intense Reference"/>
    <w:basedOn w:val="a3"/>
    <w:uiPriority w:val="32"/>
    <w:qFormat/>
    <w:rsid w:val="00470655"/>
    <w:rPr>
      <w:b/>
      <w:bCs/>
      <w:smallCaps/>
      <w:color w:val="C0504D" w:themeColor="accent2"/>
      <w:spacing w:val="5"/>
      <w:u w:val="single"/>
    </w:rPr>
  </w:style>
  <w:style w:type="character" w:styleId="affe">
    <w:name w:val="Book Title"/>
    <w:basedOn w:val="a3"/>
    <w:uiPriority w:val="33"/>
    <w:qFormat/>
    <w:rsid w:val="00470655"/>
    <w:rPr>
      <w:b/>
      <w:bCs/>
      <w:smallCaps/>
      <w:spacing w:val="5"/>
    </w:rPr>
  </w:style>
  <w:style w:type="character" w:styleId="afff">
    <w:name w:val="line number"/>
    <w:basedOn w:val="a3"/>
    <w:uiPriority w:val="99"/>
    <w:semiHidden/>
    <w:unhideWhenUsed/>
    <w:rsid w:val="00F20A7E"/>
  </w:style>
  <w:style w:type="character" w:customStyle="1" w:styleId="ListParagraphChar">
    <w:name w:val="List Paragraph Char"/>
    <w:basedOn w:val="a3"/>
    <w:link w:val="24"/>
    <w:uiPriority w:val="99"/>
    <w:locked/>
    <w:rsid w:val="00212465"/>
  </w:style>
  <w:style w:type="paragraph" w:customStyle="1" w:styleId="24">
    <w:name w:val="פיסקת רשימה2"/>
    <w:basedOn w:val="a2"/>
    <w:link w:val="ListParagraphChar"/>
    <w:uiPriority w:val="99"/>
    <w:rsid w:val="00212465"/>
    <w:pPr>
      <w:ind w:left="720"/>
      <w:contextualSpacing/>
    </w:pPr>
  </w:style>
  <w:style w:type="paragraph" w:customStyle="1" w:styleId="13">
    <w:name w:val="תת סעיף1"/>
    <w:basedOn w:val="a1"/>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fff0">
    <w:name w:val="כותרת טבלת נספחים"/>
    <w:basedOn w:val="a2"/>
    <w:rsid w:val="00B04F3F"/>
    <w:pPr>
      <w:spacing w:after="0" w:line="240" w:lineRule="auto"/>
      <w:jc w:val="center"/>
    </w:pPr>
    <w:rPr>
      <w:rFonts w:ascii="Arial" w:eastAsia="Times New Roman" w:hAnsi="Arial" w:cs="Arial"/>
      <w:b/>
      <w:color w:val="1B3461"/>
      <w:sz w:val="28"/>
    </w:rPr>
  </w:style>
  <w:style w:type="paragraph" w:customStyle="1" w:styleId="afff1">
    <w:name w:val="שם הוראה"/>
    <w:basedOn w:val="a2"/>
    <w:rsid w:val="00B04F3F"/>
    <w:pPr>
      <w:spacing w:after="0" w:line="240" w:lineRule="auto"/>
      <w:jc w:val="both"/>
    </w:pPr>
    <w:rPr>
      <w:rFonts w:ascii="Arial" w:eastAsia="Times New Roman" w:hAnsi="Arial" w:cs="Arial"/>
      <w:b/>
      <w:bCs/>
      <w:color w:val="FFFFFF"/>
      <w:sz w:val="28"/>
      <w:szCs w:val="28"/>
    </w:rPr>
  </w:style>
  <w:style w:type="paragraph" w:customStyle="1" w:styleId="afff2">
    <w:name w:val="טקסט רץ טבלה עליונה"/>
    <w:basedOn w:val="a2"/>
    <w:rsid w:val="00B04F3F"/>
    <w:pPr>
      <w:spacing w:after="0" w:line="240" w:lineRule="auto"/>
      <w:jc w:val="both"/>
    </w:pPr>
    <w:rPr>
      <w:rFonts w:ascii="Arial" w:eastAsia="Times New Roman" w:hAnsi="Arial" w:cs="Arial"/>
      <w:sz w:val="20"/>
      <w:szCs w:val="20"/>
    </w:rPr>
  </w:style>
  <w:style w:type="paragraph" w:customStyle="1" w:styleId="afff3">
    <w:name w:val="תו"/>
    <w:basedOn w:val="a2"/>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3"/>
    <w:rsid w:val="00B04F3F"/>
    <w:pPr>
      <w:tabs>
        <w:tab w:val="clear" w:pos="2834"/>
        <w:tab w:val="num" w:pos="2700"/>
      </w:tabs>
      <w:ind w:left="3969" w:right="0" w:hanging="1134"/>
    </w:pPr>
  </w:style>
  <w:style w:type="paragraph" w:styleId="afff4">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afff5">
    <w:name w:val="Placeholder Text"/>
    <w:basedOn w:val="a3"/>
    <w:uiPriority w:val="99"/>
    <w:semiHidden/>
    <w:rsid w:val="00B04F3F"/>
    <w:rPr>
      <w:color w:val="808080"/>
    </w:rPr>
  </w:style>
  <w:style w:type="paragraph" w:styleId="afff6">
    <w:name w:val="footnote text"/>
    <w:basedOn w:val="a2"/>
    <w:link w:val="afff7"/>
    <w:unhideWhenUsed/>
    <w:rsid w:val="00B04F3F"/>
    <w:pPr>
      <w:spacing w:after="0" w:line="240" w:lineRule="auto"/>
    </w:pPr>
    <w:rPr>
      <w:rFonts w:ascii="Times New Roman" w:eastAsia="Times New Roman" w:hAnsi="Times New Roman" w:cs="Times New Roman"/>
      <w:sz w:val="20"/>
      <w:szCs w:val="20"/>
    </w:rPr>
  </w:style>
  <w:style w:type="character" w:customStyle="1" w:styleId="afff7">
    <w:name w:val="טקסט הערת שוליים תו"/>
    <w:basedOn w:val="a3"/>
    <w:link w:val="afff6"/>
    <w:rsid w:val="00B04F3F"/>
    <w:rPr>
      <w:rFonts w:ascii="Times New Roman" w:eastAsia="Times New Roman" w:hAnsi="Times New Roman" w:cs="Times New Roman"/>
      <w:sz w:val="20"/>
      <w:szCs w:val="20"/>
    </w:rPr>
  </w:style>
  <w:style w:type="character" w:styleId="afff8">
    <w:name w:val="footnote reference"/>
    <w:basedOn w:val="a3"/>
    <w:unhideWhenUsed/>
    <w:rsid w:val="00B04F3F"/>
    <w:rPr>
      <w:vertAlign w:val="superscript"/>
    </w:rPr>
  </w:style>
  <w:style w:type="table" w:styleId="3-1">
    <w:name w:val="Medium Grid 3 Accent 1"/>
    <w:basedOn w:val="a4"/>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9">
    <w:name w:val="endnote text"/>
    <w:basedOn w:val="a2"/>
    <w:link w:val="afffa"/>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afffa">
    <w:name w:val="טקסט הערת סיום תו"/>
    <w:basedOn w:val="a3"/>
    <w:link w:val="afff9"/>
    <w:uiPriority w:val="99"/>
    <w:semiHidden/>
    <w:rsid w:val="00B04F3F"/>
    <w:rPr>
      <w:rFonts w:ascii="Times New Roman" w:eastAsia="Times New Roman" w:hAnsi="Times New Roman" w:cs="Times New Roman"/>
      <w:sz w:val="20"/>
      <w:szCs w:val="20"/>
    </w:rPr>
  </w:style>
  <w:style w:type="character" w:styleId="afffb">
    <w:name w:val="endnote reference"/>
    <w:basedOn w:val="a3"/>
    <w:uiPriority w:val="99"/>
    <w:semiHidden/>
    <w:unhideWhenUsed/>
    <w:rsid w:val="00B04F3F"/>
    <w:rPr>
      <w:vertAlign w:val="superscript"/>
    </w:rPr>
  </w:style>
  <w:style w:type="paragraph" w:customStyle="1" w:styleId="1">
    <w:name w:val="סגנון1"/>
    <w:basedOn w:val="a"/>
    <w:link w:val="14"/>
    <w:qFormat/>
    <w:rsid w:val="00B04F3F"/>
    <w:pPr>
      <w:numPr>
        <w:numId w:val="1"/>
      </w:numPr>
      <w:shd w:val="clear" w:color="auto" w:fill="D9D9D9" w:themeFill="background1" w:themeFillShade="D9"/>
      <w:spacing w:after="0"/>
    </w:pPr>
    <w:rPr>
      <w:rFonts w:eastAsia="Times New Roman"/>
    </w:rPr>
  </w:style>
  <w:style w:type="character" w:customStyle="1" w:styleId="af4">
    <w:name w:val="כותרת סעיף תו"/>
    <w:basedOn w:val="a3"/>
    <w:link w:val="a"/>
    <w:rsid w:val="00B04F3F"/>
    <w:rPr>
      <w:rFonts w:ascii="Arial" w:hAnsi="Arial"/>
      <w:b/>
      <w:bCs/>
      <w:color w:val="1B3461"/>
    </w:rPr>
  </w:style>
  <w:style w:type="character" w:customStyle="1" w:styleId="14">
    <w:name w:val="סגנון1 תו"/>
    <w:basedOn w:val="af4"/>
    <w:link w:val="1"/>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0"/>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1"/>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a3"/>
    <w:link w:val="a1"/>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a3"/>
    <w:rsid w:val="0013177B"/>
  </w:style>
  <w:style w:type="character" w:customStyle="1" w:styleId="HNormal0">
    <w:name w:val="HNormal תו"/>
    <w:link w:val="HNormal"/>
    <w:uiPriority w:val="99"/>
    <w:rsid w:val="00376AC9"/>
    <w:rPr>
      <w:rFonts w:ascii="Calibri" w:eastAsia="Calibri" w:hAnsi="Calibri" w:cs="David"/>
      <w:noProof/>
      <w:szCs w:val="24"/>
      <w:lang w:eastAsia="he-IL"/>
    </w:rPr>
  </w:style>
  <w:style w:type="table" w:customStyle="1" w:styleId="15">
    <w:name w:val="טקסט טבלה תחתונה1"/>
    <w:basedOn w:val="a4"/>
    <w:next w:val="af5"/>
    <w:rsid w:val="00376AC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
    <w:name w:val="טבלת רשת1"/>
    <w:basedOn w:val="a4"/>
    <w:next w:val="af5"/>
    <w:unhideWhenUsed/>
    <w:rsid w:val="00376AC9"/>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טקסט טבלה תחתונה2"/>
    <w:basedOn w:val="a4"/>
    <w:next w:val="af5"/>
    <w:rsid w:val="00376AC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c">
    <w:name w:val="תואר תו"/>
    <w:uiPriority w:val="10"/>
    <w:rsid w:val="00376AC9"/>
    <w:rPr>
      <w:rFonts w:ascii="Cambria" w:eastAsia="Times New Roman" w:hAnsi="Cambria" w:cs="Times New Roman"/>
      <w:color w:val="17365D"/>
      <w:spacing w:val="5"/>
      <w:kern w:val="28"/>
      <w:sz w:val="52"/>
      <w:szCs w:val="52"/>
    </w:rPr>
  </w:style>
  <w:style w:type="character" w:customStyle="1" w:styleId="afffd">
    <w:name w:val="הצעת מחיר תו"/>
    <w:uiPriority w:val="29"/>
    <w:rsid w:val="00376AC9"/>
    <w:rPr>
      <w:i/>
      <w:iCs/>
      <w:color w:val="000000"/>
    </w:rPr>
  </w:style>
  <w:style w:type="character" w:customStyle="1" w:styleId="afffe">
    <w:name w:val="הצעת מחיר חזקה תו"/>
    <w:uiPriority w:val="30"/>
    <w:rsid w:val="00376AC9"/>
    <w:rPr>
      <w:b/>
      <w:bCs/>
      <w:i/>
      <w:iCs/>
      <w:color w:val="4F81BD"/>
    </w:rPr>
  </w:style>
  <w:style w:type="numbering" w:customStyle="1" w:styleId="1111111">
    <w:name w:val="1 / 1.1 / 1.1.11"/>
    <w:basedOn w:val="a5"/>
    <w:next w:val="111111"/>
    <w:rsid w:val="00376AC9"/>
    <w:pPr>
      <w:numPr>
        <w:numId w:val="32"/>
      </w:numPr>
    </w:pPr>
  </w:style>
  <w:style w:type="paragraph" w:customStyle="1" w:styleId="Sign">
    <w:name w:val="Sign"/>
    <w:basedOn w:val="a2"/>
    <w:rsid w:val="00376AC9"/>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styleId="NormalWeb">
    <w:name w:val="Normal (Web)"/>
    <w:basedOn w:val="a2"/>
    <w:uiPriority w:val="99"/>
    <w:semiHidden/>
    <w:unhideWhenUsed/>
    <w:rsid w:val="00376AC9"/>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rtecustom-greentitle1">
    <w:name w:val="ms-rtecustom-greentitle1"/>
    <w:rsid w:val="00376AC9"/>
    <w:rPr>
      <w:b/>
      <w:bCs/>
      <w:color w:val="83A50C"/>
      <w:sz w:val="26"/>
      <w:szCs w:val="26"/>
    </w:rPr>
  </w:style>
  <w:style w:type="paragraph" w:customStyle="1" w:styleId="17">
    <w:name w:val="סרגל 1"/>
    <w:basedOn w:val="a2"/>
    <w:link w:val="18"/>
    <w:rsid w:val="00376AC9"/>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8">
    <w:name w:val="סרגל 1 תו"/>
    <w:link w:val="17"/>
    <w:locked/>
    <w:rsid w:val="00376AC9"/>
    <w:rPr>
      <w:rFonts w:ascii="Times New Roman" w:eastAsia="Times New Roman" w:hAnsi="Times New Roman" w:cs="David"/>
      <w:sz w:val="24"/>
      <w:szCs w:val="26"/>
      <w:lang w:eastAsia="he-IL"/>
    </w:rPr>
  </w:style>
  <w:style w:type="paragraph" w:styleId="TOC4">
    <w:name w:val="toc 4"/>
    <w:basedOn w:val="a2"/>
    <w:next w:val="a2"/>
    <w:autoRedefine/>
    <w:unhideWhenUsed/>
    <w:rsid w:val="00376AC9"/>
    <w:pPr>
      <w:spacing w:after="100" w:line="259" w:lineRule="auto"/>
      <w:ind w:left="660"/>
    </w:pPr>
    <w:rPr>
      <w:rFonts w:ascii="Calibri" w:eastAsia="Times New Roman" w:hAnsi="Calibri" w:cs="Arial"/>
    </w:rPr>
  </w:style>
  <w:style w:type="paragraph" w:styleId="TOC5">
    <w:name w:val="toc 5"/>
    <w:basedOn w:val="a2"/>
    <w:next w:val="a2"/>
    <w:autoRedefine/>
    <w:unhideWhenUsed/>
    <w:rsid w:val="00376AC9"/>
    <w:pPr>
      <w:spacing w:after="100" w:line="259" w:lineRule="auto"/>
      <w:ind w:left="880"/>
    </w:pPr>
    <w:rPr>
      <w:rFonts w:ascii="Calibri" w:eastAsia="Times New Roman" w:hAnsi="Calibri" w:cs="Arial"/>
    </w:rPr>
  </w:style>
  <w:style w:type="paragraph" w:styleId="TOC6">
    <w:name w:val="toc 6"/>
    <w:basedOn w:val="a2"/>
    <w:next w:val="a2"/>
    <w:autoRedefine/>
    <w:unhideWhenUsed/>
    <w:rsid w:val="00376AC9"/>
    <w:pPr>
      <w:spacing w:after="100" w:line="259" w:lineRule="auto"/>
      <w:ind w:left="1100"/>
    </w:pPr>
    <w:rPr>
      <w:rFonts w:ascii="Calibri" w:eastAsia="Times New Roman" w:hAnsi="Calibri" w:cs="Arial"/>
    </w:rPr>
  </w:style>
  <w:style w:type="paragraph" w:styleId="TOC7">
    <w:name w:val="toc 7"/>
    <w:basedOn w:val="a2"/>
    <w:next w:val="a2"/>
    <w:autoRedefine/>
    <w:unhideWhenUsed/>
    <w:rsid w:val="00376AC9"/>
    <w:pPr>
      <w:spacing w:after="100" w:line="259" w:lineRule="auto"/>
      <w:ind w:left="1320"/>
    </w:pPr>
    <w:rPr>
      <w:rFonts w:ascii="Calibri" w:eastAsia="Times New Roman" w:hAnsi="Calibri" w:cs="Arial"/>
    </w:rPr>
  </w:style>
  <w:style w:type="paragraph" w:styleId="TOC8">
    <w:name w:val="toc 8"/>
    <w:basedOn w:val="a2"/>
    <w:next w:val="a2"/>
    <w:autoRedefine/>
    <w:unhideWhenUsed/>
    <w:rsid w:val="00376AC9"/>
    <w:pPr>
      <w:spacing w:after="100" w:line="259" w:lineRule="auto"/>
      <w:ind w:left="1540"/>
    </w:pPr>
    <w:rPr>
      <w:rFonts w:ascii="Calibri" w:eastAsia="Times New Roman" w:hAnsi="Calibri" w:cs="Arial"/>
    </w:rPr>
  </w:style>
  <w:style w:type="paragraph" w:styleId="TOC9">
    <w:name w:val="toc 9"/>
    <w:basedOn w:val="a2"/>
    <w:next w:val="a2"/>
    <w:autoRedefine/>
    <w:unhideWhenUsed/>
    <w:rsid w:val="00376AC9"/>
    <w:pPr>
      <w:spacing w:after="100" w:line="259" w:lineRule="auto"/>
      <w:ind w:left="1760"/>
    </w:pPr>
    <w:rPr>
      <w:rFonts w:ascii="Calibri" w:eastAsia="Times New Roman" w:hAnsi="Calibri" w:cs="Arial"/>
    </w:rPr>
  </w:style>
  <w:style w:type="paragraph" w:customStyle="1" w:styleId="Char1">
    <w:name w:val="תו Char"/>
    <w:basedOn w:val="a2"/>
    <w:rsid w:val="00376AC9"/>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376AC9"/>
    <w:rPr>
      <w:rFonts w:ascii="Times New Roman" w:hAnsi="Times New Roman"/>
      <w:sz w:val="32"/>
    </w:rPr>
  </w:style>
  <w:style w:type="paragraph" w:customStyle="1" w:styleId="31">
    <w:name w:val="פיסקת רשימה3"/>
    <w:basedOn w:val="a2"/>
    <w:rsid w:val="00376AC9"/>
    <w:pPr>
      <w:ind w:left="720"/>
      <w:contextualSpacing/>
    </w:pPr>
    <w:rPr>
      <w:rFonts w:ascii="Calibri" w:eastAsia="Times New Roman" w:hAnsi="Calibri" w:cs="Arial"/>
    </w:rPr>
  </w:style>
  <w:style w:type="paragraph" w:customStyle="1" w:styleId="Normal1">
    <w:name w:val="Normal1"/>
    <w:basedOn w:val="af6"/>
    <w:rsid w:val="00376AC9"/>
    <w:pPr>
      <w:tabs>
        <w:tab w:val="clear" w:pos="454"/>
      </w:tabs>
      <w:spacing w:before="120" w:after="0" w:line="320" w:lineRule="atLeast"/>
      <w:ind w:left="708" w:right="708"/>
    </w:pPr>
    <w:rPr>
      <w:rFonts w:ascii="Times New Roman" w:eastAsia="Times New Roman" w:hAnsi="Times New Roman" w:cs="Times New Roman"/>
      <w:sz w:val="22"/>
      <w:szCs w:val="24"/>
      <w:lang w:eastAsia="he-IL"/>
    </w:rPr>
  </w:style>
  <w:style w:type="paragraph" w:customStyle="1" w:styleId="affff">
    <w:name w:val="סגנון שחור"/>
    <w:basedOn w:val="a2"/>
    <w:autoRedefine/>
    <w:rsid w:val="00376AC9"/>
    <w:pPr>
      <w:bidi w:val="0"/>
      <w:spacing w:after="0" w:line="240" w:lineRule="auto"/>
      <w:jc w:val="right"/>
    </w:pPr>
    <w:rPr>
      <w:rFonts w:ascii="Times New Roman" w:eastAsia="Times New Roman" w:hAnsi="Times New Roman" w:cs="Arial"/>
      <w:color w:val="000000"/>
      <w:sz w:val="20"/>
      <w:szCs w:val="20"/>
    </w:rPr>
  </w:style>
  <w:style w:type="paragraph" w:customStyle="1" w:styleId="110">
    <w:name w:val="כותרת 11"/>
    <w:basedOn w:val="a2"/>
    <w:rsid w:val="00376AC9"/>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affff0">
    <w:name w:val="Plain Text"/>
    <w:basedOn w:val="a2"/>
    <w:link w:val="affff1"/>
    <w:rsid w:val="00376AC9"/>
    <w:pPr>
      <w:spacing w:after="120" w:line="240" w:lineRule="auto"/>
      <w:jc w:val="both"/>
    </w:pPr>
    <w:rPr>
      <w:rFonts w:ascii="Times New Roman" w:eastAsia="Times New Roman" w:hAnsi="Times New Roman" w:cs="Levenim MT"/>
      <w:lang w:eastAsia="he-IL"/>
    </w:rPr>
  </w:style>
  <w:style w:type="character" w:customStyle="1" w:styleId="affff1">
    <w:name w:val="טקסט רגיל תו"/>
    <w:basedOn w:val="a3"/>
    <w:link w:val="affff0"/>
    <w:rsid w:val="00376AC9"/>
    <w:rPr>
      <w:rFonts w:ascii="Times New Roman" w:eastAsia="Times New Roman" w:hAnsi="Times New Roman" w:cs="Levenim MT"/>
      <w:lang w:eastAsia="he-IL"/>
    </w:rPr>
  </w:style>
  <w:style w:type="paragraph" w:customStyle="1" w:styleId="210">
    <w:name w:val="כותרת 21"/>
    <w:basedOn w:val="a2"/>
    <w:next w:val="affff0"/>
    <w:qFormat/>
    <w:rsid w:val="00376AC9"/>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styleId="32">
    <w:name w:val="Body Text 3"/>
    <w:basedOn w:val="a2"/>
    <w:link w:val="33"/>
    <w:rsid w:val="00376AC9"/>
    <w:pPr>
      <w:tabs>
        <w:tab w:val="left" w:pos="1200"/>
      </w:tabs>
      <w:spacing w:after="0" w:line="240" w:lineRule="atLeast"/>
      <w:jc w:val="both"/>
    </w:pPr>
    <w:rPr>
      <w:rFonts w:ascii="Courier" w:eastAsia="Times New Roman" w:hAnsi="Times New Roman" w:cs="Levenim MT"/>
      <w:sz w:val="24"/>
      <w:szCs w:val="20"/>
      <w:lang w:eastAsia="he-IL"/>
    </w:rPr>
  </w:style>
  <w:style w:type="character" w:customStyle="1" w:styleId="33">
    <w:name w:val="גוף טקסט 3 תו"/>
    <w:basedOn w:val="a3"/>
    <w:link w:val="32"/>
    <w:rsid w:val="00376AC9"/>
    <w:rPr>
      <w:rFonts w:ascii="Courier" w:eastAsia="Times New Roman" w:hAnsi="Times New Roman" w:cs="Levenim MT"/>
      <w:sz w:val="24"/>
      <w:szCs w:val="20"/>
      <w:lang w:eastAsia="he-IL"/>
    </w:rPr>
  </w:style>
  <w:style w:type="paragraph" w:customStyle="1" w:styleId="19">
    <w:name w:val="טקסט ברמה 1"/>
    <w:basedOn w:val="a2"/>
    <w:rsid w:val="00376AC9"/>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f0"/>
    <w:qFormat/>
    <w:rsid w:val="00376AC9"/>
    <w:pPr>
      <w:jc w:val="right"/>
    </w:pPr>
    <w:rPr>
      <w:rFonts w:cs="Aharoni"/>
      <w:bCs/>
      <w:szCs w:val="28"/>
    </w:rPr>
  </w:style>
  <w:style w:type="paragraph" w:customStyle="1" w:styleId="1a">
    <w:name w:val="פסקה1"/>
    <w:basedOn w:val="a2"/>
    <w:rsid w:val="00376AC9"/>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2">
    <w:name w:val="Document Map"/>
    <w:basedOn w:val="a2"/>
    <w:link w:val="affff3"/>
    <w:rsid w:val="00376AC9"/>
    <w:pPr>
      <w:shd w:val="clear" w:color="auto" w:fill="000080"/>
      <w:spacing w:after="0" w:line="240" w:lineRule="auto"/>
    </w:pPr>
    <w:rPr>
      <w:rFonts w:ascii="Tahoma" w:eastAsia="Times New Roman" w:hAnsi="Times New Roman" w:cs="Miriam"/>
      <w:sz w:val="20"/>
      <w:szCs w:val="20"/>
      <w:lang w:eastAsia="he-IL"/>
    </w:rPr>
  </w:style>
  <w:style w:type="character" w:customStyle="1" w:styleId="affff3">
    <w:name w:val="מפת מסמך תו"/>
    <w:basedOn w:val="a3"/>
    <w:link w:val="affff2"/>
    <w:rsid w:val="00376AC9"/>
    <w:rPr>
      <w:rFonts w:ascii="Tahoma" w:eastAsia="Times New Roman" w:hAnsi="Times New Roman" w:cs="Miriam"/>
      <w:sz w:val="20"/>
      <w:szCs w:val="20"/>
      <w:shd w:val="clear" w:color="auto" w:fill="000080"/>
      <w:lang w:eastAsia="he-IL"/>
    </w:rPr>
  </w:style>
  <w:style w:type="paragraph" w:customStyle="1" w:styleId="Normal3">
    <w:name w:val="Normal3"/>
    <w:basedOn w:val="a2"/>
    <w:rsid w:val="00376AC9"/>
    <w:pPr>
      <w:keepLines/>
      <w:widowControl w:val="0"/>
      <w:spacing w:before="60" w:after="0" w:line="240" w:lineRule="auto"/>
      <w:ind w:left="1502" w:right="1502" w:firstLine="1"/>
      <w:jc w:val="both"/>
    </w:pPr>
    <w:rPr>
      <w:rFonts w:ascii="Times New Roman" w:eastAsia="Times New Roman" w:hAnsi="Times New Roman" w:cs="Levenim MT"/>
      <w:smallCaps/>
      <w:sz w:val="24"/>
      <w:szCs w:val="20"/>
      <w:lang w:eastAsia="he-IL"/>
    </w:rPr>
  </w:style>
  <w:style w:type="paragraph" w:customStyle="1" w:styleId="Normal4">
    <w:name w:val="Normal4"/>
    <w:basedOn w:val="Normal3"/>
    <w:rsid w:val="00376AC9"/>
    <w:pPr>
      <w:ind w:left="1927" w:right="1927"/>
    </w:pPr>
  </w:style>
  <w:style w:type="paragraph" w:customStyle="1" w:styleId="Normal2">
    <w:name w:val="Normal2"/>
    <w:basedOn w:val="a2"/>
    <w:rsid w:val="00376AC9"/>
    <w:pPr>
      <w:keepLines/>
      <w:widowControl w:val="0"/>
      <w:spacing w:before="60" w:after="0" w:line="240" w:lineRule="auto"/>
      <w:ind w:left="1037" w:right="1037"/>
      <w:jc w:val="both"/>
    </w:pPr>
    <w:rPr>
      <w:rFonts w:ascii="Times New Roman" w:eastAsia="Times New Roman" w:hAnsi="Times New Roman" w:cs="David"/>
      <w:sz w:val="24"/>
      <w:szCs w:val="24"/>
      <w:lang w:eastAsia="he-IL"/>
    </w:rPr>
  </w:style>
  <w:style w:type="paragraph" w:customStyle="1" w:styleId="ListHnumber3">
    <w:name w:val="List Hnumber3"/>
    <w:basedOn w:val="Normal3"/>
    <w:rsid w:val="00376AC9"/>
    <w:pPr>
      <w:ind w:left="2007" w:right="2007" w:hanging="567"/>
    </w:pPr>
  </w:style>
  <w:style w:type="table" w:styleId="51">
    <w:name w:val="Table Grid 5"/>
    <w:basedOn w:val="a4"/>
    <w:rsid w:val="00376AC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b">
    <w:name w:val="1"/>
    <w:basedOn w:val="a2"/>
    <w:next w:val="a2"/>
    <w:semiHidden/>
    <w:rsid w:val="00376AC9"/>
    <w:pPr>
      <w:spacing w:after="0" w:line="240" w:lineRule="auto"/>
      <w:ind w:left="560" w:hanging="560"/>
    </w:pPr>
    <w:rPr>
      <w:rFonts w:ascii="Times New Roman" w:eastAsia="Times New Roman" w:hAnsi="Times New Roman" w:cs="David"/>
      <w:sz w:val="28"/>
      <w:szCs w:val="28"/>
      <w:lang w:eastAsia="he-IL"/>
    </w:rPr>
  </w:style>
  <w:style w:type="paragraph" w:styleId="26">
    <w:name w:val="List Number 2"/>
    <w:basedOn w:val="27"/>
    <w:rsid w:val="00376AC9"/>
    <w:pPr>
      <w:tabs>
        <w:tab w:val="num" w:pos="570"/>
        <w:tab w:val="num" w:pos="648"/>
        <w:tab w:val="num" w:pos="705"/>
        <w:tab w:val="num" w:pos="1494"/>
        <w:tab w:val="num" w:pos="1854"/>
      </w:tabs>
      <w:spacing w:before="120" w:line="360" w:lineRule="auto"/>
      <w:ind w:left="1565" w:right="1494" w:hanging="357"/>
    </w:pPr>
  </w:style>
  <w:style w:type="paragraph" w:styleId="27">
    <w:name w:val="List Bullet 2"/>
    <w:basedOn w:val="affff4"/>
    <w:autoRedefine/>
    <w:rsid w:val="00376AC9"/>
    <w:pPr>
      <w:ind w:left="1304" w:hanging="170"/>
    </w:pPr>
  </w:style>
  <w:style w:type="paragraph" w:styleId="affff4">
    <w:name w:val="List Bullet"/>
    <w:basedOn w:val="af6"/>
    <w:autoRedefine/>
    <w:rsid w:val="00376AC9"/>
    <w:pPr>
      <w:widowControl w:val="0"/>
      <w:tabs>
        <w:tab w:val="clear" w:pos="454"/>
      </w:tabs>
      <w:spacing w:before="60" w:after="0" w:line="240" w:lineRule="auto"/>
      <w:ind w:left="424" w:hanging="424"/>
    </w:pPr>
    <w:rPr>
      <w:rFonts w:ascii="Times New Roman" w:eastAsia="Times New Roman" w:hAnsi="Times New Roman" w:cs="Times New Roman"/>
      <w:sz w:val="22"/>
      <w:szCs w:val="24"/>
      <w:lang w:eastAsia="he-IL"/>
    </w:rPr>
  </w:style>
  <w:style w:type="paragraph" w:customStyle="1" w:styleId="Body2">
    <w:name w:val="Body2"/>
    <w:basedOn w:val="a2"/>
    <w:rsid w:val="00376AC9"/>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376AC9"/>
    <w:pPr>
      <w:tabs>
        <w:tab w:val="left" w:pos="1814"/>
      </w:tabs>
      <w:ind w:left="1361"/>
    </w:pPr>
    <w:rPr>
      <w:noProof w:val="0"/>
      <w:lang w:eastAsia="en-US"/>
    </w:rPr>
  </w:style>
  <w:style w:type="paragraph" w:customStyle="1" w:styleId="Body4">
    <w:name w:val="Body4"/>
    <w:basedOn w:val="Body3"/>
    <w:rsid w:val="00376AC9"/>
    <w:pPr>
      <w:ind w:left="2268"/>
    </w:pPr>
  </w:style>
  <w:style w:type="paragraph" w:customStyle="1" w:styleId="B2">
    <w:name w:val="B2"/>
    <w:basedOn w:val="a2"/>
    <w:rsid w:val="00376AC9"/>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2"/>
    <w:rsid w:val="00376AC9"/>
    <w:pPr>
      <w:spacing w:after="0" w:line="360" w:lineRule="auto"/>
      <w:ind w:left="454"/>
      <w:jc w:val="both"/>
    </w:pPr>
    <w:rPr>
      <w:rFonts w:ascii="Tahoma" w:eastAsia="Times New Roman" w:hAnsi="Tahoma" w:cs="Tahoma"/>
      <w:sz w:val="20"/>
      <w:szCs w:val="20"/>
    </w:rPr>
  </w:style>
  <w:style w:type="paragraph" w:styleId="affff5">
    <w:name w:val="table of figures"/>
    <w:basedOn w:val="a2"/>
    <w:next w:val="a2"/>
    <w:rsid w:val="00376AC9"/>
    <w:pPr>
      <w:spacing w:after="0" w:line="240" w:lineRule="auto"/>
      <w:ind w:left="400" w:hanging="400"/>
    </w:pPr>
    <w:rPr>
      <w:rFonts w:ascii="Times New Roman" w:eastAsia="Times New Roman" w:hAnsi="Times New Roman" w:cs="Times New Roman"/>
      <w:sz w:val="20"/>
      <w:szCs w:val="20"/>
      <w:lang w:eastAsia="he-IL"/>
    </w:rPr>
  </w:style>
  <w:style w:type="paragraph" w:styleId="Index2">
    <w:name w:val="index 2"/>
    <w:basedOn w:val="a2"/>
    <w:next w:val="a2"/>
    <w:rsid w:val="00376AC9"/>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2"/>
    <w:next w:val="a2"/>
    <w:rsid w:val="00376AC9"/>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376AC9"/>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4">
    <w:name w:val="פסקה3"/>
    <w:basedOn w:val="a2"/>
    <w:rsid w:val="00376AC9"/>
    <w:pPr>
      <w:spacing w:after="0" w:line="240" w:lineRule="auto"/>
      <w:ind w:left="907"/>
      <w:jc w:val="both"/>
    </w:pPr>
    <w:rPr>
      <w:rFonts w:ascii="Tahoma" w:eastAsia="Times New Roman" w:hAnsi="Tahoma" w:cs="Times New Roman"/>
      <w:lang w:eastAsia="he-IL"/>
    </w:rPr>
  </w:style>
  <w:style w:type="paragraph" w:customStyle="1" w:styleId="1c">
    <w:name w:val="פיסקה1"/>
    <w:basedOn w:val="a2"/>
    <w:rsid w:val="00376AC9"/>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376AC9"/>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376AC9"/>
    <w:pPr>
      <w:keepLines/>
      <w:bidi/>
      <w:spacing w:before="120" w:after="0" w:line="240" w:lineRule="auto"/>
      <w:jc w:val="both"/>
    </w:pPr>
    <w:rPr>
      <w:rFonts w:ascii="Times New Roman" w:eastAsia="Times New Roman" w:hAnsi="Times New Roman" w:cs="David"/>
    </w:rPr>
  </w:style>
  <w:style w:type="table" w:styleId="-3">
    <w:name w:val="Table 3D effects 3"/>
    <w:basedOn w:val="a4"/>
    <w:rsid w:val="00376AC9"/>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d">
    <w:name w:val="תו תו תו1 תו תו תו תו"/>
    <w:basedOn w:val="a2"/>
    <w:next w:val="a2"/>
    <w:autoRedefine/>
    <w:rsid w:val="00376AC9"/>
    <w:pPr>
      <w:bidi w:val="0"/>
      <w:spacing w:after="160" w:line="240" w:lineRule="exact"/>
      <w:jc w:val="right"/>
    </w:pPr>
    <w:rPr>
      <w:rFonts w:ascii="Tahoma" w:eastAsia="Times New Roman" w:hAnsi="Tahoma" w:cs="Arial"/>
      <w:szCs w:val="24"/>
      <w:lang w:bidi="ar-SA"/>
    </w:rPr>
  </w:style>
  <w:style w:type="paragraph" w:customStyle="1" w:styleId="affff6">
    <w:name w:val="הפניה:"/>
    <w:rsid w:val="00376AC9"/>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376AC9"/>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2"/>
    <w:rsid w:val="00376AC9"/>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376AC9"/>
    <w:pPr>
      <w:ind w:left="2976"/>
    </w:pPr>
  </w:style>
  <w:style w:type="paragraph" w:customStyle="1" w:styleId="N-1">
    <w:name w:val="N-1"/>
    <w:basedOn w:val="a2"/>
    <w:rsid w:val="00376AC9"/>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376AC9"/>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376AC9"/>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376AC9"/>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376AC9"/>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376AC9"/>
    <w:pPr>
      <w:ind w:left="2438" w:hanging="397"/>
    </w:pPr>
  </w:style>
  <w:style w:type="paragraph" w:customStyle="1" w:styleId="affff7">
    <w:name w:val="רווח"/>
    <w:basedOn w:val="N-1"/>
    <w:rsid w:val="00376AC9"/>
    <w:pPr>
      <w:tabs>
        <w:tab w:val="left" w:pos="794"/>
      </w:tabs>
      <w:spacing w:line="140" w:lineRule="exact"/>
      <w:ind w:left="0"/>
    </w:pPr>
  </w:style>
  <w:style w:type="paragraph" w:customStyle="1" w:styleId="Table0">
    <w:name w:val="Table"/>
    <w:basedOn w:val="a2"/>
    <w:rsid w:val="00376AC9"/>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376AC9"/>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e">
    <w:name w:val="ללא רשימה1"/>
    <w:next w:val="a5"/>
    <w:semiHidden/>
    <w:unhideWhenUsed/>
    <w:rsid w:val="00376AC9"/>
  </w:style>
  <w:style w:type="numbering" w:customStyle="1" w:styleId="28">
    <w:name w:val="ללא רשימה2"/>
    <w:next w:val="a5"/>
    <w:semiHidden/>
    <w:unhideWhenUsed/>
    <w:rsid w:val="00376AC9"/>
  </w:style>
  <w:style w:type="table" w:customStyle="1" w:styleId="29">
    <w:name w:val="טבלת רשת2"/>
    <w:basedOn w:val="a4"/>
    <w:next w:val="af5"/>
    <w:rsid w:val="00376AC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
    <w:name w:val="ללא רשימה3"/>
    <w:next w:val="a5"/>
    <w:semiHidden/>
    <w:rsid w:val="00376AC9"/>
  </w:style>
  <w:style w:type="table" w:customStyle="1" w:styleId="36">
    <w:name w:val="טבלת רשת3"/>
    <w:basedOn w:val="a4"/>
    <w:next w:val="af5"/>
    <w:rsid w:val="00376AC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376AC9"/>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376AC9"/>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376AC9"/>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376AC9"/>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376AC9"/>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376AC9"/>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376AC9"/>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376AC9"/>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376AC9"/>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376AC9"/>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376AC9"/>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376AC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376AC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376AC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376AC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376AC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376AC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376AC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376AC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376AC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376AC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376AC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376AC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376AC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376AC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376AC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376AC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376AC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376AC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376AC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376AC9"/>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376AC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376AC9"/>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376AC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376AC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376AC9"/>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376AC9"/>
    <w:rPr>
      <w:rFonts w:cs="David"/>
    </w:rPr>
  </w:style>
  <w:style w:type="paragraph" w:customStyle="1" w:styleId="Third0">
    <w:name w:val="Third"/>
    <w:basedOn w:val="a2"/>
    <w:link w:val="Third"/>
    <w:rsid w:val="00376AC9"/>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376AC9"/>
    <w:rPr>
      <w:rFonts w:ascii="Times New Roman" w:hAnsi="Times New Roman" w:cs="Monotype Hadassah" w:hint="default"/>
      <w:sz w:val="20"/>
      <w:szCs w:val="20"/>
    </w:rPr>
  </w:style>
  <w:style w:type="paragraph" w:customStyle="1" w:styleId="1f">
    <w:name w:val="תו תו1 תו תו"/>
    <w:basedOn w:val="a2"/>
    <w:rsid w:val="00376AC9"/>
    <w:pPr>
      <w:bidi w:val="0"/>
      <w:spacing w:after="160" w:line="240" w:lineRule="exact"/>
      <w:jc w:val="both"/>
    </w:pPr>
    <w:rPr>
      <w:rFonts w:ascii="Verdana" w:eastAsia="Times New Roman" w:hAnsi="Verdana" w:cs="FrankRuehl"/>
      <w:sz w:val="16"/>
      <w:szCs w:val="20"/>
      <w:lang w:bidi="ar-SA"/>
    </w:rPr>
  </w:style>
  <w:style w:type="paragraph" w:styleId="2a">
    <w:name w:val="Body Text Indent 2"/>
    <w:basedOn w:val="a2"/>
    <w:link w:val="2b"/>
    <w:rsid w:val="00376AC9"/>
    <w:pPr>
      <w:spacing w:after="120" w:line="480" w:lineRule="auto"/>
      <w:ind w:left="283"/>
    </w:pPr>
    <w:rPr>
      <w:rFonts w:ascii="Times New Roman" w:eastAsia="Times New Roman" w:hAnsi="Times New Roman" w:cs="Miriam"/>
      <w:sz w:val="20"/>
      <w:szCs w:val="20"/>
    </w:rPr>
  </w:style>
  <w:style w:type="character" w:customStyle="1" w:styleId="2b">
    <w:name w:val="כניסה בגוף טקסט 2 תו"/>
    <w:basedOn w:val="a3"/>
    <w:link w:val="2a"/>
    <w:rsid w:val="00376AC9"/>
    <w:rPr>
      <w:rFonts w:ascii="Times New Roman" w:eastAsia="Times New Roman" w:hAnsi="Times New Roman" w:cs="Miriam"/>
      <w:sz w:val="20"/>
      <w:szCs w:val="20"/>
    </w:rPr>
  </w:style>
  <w:style w:type="table" w:styleId="81">
    <w:name w:val="Table Grid 8"/>
    <w:basedOn w:val="a4"/>
    <w:rsid w:val="00376AC9"/>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
    <w:name w:val="ללא רשימה11"/>
    <w:next w:val="a5"/>
    <w:semiHidden/>
    <w:unhideWhenUsed/>
    <w:rsid w:val="00376AC9"/>
  </w:style>
  <w:style w:type="numbering" w:customStyle="1" w:styleId="41">
    <w:name w:val="ללא רשימה4"/>
    <w:next w:val="a5"/>
    <w:semiHidden/>
    <w:rsid w:val="00376AC9"/>
  </w:style>
  <w:style w:type="table" w:customStyle="1" w:styleId="42">
    <w:name w:val="טבלת רשת4"/>
    <w:basedOn w:val="a4"/>
    <w:next w:val="af5"/>
    <w:rsid w:val="00376AC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4"/>
    <w:next w:val="81"/>
    <w:rsid w:val="00376AC9"/>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4"/>
    <w:next w:val="51"/>
    <w:rsid w:val="00376AC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376AC9"/>
  </w:style>
  <w:style w:type="numbering" w:customStyle="1" w:styleId="112">
    <w:name w:val="סגנון11"/>
    <w:rsid w:val="00376AC9"/>
  </w:style>
  <w:style w:type="table" w:customStyle="1" w:styleId="-31">
    <w:name w:val="אפקטי תלת-ממד של טבלה 31"/>
    <w:basedOn w:val="a4"/>
    <w:next w:val="-3"/>
    <w:rsid w:val="00376AC9"/>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376AC9"/>
  </w:style>
  <w:style w:type="table" w:customStyle="1" w:styleId="113">
    <w:name w:val="טבלת רשת11"/>
    <w:basedOn w:val="a4"/>
    <w:next w:val="af5"/>
    <w:rsid w:val="00376AC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5"/>
    <w:semiHidden/>
    <w:unhideWhenUsed/>
    <w:rsid w:val="00376AC9"/>
  </w:style>
  <w:style w:type="table" w:customStyle="1" w:styleId="212">
    <w:name w:val="טבלת רשת21"/>
    <w:basedOn w:val="a4"/>
    <w:next w:val="af5"/>
    <w:rsid w:val="00376AC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376AC9"/>
  </w:style>
  <w:style w:type="table" w:customStyle="1" w:styleId="312">
    <w:name w:val="טבלת רשת31"/>
    <w:basedOn w:val="a4"/>
    <w:next w:val="af5"/>
    <w:rsid w:val="00376AC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5"/>
    <w:semiHidden/>
    <w:unhideWhenUsed/>
    <w:rsid w:val="00376AC9"/>
  </w:style>
  <w:style w:type="table" w:customStyle="1" w:styleId="53">
    <w:name w:val="טבלת רשת5"/>
    <w:basedOn w:val="a4"/>
    <w:next w:val="af5"/>
    <w:rsid w:val="00376AC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4"/>
    <w:rsid w:val="00376AC9"/>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376AC9"/>
    <w:rPr>
      <w:spacing w:val="10"/>
      <w:sz w:val="20"/>
      <w:lang w:eastAsia="he-IL"/>
    </w:rPr>
  </w:style>
  <w:style w:type="character" w:customStyle="1" w:styleId="RonnyBase1">
    <w:name w:val="RonnyBase תו1"/>
    <w:link w:val="RonnyBase"/>
    <w:locked/>
    <w:rsid w:val="00376AC9"/>
    <w:rPr>
      <w:rFonts w:ascii="Times New Roman" w:eastAsia="Times New Roman" w:hAnsi="Times New Roman" w:cs="David"/>
    </w:rPr>
  </w:style>
  <w:style w:type="character" w:customStyle="1" w:styleId="1f0">
    <w:name w:val="כותרת טקסט תו1"/>
    <w:uiPriority w:val="10"/>
    <w:rsid w:val="00376AC9"/>
    <w:rPr>
      <w:rFonts w:ascii="Cambria" w:eastAsia="Times New Roman" w:hAnsi="Cambria" w:cs="Times New Roman"/>
      <w:color w:val="17365D"/>
      <w:spacing w:val="5"/>
      <w:kern w:val="28"/>
      <w:sz w:val="52"/>
      <w:szCs w:val="52"/>
    </w:rPr>
  </w:style>
  <w:style w:type="character" w:customStyle="1" w:styleId="1f1">
    <w:name w:val="ציטוט תו1"/>
    <w:uiPriority w:val="29"/>
    <w:rsid w:val="00376AC9"/>
    <w:rPr>
      <w:i/>
      <w:iCs/>
      <w:color w:val="000000"/>
      <w:sz w:val="22"/>
      <w:szCs w:val="22"/>
    </w:rPr>
  </w:style>
  <w:style w:type="character" w:customStyle="1" w:styleId="1f2">
    <w:name w:val="ציטוט חזק תו1"/>
    <w:uiPriority w:val="30"/>
    <w:rsid w:val="00376AC9"/>
    <w:rPr>
      <w:b/>
      <w:bCs/>
      <w:i/>
      <w:iCs/>
      <w:color w:val="4F81BD"/>
      <w:sz w:val="22"/>
      <w:szCs w:val="22"/>
    </w:rPr>
  </w:style>
  <w:style w:type="paragraph" w:customStyle="1" w:styleId="1f3">
    <w:name w:val="תואר1"/>
    <w:basedOn w:val="a2"/>
    <w:next w:val="a2"/>
    <w:uiPriority w:val="10"/>
    <w:qFormat/>
    <w:rsid w:val="00376AC9"/>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4">
    <w:name w:val="הצעת מחיר1"/>
    <w:basedOn w:val="a2"/>
    <w:next w:val="a2"/>
    <w:uiPriority w:val="29"/>
    <w:qFormat/>
    <w:rsid w:val="00376AC9"/>
    <w:pPr>
      <w:bidi w:val="0"/>
    </w:pPr>
    <w:rPr>
      <w:rFonts w:ascii="Calibri" w:eastAsia="Times New Roman" w:hAnsi="Calibri" w:cs="Times New Roman"/>
      <w:i/>
      <w:iCs/>
      <w:color w:val="000000"/>
      <w:sz w:val="20"/>
      <w:szCs w:val="20"/>
      <w:lang w:val="x-none" w:eastAsia="x-none"/>
    </w:rPr>
  </w:style>
  <w:style w:type="paragraph" w:customStyle="1" w:styleId="1f5">
    <w:name w:val="הצעת מחיר חזקה1"/>
    <w:basedOn w:val="a2"/>
    <w:next w:val="a2"/>
    <w:uiPriority w:val="30"/>
    <w:qFormat/>
    <w:rsid w:val="00376AC9"/>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6">
    <w:name w:val="הדגשה מעודנת1"/>
    <w:uiPriority w:val="19"/>
    <w:qFormat/>
    <w:rsid w:val="00376AC9"/>
    <w:rPr>
      <w:i/>
      <w:iCs/>
      <w:color w:val="808080"/>
    </w:rPr>
  </w:style>
  <w:style w:type="character" w:customStyle="1" w:styleId="1f7">
    <w:name w:val="הפניה מעודנת1"/>
    <w:uiPriority w:val="31"/>
    <w:qFormat/>
    <w:rsid w:val="00376AC9"/>
    <w:rPr>
      <w:smallCaps/>
      <w:color w:val="C0504D"/>
      <w:u w:val="single"/>
    </w:rPr>
  </w:style>
  <w:style w:type="character" w:customStyle="1" w:styleId="2c">
    <w:name w:val="כותרת טקסט תו2"/>
    <w:basedOn w:val="a3"/>
    <w:uiPriority w:val="10"/>
    <w:rsid w:val="00376AC9"/>
    <w:rPr>
      <w:rFonts w:asciiTheme="majorHAnsi" w:eastAsiaTheme="majorEastAsia" w:hAnsiTheme="majorHAnsi" w:cstheme="majorBidi"/>
      <w:color w:val="17365D" w:themeColor="text2" w:themeShade="BF"/>
      <w:spacing w:val="5"/>
      <w:kern w:val="28"/>
      <w:sz w:val="52"/>
      <w:szCs w:val="52"/>
    </w:rPr>
  </w:style>
  <w:style w:type="character" w:customStyle="1" w:styleId="2d">
    <w:name w:val="ציטוט תו2"/>
    <w:basedOn w:val="a3"/>
    <w:uiPriority w:val="29"/>
    <w:rsid w:val="00376AC9"/>
    <w:rPr>
      <w:i/>
      <w:iCs/>
      <w:color w:val="000000" w:themeColor="text1"/>
      <w:sz w:val="22"/>
      <w:szCs w:val="22"/>
    </w:rPr>
  </w:style>
  <w:style w:type="character" w:customStyle="1" w:styleId="2e">
    <w:name w:val="ציטוט חזק תו2"/>
    <w:basedOn w:val="a3"/>
    <w:uiPriority w:val="30"/>
    <w:rsid w:val="00376AC9"/>
    <w:rPr>
      <w:b/>
      <w:bCs/>
      <w:i/>
      <w:iCs/>
      <w:color w:val="4F81BD" w:themeColor="accent1"/>
      <w:sz w:val="22"/>
      <w:szCs w:val="22"/>
    </w:rPr>
  </w:style>
  <w:style w:type="numbering" w:customStyle="1" w:styleId="1111113">
    <w:name w:val="1 / 1.1 / 1.1.13"/>
    <w:basedOn w:val="a5"/>
    <w:next w:val="111111"/>
    <w:uiPriority w:val="99"/>
    <w:rsid w:val="00F32DC7"/>
  </w:style>
  <w:style w:type="table" w:customStyle="1" w:styleId="114">
    <w:name w:val="טקסט טבלה תחתונה11"/>
    <w:basedOn w:val="a4"/>
    <w:next w:val="af5"/>
    <w:rsid w:val="00F32DC7"/>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8">
    <w:name w:val="אזכור לא מזוהה1"/>
    <w:basedOn w:val="a3"/>
    <w:uiPriority w:val="99"/>
    <w:semiHidden/>
    <w:unhideWhenUsed/>
    <w:rsid w:val="00F32DC7"/>
    <w:rPr>
      <w:color w:val="605E5C"/>
      <w:shd w:val="clear" w:color="auto" w:fill="E1DFDD"/>
    </w:rPr>
  </w:style>
  <w:style w:type="paragraph" w:customStyle="1" w:styleId="Default0">
    <w:name w:val="Default"/>
    <w:rsid w:val="00F32DC7"/>
    <w:pPr>
      <w:autoSpaceDE w:val="0"/>
      <w:autoSpaceDN w:val="0"/>
      <w:adjustRightInd w:val="0"/>
      <w:spacing w:after="0" w:line="240" w:lineRule="auto"/>
    </w:pPr>
    <w:rPr>
      <w:rFonts w:ascii="Roboto" w:hAnsi="Roboto" w:cs="Roboto"/>
      <w:color w:val="000000"/>
      <w:sz w:val="24"/>
      <w:szCs w:val="24"/>
    </w:rPr>
  </w:style>
  <w:style w:type="paragraph" w:customStyle="1" w:styleId="Pa5">
    <w:name w:val="Pa5"/>
    <w:basedOn w:val="Default0"/>
    <w:next w:val="Default0"/>
    <w:uiPriority w:val="99"/>
    <w:rsid w:val="00F32DC7"/>
    <w:pPr>
      <w:spacing w:line="141" w:lineRule="atLeast"/>
    </w:pPr>
    <w:rPr>
      <w:rFonts w:cstheme="minorBidi"/>
      <w:color w:val="auto"/>
    </w:rPr>
  </w:style>
  <w:style w:type="paragraph" w:customStyle="1" w:styleId="Pa6">
    <w:name w:val="Pa6"/>
    <w:basedOn w:val="Default0"/>
    <w:next w:val="Default0"/>
    <w:uiPriority w:val="99"/>
    <w:rsid w:val="00F32DC7"/>
    <w:pPr>
      <w:spacing w:line="131" w:lineRule="atLeast"/>
    </w:pPr>
    <w:rPr>
      <w:rFonts w:cstheme="minorBidi"/>
      <w:color w:val="auto"/>
    </w:rPr>
  </w:style>
  <w:style w:type="numbering" w:customStyle="1" w:styleId="11111111">
    <w:name w:val="1 / 1.1 / 1.1.111"/>
    <w:basedOn w:val="a5"/>
    <w:next w:val="111111"/>
    <w:rsid w:val="00F32DC7"/>
  </w:style>
  <w:style w:type="numbering" w:customStyle="1" w:styleId="61">
    <w:name w:val="ללא רשימה6"/>
    <w:next w:val="a5"/>
    <w:uiPriority w:val="99"/>
    <w:semiHidden/>
    <w:unhideWhenUsed/>
    <w:rsid w:val="00F32DC7"/>
  </w:style>
  <w:style w:type="paragraph" w:customStyle="1" w:styleId="115">
    <w:name w:val="חדש11"/>
    <w:basedOn w:val="a2"/>
    <w:next w:val="a2"/>
    <w:qFormat/>
    <w:rsid w:val="00F32DC7"/>
    <w:pPr>
      <w:keepNext/>
      <w:keepLines/>
      <w:spacing w:before="480" w:after="0"/>
      <w:outlineLvl w:val="0"/>
    </w:pPr>
    <w:rPr>
      <w:rFonts w:ascii="Cambria" w:eastAsia="Times New Roman" w:hAnsi="Cambria" w:cs="Times New Roman"/>
      <w:b/>
      <w:bCs/>
      <w:color w:val="365F91"/>
      <w:sz w:val="28"/>
      <w:szCs w:val="28"/>
    </w:rPr>
  </w:style>
  <w:style w:type="paragraph" w:customStyle="1" w:styleId="410">
    <w:name w:val="כותרת 41"/>
    <w:basedOn w:val="a2"/>
    <w:next w:val="a2"/>
    <w:uiPriority w:val="9"/>
    <w:unhideWhenUsed/>
    <w:qFormat/>
    <w:rsid w:val="00F32DC7"/>
    <w:pPr>
      <w:keepNext/>
      <w:keepLines/>
      <w:spacing w:before="200" w:after="0"/>
      <w:jc w:val="right"/>
      <w:outlineLvl w:val="3"/>
    </w:pPr>
    <w:rPr>
      <w:rFonts w:ascii="Cambria" w:eastAsia="Times New Roman" w:hAnsi="Cambria" w:cs="Times New Roman"/>
      <w:b/>
      <w:bCs/>
      <w:i/>
      <w:iCs/>
      <w:color w:val="4F81BD"/>
    </w:rPr>
  </w:style>
  <w:style w:type="paragraph" w:customStyle="1" w:styleId="511">
    <w:name w:val="כותרת 51"/>
    <w:basedOn w:val="a2"/>
    <w:next w:val="a2"/>
    <w:unhideWhenUsed/>
    <w:qFormat/>
    <w:rsid w:val="00F32DC7"/>
    <w:pPr>
      <w:keepNext/>
      <w:keepLines/>
      <w:spacing w:before="200" w:after="0"/>
      <w:outlineLvl w:val="4"/>
    </w:pPr>
    <w:rPr>
      <w:rFonts w:ascii="Cambria" w:eastAsia="Times New Roman" w:hAnsi="Cambria" w:cs="Times New Roman"/>
      <w:color w:val="243F60"/>
    </w:rPr>
  </w:style>
  <w:style w:type="paragraph" w:customStyle="1" w:styleId="FMH21">
    <w:name w:val="FMH21"/>
    <w:basedOn w:val="a2"/>
    <w:next w:val="a2"/>
    <w:uiPriority w:val="9"/>
    <w:unhideWhenUsed/>
    <w:qFormat/>
    <w:rsid w:val="00F32DC7"/>
    <w:pPr>
      <w:keepNext/>
      <w:keepLines/>
      <w:bidi w:val="0"/>
      <w:spacing w:before="200" w:after="0"/>
      <w:outlineLvl w:val="5"/>
    </w:pPr>
    <w:rPr>
      <w:rFonts w:ascii="Cambria" w:eastAsia="Times New Roman" w:hAnsi="Cambria" w:cs="Times New Roman"/>
      <w:i/>
      <w:iCs/>
      <w:color w:val="243F60"/>
    </w:rPr>
  </w:style>
  <w:style w:type="paragraph" w:customStyle="1" w:styleId="71">
    <w:name w:val="כותרת 71"/>
    <w:basedOn w:val="a2"/>
    <w:next w:val="a2"/>
    <w:unhideWhenUsed/>
    <w:qFormat/>
    <w:rsid w:val="00F32DC7"/>
    <w:pPr>
      <w:keepNext/>
      <w:keepLines/>
      <w:spacing w:before="200" w:after="0"/>
      <w:outlineLvl w:val="6"/>
    </w:pPr>
    <w:rPr>
      <w:rFonts w:ascii="Cambria" w:eastAsia="Times New Roman" w:hAnsi="Cambria" w:cs="Times New Roman"/>
      <w:i/>
      <w:iCs/>
      <w:color w:val="404040"/>
    </w:rPr>
  </w:style>
  <w:style w:type="paragraph" w:customStyle="1" w:styleId="811">
    <w:name w:val="כותרת 81"/>
    <w:basedOn w:val="a2"/>
    <w:next w:val="a2"/>
    <w:uiPriority w:val="9"/>
    <w:unhideWhenUsed/>
    <w:qFormat/>
    <w:rsid w:val="00F32DC7"/>
    <w:pPr>
      <w:keepNext/>
      <w:keepLines/>
      <w:bidi w:val="0"/>
      <w:spacing w:before="200" w:after="0"/>
      <w:outlineLvl w:val="7"/>
    </w:pPr>
    <w:rPr>
      <w:rFonts w:ascii="Cambria" w:eastAsia="Times New Roman" w:hAnsi="Cambria" w:cs="Times New Roman"/>
      <w:color w:val="4F81BD"/>
      <w:sz w:val="20"/>
      <w:szCs w:val="20"/>
    </w:rPr>
  </w:style>
  <w:style w:type="paragraph" w:customStyle="1" w:styleId="91">
    <w:name w:val="כותרת 91"/>
    <w:basedOn w:val="a2"/>
    <w:next w:val="a2"/>
    <w:uiPriority w:val="9"/>
    <w:unhideWhenUsed/>
    <w:qFormat/>
    <w:rsid w:val="00F32DC7"/>
    <w:pPr>
      <w:keepNext/>
      <w:keepLines/>
      <w:bidi w:val="0"/>
      <w:spacing w:before="200" w:after="0"/>
      <w:outlineLvl w:val="8"/>
    </w:pPr>
    <w:rPr>
      <w:rFonts w:ascii="Cambria" w:eastAsia="Times New Roman" w:hAnsi="Cambria" w:cs="Times New Roman"/>
      <w:i/>
      <w:iCs/>
      <w:color w:val="404040"/>
      <w:sz w:val="20"/>
      <w:szCs w:val="20"/>
    </w:rPr>
  </w:style>
  <w:style w:type="numbering" w:customStyle="1" w:styleId="130">
    <w:name w:val="ללא רשימה13"/>
    <w:next w:val="a5"/>
    <w:uiPriority w:val="99"/>
    <w:semiHidden/>
    <w:unhideWhenUsed/>
    <w:rsid w:val="00F32DC7"/>
  </w:style>
  <w:style w:type="character" w:customStyle="1" w:styleId="116">
    <w:name w:val="כותרת 1 תו1"/>
    <w:basedOn w:val="a3"/>
    <w:uiPriority w:val="9"/>
    <w:rsid w:val="00F32DC7"/>
    <w:rPr>
      <w:rFonts w:ascii="Calibri Light" w:eastAsia="Times New Roman" w:hAnsi="Calibri Light" w:cs="Times New Roman"/>
      <w:color w:val="2E74B5"/>
      <w:sz w:val="32"/>
      <w:szCs w:val="32"/>
    </w:rPr>
  </w:style>
  <w:style w:type="table" w:customStyle="1" w:styleId="TableGrid1">
    <w:name w:val="Table Grid1"/>
    <w:basedOn w:val="a4"/>
    <w:next w:val="af5"/>
    <w:rsid w:val="00F32DC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5"/>
    <w:next w:val="111111"/>
    <w:uiPriority w:val="99"/>
    <w:rsid w:val="00F32DC7"/>
  </w:style>
  <w:style w:type="paragraph" w:customStyle="1" w:styleId="1f9">
    <w:name w:val="כותרת טקסט1"/>
    <w:basedOn w:val="a2"/>
    <w:next w:val="a2"/>
    <w:uiPriority w:val="10"/>
    <w:qFormat/>
    <w:rsid w:val="00F32DC7"/>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paragraph" w:customStyle="1" w:styleId="1fa">
    <w:name w:val="כותרת משנה1"/>
    <w:basedOn w:val="a2"/>
    <w:next w:val="a2"/>
    <w:uiPriority w:val="11"/>
    <w:qFormat/>
    <w:rsid w:val="00F32DC7"/>
    <w:pPr>
      <w:numPr>
        <w:ilvl w:val="1"/>
      </w:numPr>
    </w:pPr>
    <w:rPr>
      <w:rFonts w:ascii="Cambria" w:eastAsia="Times New Roman" w:hAnsi="Cambria" w:cs="Times New Roman"/>
      <w:i/>
      <w:iCs/>
      <w:color w:val="4F81BD"/>
      <w:spacing w:val="15"/>
      <w:sz w:val="24"/>
      <w:szCs w:val="24"/>
    </w:rPr>
  </w:style>
  <w:style w:type="paragraph" w:customStyle="1" w:styleId="1fb">
    <w:name w:val="כיתוב1"/>
    <w:basedOn w:val="a2"/>
    <w:next w:val="a2"/>
    <w:uiPriority w:val="35"/>
    <w:unhideWhenUsed/>
    <w:qFormat/>
    <w:rsid w:val="00F32DC7"/>
    <w:pPr>
      <w:bidi w:val="0"/>
      <w:spacing w:line="240" w:lineRule="auto"/>
    </w:pPr>
    <w:rPr>
      <w:rFonts w:eastAsia="Times New Roman"/>
      <w:b/>
      <w:bCs/>
      <w:color w:val="4F81BD"/>
      <w:sz w:val="18"/>
      <w:szCs w:val="18"/>
    </w:rPr>
  </w:style>
  <w:style w:type="paragraph" w:customStyle="1" w:styleId="1fc">
    <w:name w:val="ציטוט1"/>
    <w:basedOn w:val="a2"/>
    <w:next w:val="a2"/>
    <w:uiPriority w:val="29"/>
    <w:qFormat/>
    <w:rsid w:val="00F32DC7"/>
    <w:pPr>
      <w:bidi w:val="0"/>
    </w:pPr>
    <w:rPr>
      <w:rFonts w:eastAsia="Times New Roman"/>
      <w:i/>
      <w:iCs/>
      <w:color w:val="000000"/>
    </w:rPr>
  </w:style>
  <w:style w:type="paragraph" w:customStyle="1" w:styleId="1fd">
    <w:name w:val="ציטוט חזק1"/>
    <w:basedOn w:val="a2"/>
    <w:next w:val="a2"/>
    <w:uiPriority w:val="30"/>
    <w:qFormat/>
    <w:rsid w:val="00F32DC7"/>
    <w:pPr>
      <w:pBdr>
        <w:bottom w:val="single" w:sz="4" w:space="4" w:color="4F81BD"/>
      </w:pBdr>
      <w:bidi w:val="0"/>
      <w:spacing w:before="200" w:after="280"/>
      <w:ind w:left="936" w:right="936"/>
    </w:pPr>
    <w:rPr>
      <w:rFonts w:eastAsia="Times New Roman"/>
      <w:b/>
      <w:bCs/>
      <w:i/>
      <w:iCs/>
      <w:color w:val="4F81BD"/>
    </w:rPr>
  </w:style>
  <w:style w:type="character" w:customStyle="1" w:styleId="1fe">
    <w:name w:val="הדגשה עדינה1"/>
    <w:basedOn w:val="a3"/>
    <w:uiPriority w:val="19"/>
    <w:qFormat/>
    <w:rsid w:val="00F32DC7"/>
    <w:rPr>
      <w:i/>
      <w:iCs/>
      <w:color w:val="808080"/>
    </w:rPr>
  </w:style>
  <w:style w:type="character" w:customStyle="1" w:styleId="1ff">
    <w:name w:val="הדגשה חזקה1"/>
    <w:basedOn w:val="a3"/>
    <w:uiPriority w:val="21"/>
    <w:qFormat/>
    <w:rsid w:val="00F32DC7"/>
    <w:rPr>
      <w:b/>
      <w:bCs/>
      <w:i/>
      <w:iCs/>
      <w:color w:val="4F81BD"/>
    </w:rPr>
  </w:style>
  <w:style w:type="character" w:customStyle="1" w:styleId="1ff0">
    <w:name w:val="הפניה עדינה1"/>
    <w:basedOn w:val="a3"/>
    <w:uiPriority w:val="31"/>
    <w:qFormat/>
    <w:rsid w:val="00F32DC7"/>
    <w:rPr>
      <w:smallCaps/>
      <w:color w:val="C0504D"/>
      <w:u w:val="single"/>
    </w:rPr>
  </w:style>
  <w:style w:type="character" w:customStyle="1" w:styleId="1ff1">
    <w:name w:val="הפניה חזקה1"/>
    <w:basedOn w:val="a3"/>
    <w:uiPriority w:val="32"/>
    <w:qFormat/>
    <w:rsid w:val="00F32DC7"/>
    <w:rPr>
      <w:b/>
      <w:bCs/>
      <w:smallCaps/>
      <w:color w:val="C0504D"/>
      <w:spacing w:val="5"/>
      <w:u w:val="single"/>
    </w:rPr>
  </w:style>
  <w:style w:type="table" w:customStyle="1" w:styleId="3-11">
    <w:name w:val="רשת בינונית 3 - הדגשה 11"/>
    <w:basedOn w:val="a4"/>
    <w:next w:val="3-1"/>
    <w:uiPriority w:val="69"/>
    <w:rsid w:val="00F32DC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121">
    <w:name w:val="טבלת רשת12"/>
    <w:basedOn w:val="a4"/>
    <w:next w:val="af5"/>
    <w:unhideWhenUsed/>
    <w:rsid w:val="00F32DC7"/>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4"/>
    <w:next w:val="af5"/>
    <w:rsid w:val="00F32DC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1">
    <w:name w:val="1 / 1.1 / 1.1.1111"/>
    <w:basedOn w:val="a5"/>
    <w:next w:val="111111"/>
    <w:rsid w:val="00F32DC7"/>
    <w:pPr>
      <w:numPr>
        <w:numId w:val="72"/>
      </w:numPr>
    </w:pPr>
  </w:style>
  <w:style w:type="table" w:customStyle="1" w:styleId="512">
    <w:name w:val="רשת טבלה 51"/>
    <w:basedOn w:val="a4"/>
    <w:next w:val="51"/>
    <w:rsid w:val="00F32DC7"/>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32">
    <w:name w:val="אפקטי תלת-ממד של טבלה 32"/>
    <w:basedOn w:val="a4"/>
    <w:next w:val="-3"/>
    <w:rsid w:val="00F32DC7"/>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110">
    <w:name w:val="ללא רשימה111"/>
    <w:next w:val="a5"/>
    <w:semiHidden/>
    <w:unhideWhenUsed/>
    <w:rsid w:val="00F32DC7"/>
  </w:style>
  <w:style w:type="numbering" w:customStyle="1" w:styleId="220">
    <w:name w:val="ללא רשימה22"/>
    <w:next w:val="a5"/>
    <w:semiHidden/>
    <w:unhideWhenUsed/>
    <w:rsid w:val="00F32DC7"/>
  </w:style>
  <w:style w:type="table" w:customStyle="1" w:styleId="221">
    <w:name w:val="טבלת רשת22"/>
    <w:basedOn w:val="a4"/>
    <w:next w:val="af5"/>
    <w:rsid w:val="00F32DC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20">
    <w:name w:val="ללא רשימה32"/>
    <w:next w:val="a5"/>
    <w:semiHidden/>
    <w:rsid w:val="00F32DC7"/>
  </w:style>
  <w:style w:type="table" w:customStyle="1" w:styleId="321">
    <w:name w:val="טבלת רשת32"/>
    <w:basedOn w:val="a4"/>
    <w:next w:val="af5"/>
    <w:rsid w:val="00F32DC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2">
    <w:name w:val="רשת טבלה 81"/>
    <w:basedOn w:val="a4"/>
    <w:next w:val="81"/>
    <w:rsid w:val="00F32DC7"/>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
    <w:name w:val="ללא רשימה1111"/>
    <w:next w:val="a5"/>
    <w:semiHidden/>
    <w:unhideWhenUsed/>
    <w:rsid w:val="00F32DC7"/>
  </w:style>
  <w:style w:type="numbering" w:customStyle="1" w:styleId="411">
    <w:name w:val="ללא רשימה41"/>
    <w:next w:val="a5"/>
    <w:semiHidden/>
    <w:rsid w:val="00F32DC7"/>
  </w:style>
  <w:style w:type="table" w:customStyle="1" w:styleId="412">
    <w:name w:val="טבלת רשת41"/>
    <w:basedOn w:val="a4"/>
    <w:next w:val="af5"/>
    <w:rsid w:val="00F32DC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0">
    <w:name w:val="טבלת רשת 811"/>
    <w:basedOn w:val="a4"/>
    <w:next w:val="81"/>
    <w:rsid w:val="00F32DC7"/>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10">
    <w:name w:val="טבלת רשת 511"/>
    <w:basedOn w:val="a4"/>
    <w:next w:val="51"/>
    <w:rsid w:val="00F32DC7"/>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1">
    <w:name w:val="1 / 1.1 / 1.1.121"/>
    <w:basedOn w:val="a5"/>
    <w:next w:val="111111"/>
    <w:rsid w:val="00F32DC7"/>
  </w:style>
  <w:style w:type="numbering" w:customStyle="1" w:styleId="1112">
    <w:name w:val="סגנון111"/>
    <w:rsid w:val="00F32DC7"/>
  </w:style>
  <w:style w:type="table" w:customStyle="1" w:styleId="-311">
    <w:name w:val="אפקטי תלת-ממד של טבלה 311"/>
    <w:basedOn w:val="a4"/>
    <w:next w:val="-3"/>
    <w:rsid w:val="00F32DC7"/>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10">
    <w:name w:val="ללא רשימה121"/>
    <w:next w:val="a5"/>
    <w:semiHidden/>
    <w:unhideWhenUsed/>
    <w:rsid w:val="00F32DC7"/>
  </w:style>
  <w:style w:type="table" w:customStyle="1" w:styleId="1113">
    <w:name w:val="טבלת רשת111"/>
    <w:basedOn w:val="a4"/>
    <w:next w:val="af5"/>
    <w:rsid w:val="00F32DC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0">
    <w:name w:val="ללא רשימה211"/>
    <w:next w:val="a5"/>
    <w:semiHidden/>
    <w:unhideWhenUsed/>
    <w:rsid w:val="00F32DC7"/>
  </w:style>
  <w:style w:type="table" w:customStyle="1" w:styleId="2111">
    <w:name w:val="טבלת רשת211"/>
    <w:basedOn w:val="a4"/>
    <w:next w:val="af5"/>
    <w:rsid w:val="00F32DC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0">
    <w:name w:val="ללא רשימה311"/>
    <w:next w:val="a5"/>
    <w:semiHidden/>
    <w:rsid w:val="00F32DC7"/>
  </w:style>
  <w:style w:type="table" w:customStyle="1" w:styleId="3111">
    <w:name w:val="טבלת רשת311"/>
    <w:basedOn w:val="a4"/>
    <w:next w:val="af5"/>
    <w:rsid w:val="00F32DC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3">
    <w:name w:val="ללא רשימה51"/>
    <w:next w:val="a5"/>
    <w:semiHidden/>
    <w:unhideWhenUsed/>
    <w:rsid w:val="00F32DC7"/>
  </w:style>
  <w:style w:type="table" w:customStyle="1" w:styleId="514">
    <w:name w:val="טבלת רשת51"/>
    <w:basedOn w:val="a4"/>
    <w:next w:val="af5"/>
    <w:rsid w:val="00F32DC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5">
    <w:name w:val="עמודות טבלה 51"/>
    <w:basedOn w:val="a4"/>
    <w:next w:val="54"/>
    <w:rsid w:val="00F32DC7"/>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3-111">
    <w:name w:val="רשת בינונית 3 - הדגשה 111"/>
    <w:basedOn w:val="a4"/>
    <w:next w:val="3-1"/>
    <w:uiPriority w:val="69"/>
    <w:rsid w:val="00F32DC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111111111">
    <w:name w:val="1 / 1.1 / 1.1.11111"/>
    <w:basedOn w:val="a5"/>
    <w:next w:val="111111"/>
    <w:rsid w:val="00F32DC7"/>
  </w:style>
  <w:style w:type="numbering" w:customStyle="1" w:styleId="11111">
    <w:name w:val="ללא רשימה11111"/>
    <w:next w:val="a5"/>
    <w:semiHidden/>
    <w:unhideWhenUsed/>
    <w:rsid w:val="00F32DC7"/>
  </w:style>
  <w:style w:type="character" w:customStyle="1" w:styleId="2f">
    <w:name w:val="סעיף רמה 2 תו"/>
    <w:basedOn w:val="a3"/>
    <w:link w:val="2f0"/>
    <w:locked/>
    <w:rsid w:val="00F32DC7"/>
    <w:rPr>
      <w:rFonts w:ascii="Arial" w:hAnsi="Arial"/>
    </w:rPr>
  </w:style>
  <w:style w:type="paragraph" w:customStyle="1" w:styleId="2f0">
    <w:name w:val="סעיף רמה 2"/>
    <w:basedOn w:val="a2"/>
    <w:link w:val="2f"/>
    <w:qFormat/>
    <w:rsid w:val="00F32DC7"/>
    <w:pPr>
      <w:spacing w:after="0" w:line="360" w:lineRule="auto"/>
      <w:ind w:left="567" w:hanging="567"/>
      <w:jc w:val="both"/>
    </w:pPr>
    <w:rPr>
      <w:rFonts w:ascii="Arial" w:hAnsi="Arial"/>
    </w:rPr>
  </w:style>
  <w:style w:type="character" w:customStyle="1" w:styleId="37">
    <w:name w:val="סעיף רמה 3 תו"/>
    <w:basedOn w:val="2f"/>
    <w:link w:val="38"/>
    <w:locked/>
    <w:rsid w:val="00F32DC7"/>
    <w:rPr>
      <w:rFonts w:ascii="Arial" w:hAnsi="Arial"/>
    </w:rPr>
  </w:style>
  <w:style w:type="paragraph" w:customStyle="1" w:styleId="38">
    <w:name w:val="סעיף רמה 3"/>
    <w:basedOn w:val="a2"/>
    <w:link w:val="37"/>
    <w:qFormat/>
    <w:rsid w:val="00F32DC7"/>
    <w:pPr>
      <w:tabs>
        <w:tab w:val="left" w:pos="1371"/>
      </w:tabs>
      <w:spacing w:after="0" w:line="360" w:lineRule="auto"/>
      <w:ind w:left="1371" w:hanging="804"/>
      <w:jc w:val="both"/>
    </w:pPr>
    <w:rPr>
      <w:rFonts w:ascii="Arial" w:hAnsi="Arial"/>
    </w:rPr>
  </w:style>
  <w:style w:type="paragraph" w:customStyle="1" w:styleId="43">
    <w:name w:val="סעיף רמה 4"/>
    <w:basedOn w:val="38"/>
    <w:qFormat/>
    <w:rsid w:val="00F32DC7"/>
    <w:pPr>
      <w:tabs>
        <w:tab w:val="num" w:pos="360"/>
        <w:tab w:val="left" w:pos="2268"/>
      </w:tabs>
      <w:ind w:left="1728" w:hanging="648"/>
    </w:pPr>
    <w:rPr>
      <w:rFonts w:eastAsia="Calibri"/>
    </w:rPr>
  </w:style>
  <w:style w:type="paragraph" w:customStyle="1" w:styleId="55">
    <w:name w:val="סעיף רמה 5"/>
    <w:basedOn w:val="43"/>
    <w:qFormat/>
    <w:rsid w:val="00F32DC7"/>
    <w:pPr>
      <w:tabs>
        <w:tab w:val="clear" w:pos="2268"/>
        <w:tab w:val="left" w:pos="3402"/>
      </w:tabs>
      <w:ind w:left="3402" w:hanging="1134"/>
    </w:pPr>
  </w:style>
  <w:style w:type="paragraph" w:customStyle="1" w:styleId="62">
    <w:name w:val="סעיף רמה 6"/>
    <w:basedOn w:val="55"/>
    <w:qFormat/>
    <w:rsid w:val="00F32DC7"/>
    <w:pPr>
      <w:ind w:left="4820" w:hanging="1418"/>
    </w:pPr>
  </w:style>
  <w:style w:type="character" w:customStyle="1" w:styleId="214">
    <w:name w:val="כותרת 2 תו1"/>
    <w:basedOn w:val="a3"/>
    <w:uiPriority w:val="9"/>
    <w:semiHidden/>
    <w:rsid w:val="00F32DC7"/>
    <w:rPr>
      <w:rFonts w:ascii="Cambria" w:eastAsia="Times New Roman" w:hAnsi="Cambria" w:cs="Times New Roman"/>
      <w:color w:val="365F91"/>
      <w:sz w:val="26"/>
      <w:szCs w:val="26"/>
    </w:rPr>
  </w:style>
  <w:style w:type="character" w:customStyle="1" w:styleId="313">
    <w:name w:val="כותרת 3 תו1"/>
    <w:basedOn w:val="a3"/>
    <w:uiPriority w:val="9"/>
    <w:semiHidden/>
    <w:rsid w:val="00F32DC7"/>
    <w:rPr>
      <w:rFonts w:ascii="Cambria" w:eastAsia="Times New Roman" w:hAnsi="Cambria" w:cs="Times New Roman"/>
      <w:color w:val="243F60"/>
      <w:sz w:val="24"/>
      <w:szCs w:val="24"/>
    </w:rPr>
  </w:style>
  <w:style w:type="character" w:customStyle="1" w:styleId="413">
    <w:name w:val="כותרת 4 תו1"/>
    <w:basedOn w:val="a3"/>
    <w:uiPriority w:val="9"/>
    <w:semiHidden/>
    <w:rsid w:val="00F32DC7"/>
    <w:rPr>
      <w:rFonts w:ascii="Cambria" w:eastAsia="Times New Roman" w:hAnsi="Cambria" w:cs="Times New Roman"/>
      <w:i/>
      <w:iCs/>
      <w:color w:val="365F91"/>
    </w:rPr>
  </w:style>
  <w:style w:type="character" w:customStyle="1" w:styleId="516">
    <w:name w:val="כותרת 5 תו1"/>
    <w:basedOn w:val="a3"/>
    <w:uiPriority w:val="9"/>
    <w:semiHidden/>
    <w:rsid w:val="00F32DC7"/>
    <w:rPr>
      <w:rFonts w:ascii="Cambria" w:eastAsia="Times New Roman" w:hAnsi="Cambria" w:cs="Times New Roman"/>
      <w:color w:val="365F91"/>
    </w:rPr>
  </w:style>
  <w:style w:type="character" w:customStyle="1" w:styleId="710">
    <w:name w:val="כותרת 7 תו1"/>
    <w:basedOn w:val="a3"/>
    <w:uiPriority w:val="9"/>
    <w:semiHidden/>
    <w:rsid w:val="00F32DC7"/>
    <w:rPr>
      <w:rFonts w:ascii="Cambria" w:eastAsia="Times New Roman" w:hAnsi="Cambria" w:cs="Times New Roman"/>
      <w:i/>
      <w:iCs/>
      <w:color w:val="243F60"/>
    </w:rPr>
  </w:style>
  <w:style w:type="character" w:customStyle="1" w:styleId="39">
    <w:name w:val="כותרת טקסט תו3"/>
    <w:basedOn w:val="a3"/>
    <w:uiPriority w:val="10"/>
    <w:rsid w:val="00F32DC7"/>
    <w:rPr>
      <w:rFonts w:ascii="Cambria" w:eastAsia="Times New Roman" w:hAnsi="Cambria" w:cs="Times New Roman"/>
      <w:spacing w:val="-10"/>
      <w:kern w:val="28"/>
      <w:sz w:val="56"/>
      <w:szCs w:val="56"/>
    </w:rPr>
  </w:style>
  <w:style w:type="character" w:customStyle="1" w:styleId="1ff2">
    <w:name w:val="כותרת משנה תו1"/>
    <w:basedOn w:val="a3"/>
    <w:uiPriority w:val="11"/>
    <w:rsid w:val="00F32DC7"/>
    <w:rPr>
      <w:rFonts w:eastAsia="Times New Roman"/>
      <w:color w:val="5A5A5A"/>
      <w:spacing w:val="15"/>
    </w:rPr>
  </w:style>
  <w:style w:type="character" w:customStyle="1" w:styleId="610">
    <w:name w:val="כותרת 6 תו1"/>
    <w:basedOn w:val="a3"/>
    <w:uiPriority w:val="9"/>
    <w:semiHidden/>
    <w:rsid w:val="00F32DC7"/>
    <w:rPr>
      <w:rFonts w:ascii="Cambria" w:eastAsia="Times New Roman" w:hAnsi="Cambria" w:cs="Times New Roman"/>
      <w:color w:val="243F60"/>
    </w:rPr>
  </w:style>
  <w:style w:type="character" w:customStyle="1" w:styleId="813">
    <w:name w:val="כותרת 8 תו1"/>
    <w:basedOn w:val="a3"/>
    <w:uiPriority w:val="9"/>
    <w:semiHidden/>
    <w:rsid w:val="00F32DC7"/>
    <w:rPr>
      <w:rFonts w:ascii="Cambria" w:eastAsia="Times New Roman" w:hAnsi="Cambria" w:cs="Times New Roman"/>
      <w:color w:val="272727"/>
      <w:sz w:val="21"/>
      <w:szCs w:val="21"/>
    </w:rPr>
  </w:style>
  <w:style w:type="character" w:customStyle="1" w:styleId="910">
    <w:name w:val="כותרת 9 תו1"/>
    <w:basedOn w:val="a3"/>
    <w:uiPriority w:val="9"/>
    <w:semiHidden/>
    <w:rsid w:val="00F32DC7"/>
    <w:rPr>
      <w:rFonts w:ascii="Cambria" w:eastAsia="Times New Roman" w:hAnsi="Cambria" w:cs="Times New Roman"/>
      <w:i/>
      <w:iCs/>
      <w:color w:val="272727"/>
      <w:sz w:val="21"/>
      <w:szCs w:val="21"/>
    </w:rPr>
  </w:style>
  <w:style w:type="character" w:customStyle="1" w:styleId="3a">
    <w:name w:val="ציטוט תו3"/>
    <w:basedOn w:val="a3"/>
    <w:uiPriority w:val="29"/>
    <w:rsid w:val="00F32DC7"/>
    <w:rPr>
      <w:i/>
      <w:iCs/>
      <w:color w:val="404040"/>
    </w:rPr>
  </w:style>
  <w:style w:type="character" w:customStyle="1" w:styleId="3b">
    <w:name w:val="ציטוט חזק תו3"/>
    <w:basedOn w:val="a3"/>
    <w:uiPriority w:val="30"/>
    <w:rsid w:val="00F32DC7"/>
    <w:rPr>
      <w:i/>
      <w:iCs/>
      <w:color w:val="4F81BD"/>
    </w:rPr>
  </w:style>
  <w:style w:type="character" w:customStyle="1" w:styleId="222">
    <w:name w:val="כותרת 2 תו2"/>
    <w:basedOn w:val="a3"/>
    <w:uiPriority w:val="9"/>
    <w:semiHidden/>
    <w:rsid w:val="00F32DC7"/>
    <w:rPr>
      <w:rFonts w:ascii="Calibri Light" w:eastAsia="Times New Roman" w:hAnsi="Calibri Light" w:cs="Times New Roman"/>
      <w:color w:val="2E74B5"/>
      <w:sz w:val="26"/>
      <w:szCs w:val="26"/>
    </w:rPr>
  </w:style>
  <w:style w:type="character" w:customStyle="1" w:styleId="322">
    <w:name w:val="כותרת 3 תו2"/>
    <w:basedOn w:val="a3"/>
    <w:uiPriority w:val="9"/>
    <w:semiHidden/>
    <w:rsid w:val="00F32DC7"/>
    <w:rPr>
      <w:rFonts w:ascii="Calibri Light" w:eastAsia="Times New Roman" w:hAnsi="Calibri Light" w:cs="Times New Roman"/>
      <w:color w:val="1F4D78"/>
      <w:sz w:val="24"/>
      <w:szCs w:val="24"/>
    </w:rPr>
  </w:style>
  <w:style w:type="character" w:customStyle="1" w:styleId="420">
    <w:name w:val="כותרת 4 תו2"/>
    <w:basedOn w:val="a3"/>
    <w:uiPriority w:val="9"/>
    <w:semiHidden/>
    <w:rsid w:val="00F32DC7"/>
    <w:rPr>
      <w:rFonts w:ascii="Calibri Light" w:eastAsia="Times New Roman" w:hAnsi="Calibri Light" w:cs="Times New Roman"/>
      <w:i/>
      <w:iCs/>
      <w:color w:val="2E74B5"/>
    </w:rPr>
  </w:style>
  <w:style w:type="character" w:customStyle="1" w:styleId="520">
    <w:name w:val="כותרת 5 תו2"/>
    <w:basedOn w:val="a3"/>
    <w:uiPriority w:val="9"/>
    <w:semiHidden/>
    <w:rsid w:val="00F32DC7"/>
    <w:rPr>
      <w:rFonts w:ascii="Calibri Light" w:eastAsia="Times New Roman" w:hAnsi="Calibri Light" w:cs="Times New Roman"/>
      <w:color w:val="2E74B5"/>
    </w:rPr>
  </w:style>
  <w:style w:type="character" w:customStyle="1" w:styleId="72">
    <w:name w:val="כותרת 7 תו2"/>
    <w:basedOn w:val="a3"/>
    <w:uiPriority w:val="9"/>
    <w:semiHidden/>
    <w:rsid w:val="00F32DC7"/>
    <w:rPr>
      <w:rFonts w:ascii="Calibri Light" w:eastAsia="Times New Roman" w:hAnsi="Calibri Light" w:cs="Times New Roman"/>
      <w:i/>
      <w:iCs/>
      <w:color w:val="1F4D78"/>
    </w:rPr>
  </w:style>
  <w:style w:type="character" w:customStyle="1" w:styleId="44">
    <w:name w:val="כותרת טקסט תו4"/>
    <w:basedOn w:val="a3"/>
    <w:uiPriority w:val="10"/>
    <w:rsid w:val="00F32DC7"/>
    <w:rPr>
      <w:rFonts w:ascii="Calibri Light" w:eastAsia="Times New Roman" w:hAnsi="Calibri Light" w:cs="Times New Roman"/>
      <w:spacing w:val="-10"/>
      <w:kern w:val="28"/>
      <w:sz w:val="56"/>
      <w:szCs w:val="56"/>
    </w:rPr>
  </w:style>
  <w:style w:type="character" w:customStyle="1" w:styleId="2f1">
    <w:name w:val="כותרת משנה תו2"/>
    <w:basedOn w:val="a3"/>
    <w:uiPriority w:val="11"/>
    <w:rsid w:val="00F32DC7"/>
    <w:rPr>
      <w:rFonts w:eastAsia="Times New Roman"/>
      <w:color w:val="5A5A5A"/>
      <w:spacing w:val="15"/>
    </w:rPr>
  </w:style>
  <w:style w:type="character" w:customStyle="1" w:styleId="620">
    <w:name w:val="כותרת 6 תו2"/>
    <w:basedOn w:val="a3"/>
    <w:uiPriority w:val="9"/>
    <w:semiHidden/>
    <w:rsid w:val="00F32DC7"/>
    <w:rPr>
      <w:rFonts w:ascii="Calibri Light" w:eastAsia="Times New Roman" w:hAnsi="Calibri Light" w:cs="Times New Roman"/>
      <w:color w:val="1F4D78"/>
    </w:rPr>
  </w:style>
  <w:style w:type="character" w:customStyle="1" w:styleId="82">
    <w:name w:val="כותרת 8 תו2"/>
    <w:basedOn w:val="a3"/>
    <w:uiPriority w:val="9"/>
    <w:semiHidden/>
    <w:rsid w:val="00F32DC7"/>
    <w:rPr>
      <w:rFonts w:ascii="Calibri Light" w:eastAsia="Times New Roman" w:hAnsi="Calibri Light" w:cs="Times New Roman"/>
      <w:color w:val="272727"/>
      <w:sz w:val="21"/>
      <w:szCs w:val="21"/>
    </w:rPr>
  </w:style>
  <w:style w:type="character" w:customStyle="1" w:styleId="92">
    <w:name w:val="כותרת 9 תו2"/>
    <w:basedOn w:val="a3"/>
    <w:uiPriority w:val="9"/>
    <w:semiHidden/>
    <w:rsid w:val="00F32DC7"/>
    <w:rPr>
      <w:rFonts w:ascii="Calibri Light" w:eastAsia="Times New Roman" w:hAnsi="Calibri Light" w:cs="Times New Roman"/>
      <w:i/>
      <w:iCs/>
      <w:color w:val="272727"/>
      <w:sz w:val="21"/>
      <w:szCs w:val="21"/>
    </w:rPr>
  </w:style>
  <w:style w:type="character" w:customStyle="1" w:styleId="45">
    <w:name w:val="ציטוט תו4"/>
    <w:basedOn w:val="a3"/>
    <w:uiPriority w:val="29"/>
    <w:rsid w:val="00F32DC7"/>
    <w:rPr>
      <w:i/>
      <w:iCs/>
      <w:color w:val="404040"/>
    </w:rPr>
  </w:style>
  <w:style w:type="character" w:customStyle="1" w:styleId="46">
    <w:name w:val="ציטוט חזק תו4"/>
    <w:basedOn w:val="a3"/>
    <w:uiPriority w:val="30"/>
    <w:rsid w:val="00F32DC7"/>
    <w:rPr>
      <w:i/>
      <w:iCs/>
      <w:color w:val="5B9BD5"/>
    </w:rPr>
  </w:style>
  <w:style w:type="table" w:customStyle="1" w:styleId="3-12">
    <w:name w:val="רשת בינונית 3 - הדגשה 12"/>
    <w:basedOn w:val="a4"/>
    <w:next w:val="3-1"/>
    <w:uiPriority w:val="69"/>
    <w:semiHidden/>
    <w:unhideWhenUsed/>
    <w:rsid w:val="00F32DC7"/>
    <w:pPr>
      <w:spacing w:after="0" w:line="240" w:lineRule="auto"/>
    </w:pPr>
    <w:rPr>
      <w:rFonts w:eastAsia="Calibri"/>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3745207">
      <w:bodyDiv w:val="1"/>
      <w:marLeft w:val="0"/>
      <w:marRight w:val="0"/>
      <w:marTop w:val="0"/>
      <w:marBottom w:val="0"/>
      <w:divBdr>
        <w:top w:val="none" w:sz="0" w:space="0" w:color="auto"/>
        <w:left w:val="none" w:sz="0" w:space="0" w:color="auto"/>
        <w:bottom w:val="none" w:sz="0" w:space="0" w:color="auto"/>
        <w:right w:val="none" w:sz="0" w:space="0" w:color="auto"/>
      </w:divBdr>
    </w:div>
    <w:div w:id="549461108">
      <w:bodyDiv w:val="1"/>
      <w:marLeft w:val="0"/>
      <w:marRight w:val="0"/>
      <w:marTop w:val="0"/>
      <w:marBottom w:val="0"/>
      <w:divBdr>
        <w:top w:val="none" w:sz="0" w:space="0" w:color="auto"/>
        <w:left w:val="none" w:sz="0" w:space="0" w:color="auto"/>
        <w:bottom w:val="none" w:sz="0" w:space="0" w:color="auto"/>
        <w:right w:val="none" w:sz="0" w:space="0" w:color="auto"/>
      </w:divBdr>
    </w:div>
    <w:div w:id="801852111">
      <w:bodyDiv w:val="1"/>
      <w:marLeft w:val="0"/>
      <w:marRight w:val="0"/>
      <w:marTop w:val="0"/>
      <w:marBottom w:val="0"/>
      <w:divBdr>
        <w:top w:val="none" w:sz="0" w:space="0" w:color="auto"/>
        <w:left w:val="none" w:sz="0" w:space="0" w:color="auto"/>
        <w:bottom w:val="none" w:sz="0" w:space="0" w:color="auto"/>
        <w:right w:val="none" w:sz="0" w:space="0" w:color="auto"/>
      </w:divBdr>
    </w:div>
    <w:div w:id="1709916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il/BlobFolder/generalpage/water-quality/he/water-sources-status_waterquality_tehom_24.7.19.pdf"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gov.il/he/departments/news/querysupply"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r.gov.il" TargetMode="External"/><Relationship Id="rId5" Type="http://schemas.openxmlformats.org/officeDocument/2006/relationships/numbering" Target="numbering.xml"/><Relationship Id="rId15" Type="http://schemas.openxmlformats.org/officeDocument/2006/relationships/hyperlink" Target="http://www.gov.il/"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TemplateUrl xmlns="http://schemas.microsoft.com/sharepoint/v3" xsi:nil="true"/>
    <ShowRepairView xmlns="http://schemas.microsoft.com/sharepoint/v3" xsi:nil="true"/>
    <xd_ProgID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טמפלט מסמכי מכרז" ma:contentTypeID="0x01010100B26277F4423E7E449BAFC40973DE3F92006818D0836242244AAA6225C04D93A828" ma:contentTypeVersion="9" ma:contentTypeDescription="" ma:contentTypeScope="" ma:versionID="10bf5bc2a5384bf5214c0cd5e1620c10">
  <xsd:schema xmlns:xsd="http://www.w3.org/2001/XMLSchema" xmlns:p="http://schemas.microsoft.com/office/2006/metadata/properties" xmlns:ns1="http://schemas.microsoft.com/sharepoint/v3" targetNamespace="http://schemas.microsoft.com/office/2006/metadata/properties" ma:root="true" ma:fieldsID="0e4077dae19cc241c3a363ecb4886e7e" ns1:_="">
    <xsd:import namespace="http://schemas.microsoft.com/sharepoint/v3"/>
    <xsd:element name="properties">
      <xsd:complexType>
        <xsd:sequence>
          <xsd:element name="documentManagement">
            <xsd:complexType>
              <xsd:all>
                <xsd:element ref="ns1:ShowRepairView" minOccurs="0"/>
                <xsd:element ref="ns1:TemplateUrl" minOccurs="0"/>
                <xsd:element ref="ns1:xd_ProgID"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howRepairView" ma:index="8" nillable="true" ma:displayName="הצג תצוגת תיקון" ma:hidden="true" ma:internalName="ShowRepairView">
      <xsd:simpleType>
        <xsd:restriction base="dms:Text"/>
      </xsd:simpleType>
    </xsd:element>
    <xsd:element name="TemplateUrl" ma:index="9" nillable="true" ma:displayName="קישור לתבנית" ma:hidden="true" ma:internalName="TemplateUrl">
      <xsd:simpleType>
        <xsd:restriction base="dms:Text"/>
      </xsd:simpleType>
    </xsd:element>
    <xsd:element name="xd_ProgID" ma:index="10" nillable="true" ma:displayName="קישור קובץ Html" ma:hidden="true" ma:internalName="xd_Prog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31BEF7-4A76-4EBC-85E0-18934E4C11D6}">
  <ds:schemaRefs>
    <ds:schemaRef ds:uri="http://schemas.microsoft.com/office/2006/metadata/properties"/>
    <ds:schemaRef ds:uri="http://schemas.microsoft.com/sharepoint/v3"/>
  </ds:schemaRefs>
</ds:datastoreItem>
</file>

<file path=customXml/itemProps2.xml><?xml version="1.0" encoding="utf-8"?>
<ds:datastoreItem xmlns:ds="http://schemas.openxmlformats.org/officeDocument/2006/customXml" ds:itemID="{B367069F-0732-4613-A8F3-972B9064A29E}">
  <ds:schemaRefs>
    <ds:schemaRef ds:uri="http://schemas.microsoft.com/sharepoint/v3/contenttype/forms"/>
  </ds:schemaRefs>
</ds:datastoreItem>
</file>

<file path=customXml/itemProps3.xml><?xml version="1.0" encoding="utf-8"?>
<ds:datastoreItem xmlns:ds="http://schemas.openxmlformats.org/officeDocument/2006/customXml" ds:itemID="{FD6221E5-04F3-47E8-BC72-5854B7DB95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BD27E05A-0ABB-4C25-B74D-2C675CDFD5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70</Pages>
  <Words>20507</Words>
  <Characters>102540</Characters>
  <Application>Microsoft Office Word</Application>
  <DocSecurity>0</DocSecurity>
  <Lines>854</Lines>
  <Paragraphs>245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Water Authority</Company>
  <LinksUpToDate>false</LinksUpToDate>
  <CharactersWithSpaces>122802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BackUp</dc:creator>
  <cp:lastModifiedBy>אלירז הלוי | Eliraz Hlevi</cp:lastModifiedBy>
  <cp:revision>5</cp:revision>
  <cp:lastPrinted>2024-03-16T05:15:00Z</cp:lastPrinted>
  <dcterms:created xsi:type="dcterms:W3CDTF">2024-04-14T12:21:00Z</dcterms:created>
  <dcterms:modified xsi:type="dcterms:W3CDTF">2024-04-14T12:35:00Z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0x01010100B26277F4423E7E449BAFC40973DE3F92006818D0836242244AAA6225C04D93A828</vt:lpwstr>
  </property>
</Properties>
</file>